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8F2DC" w14:textId="77777777" w:rsidR="00461D89" w:rsidRDefault="00461D89" w:rsidP="00475435">
      <w:pPr>
        <w:rPr>
          <w:rFonts w:ascii="Century Gothic" w:hAnsi="Century Gothic"/>
          <w:b/>
          <w:bCs/>
        </w:rPr>
      </w:pPr>
    </w:p>
    <w:p w14:paraId="1679BB50" w14:textId="77777777" w:rsidR="00461D89" w:rsidRDefault="00461D89" w:rsidP="00461D89">
      <w:pPr>
        <w:tabs>
          <w:tab w:val="left" w:pos="2220"/>
        </w:tabs>
        <w:rPr>
          <w:rFonts w:ascii="Century Gothic" w:hAnsi="Century Gothic"/>
          <w:b/>
          <w:bCs/>
        </w:rPr>
      </w:pPr>
      <w:r>
        <w:rPr>
          <w:rFonts w:ascii="Century Gothic" w:hAnsi="Century Gothic"/>
          <w:b/>
          <w:bCs/>
        </w:rPr>
        <w:tab/>
      </w:r>
    </w:p>
    <w:p w14:paraId="5713BA49" w14:textId="77777777" w:rsidR="00461D89" w:rsidRDefault="00461D89" w:rsidP="00461D89">
      <w:pPr>
        <w:jc w:val="center"/>
        <w:rPr>
          <w:rFonts w:ascii="Century Gothic" w:hAnsi="Century Gothic"/>
          <w:b/>
          <w:bCs/>
        </w:rPr>
      </w:pPr>
      <w:r>
        <w:rPr>
          <w:rFonts w:ascii="Century Gothic" w:hAnsi="Century Gothic"/>
          <w:b/>
          <w:bCs/>
        </w:rPr>
        <w:t>DIRECTION DIGITAL BANKING BAMBOO EMF</w:t>
      </w:r>
    </w:p>
    <w:p w14:paraId="2ADE74A3" w14:textId="77777777" w:rsidR="00461D89" w:rsidRDefault="00461D89" w:rsidP="00461D89">
      <w:pPr>
        <w:jc w:val="center"/>
        <w:rPr>
          <w:rFonts w:ascii="Century Gothic" w:hAnsi="Century Gothic"/>
          <w:b/>
          <w:bCs/>
        </w:rPr>
      </w:pPr>
      <w:r>
        <w:rPr>
          <w:rFonts w:ascii="Century Gothic" w:hAnsi="Century Gothic"/>
          <w:b/>
          <w:bCs/>
        </w:rPr>
        <w:t>Compte rendu de la réunion</w:t>
      </w:r>
    </w:p>
    <w:p w14:paraId="332D5D31" w14:textId="5356012B" w:rsidR="00461D89" w:rsidRDefault="00461D89" w:rsidP="00461D89">
      <w:pPr>
        <w:jc w:val="center"/>
        <w:rPr>
          <w:rFonts w:ascii="Century Gothic" w:hAnsi="Century Gothic"/>
          <w:b/>
          <w:bCs/>
        </w:rPr>
      </w:pPr>
      <w:r>
        <w:rPr>
          <w:rFonts w:ascii="Century Gothic" w:hAnsi="Century Gothic"/>
          <w:b/>
          <w:bCs/>
        </w:rPr>
        <w:t xml:space="preserve">BAMBOO EMF / </w:t>
      </w:r>
      <w:r w:rsidR="00084802">
        <w:rPr>
          <w:rFonts w:ascii="Century Gothic" w:hAnsi="Century Gothic"/>
          <w:b/>
          <w:bCs/>
        </w:rPr>
        <w:t>SOBRIDGE</w:t>
      </w:r>
    </w:p>
    <w:p w14:paraId="6E5D01AE" w14:textId="77777777" w:rsidR="00461D89" w:rsidRDefault="00461D89" w:rsidP="00461D89">
      <w:pPr>
        <w:rPr>
          <w:rFonts w:ascii="Century Gothic" w:hAnsi="Century Gothic"/>
        </w:rPr>
      </w:pPr>
    </w:p>
    <w:p w14:paraId="01166B19" w14:textId="7FDD7CA7" w:rsidR="00461D89" w:rsidRDefault="00461D89" w:rsidP="00461D89">
      <w:pPr>
        <w:rPr>
          <w:rFonts w:ascii="Century Gothic" w:hAnsi="Century Gothic"/>
        </w:rPr>
      </w:pPr>
      <w:r>
        <w:rPr>
          <w:rFonts w:ascii="Century Gothic" w:hAnsi="Century Gothic"/>
          <w:b/>
          <w:bCs/>
        </w:rPr>
        <w:t>Rédigé par :</w:t>
      </w:r>
      <w:r>
        <w:rPr>
          <w:rFonts w:ascii="Century Gothic" w:hAnsi="Century Gothic"/>
        </w:rPr>
        <w:t xml:space="preserve"> </w:t>
      </w:r>
      <w:r w:rsidR="00696CFE">
        <w:rPr>
          <w:rFonts w:ascii="Century Gothic" w:hAnsi="Century Gothic"/>
        </w:rPr>
        <w:t xml:space="preserve">NKOUKOU NDZOGO </w:t>
      </w:r>
      <w:proofErr w:type="spellStart"/>
      <w:r w:rsidR="00696CFE">
        <w:rPr>
          <w:rFonts w:ascii="Century Gothic" w:hAnsi="Century Gothic"/>
        </w:rPr>
        <w:t>Cevérine</w:t>
      </w:r>
      <w:proofErr w:type="spellEnd"/>
      <w:r w:rsidR="00696CFE">
        <w:rPr>
          <w:rFonts w:ascii="Century Gothic" w:hAnsi="Century Gothic"/>
        </w:rPr>
        <w:t>-Elisée</w:t>
      </w:r>
    </w:p>
    <w:p w14:paraId="54174D5C" w14:textId="26116DBC" w:rsidR="00461D89" w:rsidRDefault="00461D89" w:rsidP="00461D89">
      <w:pPr>
        <w:rPr>
          <w:rFonts w:ascii="Century Gothic" w:hAnsi="Century Gothic"/>
          <w:b/>
          <w:bCs/>
        </w:rPr>
      </w:pPr>
      <w:r>
        <w:rPr>
          <w:rFonts w:ascii="Century Gothic" w:hAnsi="Century Gothic"/>
          <w:b/>
          <w:bCs/>
        </w:rPr>
        <w:t xml:space="preserve">Date : </w:t>
      </w:r>
      <w:r w:rsidR="00084802">
        <w:rPr>
          <w:rFonts w:ascii="Century Gothic" w:hAnsi="Century Gothic"/>
          <w:b/>
          <w:bCs/>
        </w:rPr>
        <w:t>Lundi</w:t>
      </w:r>
      <w:r w:rsidR="00696CFE">
        <w:rPr>
          <w:rFonts w:ascii="Century Gothic" w:hAnsi="Century Gothic"/>
          <w:b/>
          <w:bCs/>
        </w:rPr>
        <w:t xml:space="preserve"> </w:t>
      </w:r>
      <w:r w:rsidR="00084802">
        <w:rPr>
          <w:rFonts w:ascii="Century Gothic" w:hAnsi="Century Gothic"/>
          <w:b/>
          <w:bCs/>
        </w:rPr>
        <w:t>11</w:t>
      </w:r>
      <w:r w:rsidR="00696CFE">
        <w:rPr>
          <w:rFonts w:ascii="Century Gothic" w:hAnsi="Century Gothic"/>
          <w:b/>
          <w:bCs/>
        </w:rPr>
        <w:t xml:space="preserve"> mars 2024</w:t>
      </w:r>
      <w:r>
        <w:rPr>
          <w:rFonts w:ascii="Century Gothic" w:hAnsi="Century Gothic"/>
          <w:b/>
          <w:bCs/>
        </w:rPr>
        <w:t xml:space="preserve"> </w:t>
      </w:r>
    </w:p>
    <w:p w14:paraId="1CFFB3DE" w14:textId="77777777" w:rsidR="00461D89" w:rsidRDefault="00461D89" w:rsidP="00461D89">
      <w:pPr>
        <w:rPr>
          <w:rFonts w:ascii="Century Gothic" w:hAnsi="Century Gothic"/>
        </w:rPr>
      </w:pPr>
    </w:p>
    <w:p w14:paraId="18A40ABE" w14:textId="6C677113" w:rsidR="00461D89" w:rsidRDefault="00461D89" w:rsidP="00461D89">
      <w:pPr>
        <w:rPr>
          <w:rFonts w:ascii="Century Gothic" w:hAnsi="Century Gothic"/>
          <w:b/>
          <w:bCs/>
          <w:sz w:val="24"/>
          <w:szCs w:val="24"/>
        </w:rPr>
      </w:pPr>
      <w:r>
        <w:rPr>
          <w:rFonts w:ascii="Century Gothic" w:hAnsi="Century Gothic"/>
          <w:b/>
          <w:bCs/>
          <w:sz w:val="24"/>
          <w:szCs w:val="24"/>
        </w:rPr>
        <w:t>Participants :</w:t>
      </w:r>
      <w:r w:rsidR="002F623A">
        <w:rPr>
          <w:rFonts w:ascii="Century Gothic" w:hAnsi="Century Gothic"/>
          <w:b/>
          <w:bCs/>
          <w:sz w:val="24"/>
          <w:szCs w:val="24"/>
        </w:rPr>
        <w:t xml:space="preserve"> </w:t>
      </w:r>
    </w:p>
    <w:p w14:paraId="1174709A" w14:textId="41359F7A" w:rsidR="002F623A" w:rsidRDefault="002F623A" w:rsidP="00461D89">
      <w:pPr>
        <w:rPr>
          <w:rFonts w:ascii="Century Gothic" w:hAnsi="Century Gothic"/>
          <w:b/>
          <w:bCs/>
          <w:sz w:val="24"/>
          <w:szCs w:val="24"/>
        </w:rPr>
      </w:pPr>
      <w:r>
        <w:rPr>
          <w:rFonts w:ascii="Century Gothic" w:hAnsi="Century Gothic"/>
          <w:b/>
          <w:bCs/>
          <w:sz w:val="24"/>
          <w:szCs w:val="24"/>
        </w:rPr>
        <w:t>MESSIEURS</w:t>
      </w:r>
    </w:p>
    <w:p w14:paraId="1DCE1E37" w14:textId="08E52E14" w:rsidR="00461D89" w:rsidRDefault="00461D89" w:rsidP="00461D89">
      <w:pPr>
        <w:rPr>
          <w:rFonts w:ascii="Century Gothic" w:hAnsi="Century Gothic"/>
        </w:rPr>
      </w:pPr>
      <w:r>
        <w:rPr>
          <w:rFonts w:ascii="Century Gothic" w:hAnsi="Century Gothic"/>
        </w:rPr>
        <w:t xml:space="preserve">- </w:t>
      </w:r>
      <w:r w:rsidR="00084802">
        <w:rPr>
          <w:rFonts w:ascii="Century Gothic" w:hAnsi="Century Gothic"/>
        </w:rPr>
        <w:t>M</w:t>
      </w:r>
      <w:r>
        <w:rPr>
          <w:rFonts w:ascii="Century Gothic" w:hAnsi="Century Gothic"/>
        </w:rPr>
        <w:t xml:space="preserve"> </w:t>
      </w:r>
      <w:r w:rsidR="00084802">
        <w:rPr>
          <w:rFonts w:ascii="Century Gothic" w:hAnsi="Century Gothic"/>
        </w:rPr>
        <w:t xml:space="preserve">Jean Claude </w:t>
      </w:r>
      <w:r w:rsidR="005F6301">
        <w:rPr>
          <w:rFonts w:ascii="Century Gothic" w:hAnsi="Century Gothic"/>
          <w:b/>
          <w:bCs/>
          <w:color w:val="002060"/>
        </w:rPr>
        <w:t xml:space="preserve">: </w:t>
      </w:r>
      <w:r w:rsidR="00084802">
        <w:rPr>
          <w:rFonts w:ascii="Century Gothic" w:hAnsi="Century Gothic"/>
          <w:b/>
          <w:bCs/>
        </w:rPr>
        <w:t>PDG du groupe SOBRIDGE</w:t>
      </w:r>
    </w:p>
    <w:p w14:paraId="2F697965" w14:textId="32DAB9B6" w:rsidR="00461D89" w:rsidRDefault="00461D89" w:rsidP="00461D89">
      <w:pPr>
        <w:rPr>
          <w:rFonts w:ascii="Century Gothic" w:hAnsi="Century Gothic"/>
        </w:rPr>
      </w:pPr>
      <w:r>
        <w:rPr>
          <w:rFonts w:ascii="Century Gothic" w:hAnsi="Century Gothic"/>
        </w:rPr>
        <w:t xml:space="preserve">-  </w:t>
      </w:r>
      <w:r w:rsidR="00084802">
        <w:rPr>
          <w:rFonts w:ascii="Century Gothic" w:hAnsi="Century Gothic"/>
        </w:rPr>
        <w:t xml:space="preserve">M </w:t>
      </w:r>
      <w:proofErr w:type="spellStart"/>
      <w:r w:rsidR="00084802">
        <w:rPr>
          <w:rFonts w:ascii="Century Gothic" w:hAnsi="Century Gothic"/>
        </w:rPr>
        <w:t>Noubissi</w:t>
      </w:r>
      <w:proofErr w:type="spellEnd"/>
      <w:r w:rsidR="00084802">
        <w:rPr>
          <w:rFonts w:ascii="Century Gothic" w:hAnsi="Century Gothic"/>
        </w:rPr>
        <w:t xml:space="preserve"> Yannick : </w:t>
      </w:r>
      <w:r w:rsidR="00084802">
        <w:rPr>
          <w:rFonts w:ascii="Century Gothic" w:hAnsi="Century Gothic"/>
          <w:b/>
          <w:bCs/>
        </w:rPr>
        <w:t xml:space="preserve">Responsable </w:t>
      </w:r>
      <w:proofErr w:type="spellStart"/>
      <w:r w:rsidR="00084802">
        <w:rPr>
          <w:rFonts w:ascii="Century Gothic" w:hAnsi="Century Gothic"/>
          <w:b/>
          <w:bCs/>
        </w:rPr>
        <w:t>Developpement</w:t>
      </w:r>
      <w:proofErr w:type="spellEnd"/>
    </w:p>
    <w:p w14:paraId="313FDE18" w14:textId="1FD50B2E" w:rsidR="00461D89" w:rsidRDefault="005F6301" w:rsidP="00461D89">
      <w:pPr>
        <w:rPr>
          <w:rFonts w:ascii="Century Gothic" w:hAnsi="Century Gothic"/>
        </w:rPr>
      </w:pPr>
      <w:r w:rsidRPr="007859F3">
        <w:rPr>
          <w:rFonts w:ascii="Century Gothic" w:hAnsi="Century Gothic"/>
        </w:rPr>
        <w:t xml:space="preserve">- </w:t>
      </w:r>
      <w:r w:rsidR="00316C84">
        <w:rPr>
          <w:rFonts w:ascii="Century Gothic" w:hAnsi="Century Gothic"/>
        </w:rPr>
        <w:t xml:space="preserve">M </w:t>
      </w:r>
      <w:r w:rsidRPr="007859F3">
        <w:rPr>
          <w:rFonts w:ascii="Century Gothic" w:hAnsi="Century Gothic"/>
        </w:rPr>
        <w:t>NDOLO EMANE</w:t>
      </w:r>
      <w:r>
        <w:rPr>
          <w:rFonts w:ascii="Century Gothic" w:hAnsi="Century Gothic"/>
        </w:rPr>
        <w:t xml:space="preserve"> </w:t>
      </w:r>
      <w:proofErr w:type="spellStart"/>
      <w:r>
        <w:rPr>
          <w:rFonts w:ascii="Century Gothic" w:hAnsi="Century Gothic"/>
        </w:rPr>
        <w:t>Viny</w:t>
      </w:r>
      <w:proofErr w:type="spellEnd"/>
      <w:r w:rsidRPr="007859F3">
        <w:rPr>
          <w:rFonts w:ascii="Century Gothic" w:hAnsi="Century Gothic"/>
        </w:rPr>
        <w:t xml:space="preserve"> : </w:t>
      </w:r>
      <w:r>
        <w:rPr>
          <w:rFonts w:ascii="Century Gothic" w:hAnsi="Century Gothic"/>
          <w:b/>
          <w:bCs/>
        </w:rPr>
        <w:t>Responsable</w:t>
      </w:r>
      <w:r w:rsidRPr="007859F3">
        <w:rPr>
          <w:rFonts w:ascii="Century Gothic" w:hAnsi="Century Gothic"/>
          <w:b/>
          <w:bCs/>
        </w:rPr>
        <w:t xml:space="preserve"> Digital Banking BAMBOO EMF</w:t>
      </w:r>
    </w:p>
    <w:p w14:paraId="6DF23608" w14:textId="77777777" w:rsidR="00084802" w:rsidRDefault="00084802" w:rsidP="00461D89">
      <w:pPr>
        <w:rPr>
          <w:rFonts w:ascii="Century Gothic" w:hAnsi="Century Gothic"/>
        </w:rPr>
      </w:pPr>
    </w:p>
    <w:p w14:paraId="5A8ACB8B" w14:textId="77777777" w:rsidR="00316C84" w:rsidRDefault="00316C84">
      <w:pPr>
        <w:spacing w:line="259" w:lineRule="auto"/>
        <w:rPr>
          <w:rFonts w:ascii="Century Gothic" w:hAnsi="Century Gothic"/>
          <w:b/>
          <w:bCs/>
        </w:rPr>
      </w:pPr>
      <w:r>
        <w:rPr>
          <w:rFonts w:ascii="Century Gothic" w:hAnsi="Century Gothic"/>
          <w:b/>
          <w:bCs/>
        </w:rPr>
        <w:br w:type="page"/>
      </w:r>
    </w:p>
    <w:p w14:paraId="4403AFB0" w14:textId="4B1AB47C" w:rsidR="001E667E" w:rsidRDefault="00461D89" w:rsidP="00461D89">
      <w:pPr>
        <w:rPr>
          <w:rFonts w:ascii="Century Gothic" w:hAnsi="Century Gothic"/>
        </w:rPr>
      </w:pPr>
      <w:r>
        <w:rPr>
          <w:rFonts w:ascii="Century Gothic" w:hAnsi="Century Gothic"/>
          <w:b/>
          <w:bCs/>
        </w:rPr>
        <w:lastRenderedPageBreak/>
        <w:t>Objet de la Réunion :</w:t>
      </w:r>
      <w:r>
        <w:rPr>
          <w:rFonts w:ascii="Century Gothic" w:hAnsi="Century Gothic"/>
        </w:rPr>
        <w:t xml:space="preserve">  </w:t>
      </w:r>
      <w:r w:rsidR="00084802">
        <w:rPr>
          <w:rFonts w:ascii="Century Gothic" w:hAnsi="Century Gothic"/>
        </w:rPr>
        <w:t>Discussion hebdomadaire sur l’évolution de l’activité</w:t>
      </w:r>
    </w:p>
    <w:p w14:paraId="20E8FE64" w14:textId="77777777" w:rsidR="00461D89" w:rsidRDefault="00461D89" w:rsidP="00461D89">
      <w:pPr>
        <w:rPr>
          <w:rFonts w:ascii="Century Gothic" w:hAnsi="Century Gothic"/>
          <w:b/>
          <w:bCs/>
        </w:rPr>
      </w:pPr>
    </w:p>
    <w:p w14:paraId="25741174" w14:textId="77777777" w:rsidR="00461D89" w:rsidRPr="006B6314" w:rsidRDefault="00461D89" w:rsidP="00461D89">
      <w:pPr>
        <w:jc w:val="center"/>
        <w:rPr>
          <w:rFonts w:ascii="Century Gothic" w:hAnsi="Century Gothic"/>
          <w:b/>
          <w:bCs/>
          <w:color w:val="002060"/>
          <w:sz w:val="28"/>
          <w:szCs w:val="28"/>
        </w:rPr>
      </w:pPr>
      <w:r w:rsidRPr="006B6314">
        <w:rPr>
          <w:rFonts w:ascii="Century Gothic" w:hAnsi="Century Gothic"/>
          <w:b/>
          <w:bCs/>
          <w:color w:val="002060"/>
          <w:sz w:val="28"/>
          <w:szCs w:val="28"/>
        </w:rPr>
        <w:t>Introduction</w:t>
      </w:r>
    </w:p>
    <w:p w14:paraId="57FE32B1" w14:textId="5494DFA0" w:rsidR="00B122E9" w:rsidRDefault="00B122E9" w:rsidP="001C4476">
      <w:pPr>
        <w:spacing w:line="360" w:lineRule="auto"/>
        <w:ind w:firstLine="567"/>
        <w:jc w:val="both"/>
        <w:rPr>
          <w:rFonts w:ascii="Century Gothic" w:hAnsi="Century Gothic"/>
        </w:rPr>
      </w:pPr>
      <w:r>
        <w:rPr>
          <w:rFonts w:ascii="Century Gothic" w:hAnsi="Century Gothic"/>
        </w:rPr>
        <w:t xml:space="preserve"> </w:t>
      </w:r>
      <w:r w:rsidRPr="00B122E9">
        <w:rPr>
          <w:rFonts w:ascii="Century Gothic" w:hAnsi="Century Gothic"/>
        </w:rPr>
        <w:t xml:space="preserve">Les membres de </w:t>
      </w:r>
      <w:r w:rsidR="00084802">
        <w:rPr>
          <w:rFonts w:ascii="Century Gothic" w:hAnsi="Century Gothic"/>
        </w:rPr>
        <w:t>SOBRIDGE</w:t>
      </w:r>
      <w:r w:rsidRPr="00B122E9">
        <w:rPr>
          <w:rFonts w:ascii="Century Gothic" w:hAnsi="Century Gothic"/>
        </w:rPr>
        <w:t xml:space="preserve"> et BAMBOO </w:t>
      </w:r>
      <w:r w:rsidR="00147ADF">
        <w:rPr>
          <w:rFonts w:ascii="Century Gothic" w:hAnsi="Century Gothic"/>
        </w:rPr>
        <w:t xml:space="preserve">ont tenu une visioconférence ce matin </w:t>
      </w:r>
      <w:r w:rsidRPr="00B122E9">
        <w:rPr>
          <w:rFonts w:ascii="Century Gothic" w:hAnsi="Century Gothic"/>
        </w:rPr>
        <w:t xml:space="preserve">ce </w:t>
      </w:r>
      <w:r w:rsidR="00084802">
        <w:rPr>
          <w:rFonts w:ascii="Century Gothic" w:hAnsi="Century Gothic"/>
        </w:rPr>
        <w:t>lundi 11 mars 2024</w:t>
      </w:r>
      <w:r w:rsidRPr="00B122E9">
        <w:rPr>
          <w:rFonts w:ascii="Century Gothic" w:hAnsi="Century Gothic"/>
        </w:rPr>
        <w:t xml:space="preserve"> à </w:t>
      </w:r>
      <w:r w:rsidR="00084802">
        <w:rPr>
          <w:rFonts w:ascii="Century Gothic" w:hAnsi="Century Gothic"/>
        </w:rPr>
        <w:t>09</w:t>
      </w:r>
      <w:r w:rsidRPr="00B122E9">
        <w:rPr>
          <w:rFonts w:ascii="Century Gothic" w:hAnsi="Century Gothic"/>
        </w:rPr>
        <w:t xml:space="preserve">h00 à afin </w:t>
      </w:r>
      <w:r w:rsidR="005F6301">
        <w:rPr>
          <w:rFonts w:ascii="Century Gothic" w:hAnsi="Century Gothic"/>
        </w:rPr>
        <w:t xml:space="preserve">de </w:t>
      </w:r>
      <w:r w:rsidR="005F6301" w:rsidRPr="005F6301">
        <w:rPr>
          <w:rFonts w:ascii="Century Gothic" w:hAnsi="Century Gothic"/>
        </w:rPr>
        <w:t>discuter d</w:t>
      </w:r>
      <w:r w:rsidR="00147ADF">
        <w:rPr>
          <w:rFonts w:ascii="Century Gothic" w:hAnsi="Century Gothic"/>
        </w:rPr>
        <w:t xml:space="preserve">e l’évolution des activités concernant le partenariat entre les deux entités </w:t>
      </w:r>
    </w:p>
    <w:p w14:paraId="699EB45F" w14:textId="77777777" w:rsidR="005B5084" w:rsidRDefault="005B5084" w:rsidP="008572DD">
      <w:pPr>
        <w:spacing w:line="360" w:lineRule="auto"/>
        <w:jc w:val="center"/>
        <w:rPr>
          <w:rFonts w:ascii="Century Gothic" w:hAnsi="Century Gothic"/>
          <w:b/>
          <w:bCs/>
          <w:u w:val="single"/>
        </w:rPr>
      </w:pPr>
    </w:p>
    <w:p w14:paraId="60D04259" w14:textId="77777777" w:rsidR="00147ADF" w:rsidRDefault="00147ADF" w:rsidP="00461D89">
      <w:pPr>
        <w:spacing w:line="360" w:lineRule="auto"/>
        <w:jc w:val="center"/>
        <w:rPr>
          <w:rFonts w:ascii="Century Gothic" w:hAnsi="Century Gothic"/>
          <w:b/>
          <w:bCs/>
          <w:color w:val="002060"/>
          <w:sz w:val="28"/>
          <w:szCs w:val="28"/>
        </w:rPr>
      </w:pPr>
    </w:p>
    <w:p w14:paraId="2B439399" w14:textId="79EE2ED1" w:rsidR="00461D89" w:rsidRPr="006B6314" w:rsidRDefault="00461D89" w:rsidP="00316C84">
      <w:pPr>
        <w:spacing w:line="259" w:lineRule="auto"/>
        <w:ind w:left="2124" w:firstLine="360"/>
        <w:rPr>
          <w:rFonts w:ascii="Century Gothic" w:hAnsi="Century Gothic"/>
          <w:b/>
          <w:bCs/>
          <w:color w:val="002060"/>
          <w:sz w:val="28"/>
          <w:szCs w:val="28"/>
        </w:rPr>
      </w:pPr>
      <w:r w:rsidRPr="006B6314">
        <w:rPr>
          <w:rFonts w:ascii="Century Gothic" w:hAnsi="Century Gothic"/>
          <w:b/>
          <w:bCs/>
          <w:color w:val="002060"/>
          <w:sz w:val="28"/>
          <w:szCs w:val="28"/>
        </w:rPr>
        <w:t>Objectif de la réunion</w:t>
      </w:r>
    </w:p>
    <w:p w14:paraId="378FC33A" w14:textId="77777777" w:rsidR="004E5004" w:rsidRPr="004E5004" w:rsidRDefault="004E5004" w:rsidP="00316C84">
      <w:pPr>
        <w:spacing w:line="360" w:lineRule="auto"/>
        <w:ind w:left="2124"/>
        <w:rPr>
          <w:rFonts w:ascii="Century Gothic" w:hAnsi="Century Gothic"/>
        </w:rPr>
      </w:pPr>
    </w:p>
    <w:p w14:paraId="0DD03CE6" w14:textId="1DCA51E7" w:rsidR="000E2569" w:rsidRDefault="000E2569" w:rsidP="00316C84">
      <w:pPr>
        <w:pStyle w:val="Paragraphedeliste"/>
        <w:numPr>
          <w:ilvl w:val="0"/>
          <w:numId w:val="11"/>
        </w:numPr>
        <w:tabs>
          <w:tab w:val="clear" w:pos="720"/>
          <w:tab w:val="num" w:pos="2844"/>
        </w:tabs>
        <w:spacing w:line="360" w:lineRule="auto"/>
        <w:ind w:left="2844"/>
        <w:rPr>
          <w:rFonts w:ascii="Century Gothic" w:hAnsi="Century Gothic"/>
        </w:rPr>
      </w:pPr>
      <w:r w:rsidRPr="000E2569">
        <w:rPr>
          <w:rFonts w:ascii="Century Gothic" w:hAnsi="Century Gothic"/>
        </w:rPr>
        <w:t>Organisation des activités sur le terrain</w:t>
      </w:r>
    </w:p>
    <w:p w14:paraId="2EAA427B" w14:textId="75B4D04C" w:rsidR="00316C84" w:rsidRDefault="00316C84" w:rsidP="00316C84">
      <w:pPr>
        <w:pStyle w:val="Paragraphedeliste"/>
        <w:numPr>
          <w:ilvl w:val="0"/>
          <w:numId w:val="11"/>
        </w:numPr>
        <w:tabs>
          <w:tab w:val="clear" w:pos="720"/>
          <w:tab w:val="num" w:pos="2844"/>
        </w:tabs>
        <w:spacing w:line="360" w:lineRule="auto"/>
        <w:ind w:left="2844"/>
        <w:rPr>
          <w:rFonts w:ascii="Century Gothic" w:hAnsi="Century Gothic"/>
        </w:rPr>
      </w:pPr>
      <w:r w:rsidRPr="00316C84">
        <w:rPr>
          <w:rFonts w:ascii="Century Gothic" w:hAnsi="Century Gothic"/>
        </w:rPr>
        <w:t>Gestion des rencontres au bureau</w:t>
      </w:r>
    </w:p>
    <w:p w14:paraId="173C2B6B" w14:textId="34A7FB75" w:rsidR="00106A95" w:rsidRDefault="00316C84" w:rsidP="00316C84">
      <w:pPr>
        <w:pStyle w:val="Paragraphedeliste"/>
        <w:numPr>
          <w:ilvl w:val="0"/>
          <w:numId w:val="11"/>
        </w:numPr>
        <w:tabs>
          <w:tab w:val="clear" w:pos="720"/>
          <w:tab w:val="num" w:pos="2844"/>
        </w:tabs>
        <w:spacing w:line="360" w:lineRule="auto"/>
        <w:ind w:left="2844"/>
        <w:rPr>
          <w:rFonts w:ascii="Century Gothic" w:hAnsi="Century Gothic"/>
        </w:rPr>
      </w:pPr>
      <w:r w:rsidRPr="00316C84">
        <w:rPr>
          <w:rFonts w:ascii="Century Gothic" w:hAnsi="Century Gothic"/>
        </w:rPr>
        <w:t>Résultats des activités sur le terrain</w:t>
      </w:r>
    </w:p>
    <w:p w14:paraId="553C3123" w14:textId="040E9366" w:rsidR="00316C84" w:rsidRDefault="00316C84" w:rsidP="00316C84">
      <w:pPr>
        <w:pStyle w:val="Paragraphedeliste"/>
        <w:numPr>
          <w:ilvl w:val="0"/>
          <w:numId w:val="11"/>
        </w:numPr>
        <w:tabs>
          <w:tab w:val="clear" w:pos="720"/>
          <w:tab w:val="num" w:pos="2844"/>
        </w:tabs>
        <w:spacing w:line="360" w:lineRule="auto"/>
        <w:ind w:left="2844"/>
        <w:rPr>
          <w:rFonts w:ascii="Century Gothic" w:hAnsi="Century Gothic"/>
        </w:rPr>
      </w:pPr>
      <w:r w:rsidRPr="00316C84">
        <w:rPr>
          <w:rFonts w:ascii="Century Gothic" w:hAnsi="Century Gothic"/>
        </w:rPr>
        <w:t>Gestion des absences</w:t>
      </w:r>
    </w:p>
    <w:p w14:paraId="3CD9D0FD" w14:textId="3372A7A0" w:rsidR="00316C84" w:rsidRDefault="00316C84" w:rsidP="00316C84">
      <w:pPr>
        <w:pStyle w:val="Paragraphedeliste"/>
        <w:numPr>
          <w:ilvl w:val="0"/>
          <w:numId w:val="11"/>
        </w:numPr>
        <w:tabs>
          <w:tab w:val="clear" w:pos="720"/>
          <w:tab w:val="num" w:pos="2844"/>
        </w:tabs>
        <w:spacing w:line="360" w:lineRule="auto"/>
        <w:ind w:left="2844"/>
        <w:rPr>
          <w:rFonts w:ascii="Century Gothic" w:hAnsi="Century Gothic"/>
        </w:rPr>
      </w:pPr>
      <w:r w:rsidRPr="00316C84">
        <w:rPr>
          <w:rFonts w:ascii="Century Gothic" w:hAnsi="Century Gothic"/>
        </w:rPr>
        <w:t>Questions concernant les véhicules et les tarifs</w:t>
      </w:r>
    </w:p>
    <w:p w14:paraId="13039218" w14:textId="52691EB2" w:rsidR="00316C84" w:rsidRDefault="00316C84" w:rsidP="00316C84">
      <w:pPr>
        <w:pStyle w:val="Paragraphedeliste"/>
        <w:numPr>
          <w:ilvl w:val="0"/>
          <w:numId w:val="11"/>
        </w:numPr>
        <w:tabs>
          <w:tab w:val="clear" w:pos="720"/>
          <w:tab w:val="num" w:pos="2844"/>
        </w:tabs>
        <w:spacing w:line="360" w:lineRule="auto"/>
        <w:ind w:left="2844"/>
        <w:rPr>
          <w:rFonts w:ascii="Century Gothic" w:hAnsi="Century Gothic"/>
        </w:rPr>
      </w:pPr>
      <w:r w:rsidRPr="00316C84">
        <w:rPr>
          <w:rFonts w:ascii="Century Gothic" w:hAnsi="Century Gothic"/>
        </w:rPr>
        <w:t>Communication avec les chauffeurs</w:t>
      </w:r>
    </w:p>
    <w:p w14:paraId="308016EC" w14:textId="273ADB71" w:rsidR="00316C84" w:rsidRDefault="00316C84" w:rsidP="00316C84">
      <w:pPr>
        <w:pStyle w:val="Paragraphedeliste"/>
        <w:numPr>
          <w:ilvl w:val="0"/>
          <w:numId w:val="11"/>
        </w:numPr>
        <w:tabs>
          <w:tab w:val="clear" w:pos="720"/>
          <w:tab w:val="num" w:pos="2844"/>
        </w:tabs>
        <w:spacing w:line="360" w:lineRule="auto"/>
        <w:ind w:left="2844"/>
        <w:rPr>
          <w:rFonts w:ascii="Century Gothic" w:hAnsi="Century Gothic"/>
        </w:rPr>
      </w:pPr>
      <w:r>
        <w:rPr>
          <w:rFonts w:ascii="Century Gothic" w:hAnsi="Century Gothic"/>
        </w:rPr>
        <w:t>Communication interne</w:t>
      </w:r>
    </w:p>
    <w:p w14:paraId="08C09A85" w14:textId="468ED47E" w:rsidR="00316C84" w:rsidRDefault="00316C84" w:rsidP="00316C84">
      <w:pPr>
        <w:pStyle w:val="Paragraphedeliste"/>
        <w:numPr>
          <w:ilvl w:val="0"/>
          <w:numId w:val="11"/>
        </w:numPr>
        <w:tabs>
          <w:tab w:val="clear" w:pos="720"/>
          <w:tab w:val="num" w:pos="2844"/>
        </w:tabs>
        <w:spacing w:line="360" w:lineRule="auto"/>
        <w:ind w:left="2844"/>
        <w:rPr>
          <w:rFonts w:ascii="Century Gothic" w:hAnsi="Century Gothic"/>
        </w:rPr>
      </w:pPr>
      <w:r w:rsidRPr="00316C84">
        <w:rPr>
          <w:rFonts w:ascii="Century Gothic" w:hAnsi="Century Gothic"/>
        </w:rPr>
        <w:t>Actions à venir</w:t>
      </w:r>
    </w:p>
    <w:p w14:paraId="03AD1900" w14:textId="77777777" w:rsidR="00316C84" w:rsidRDefault="00316C84" w:rsidP="00316C84">
      <w:pPr>
        <w:spacing w:line="360" w:lineRule="auto"/>
        <w:rPr>
          <w:rFonts w:ascii="Century Gothic" w:hAnsi="Century Gothic"/>
        </w:rPr>
      </w:pPr>
    </w:p>
    <w:p w14:paraId="3DF17386" w14:textId="77777777" w:rsidR="00316C84" w:rsidRDefault="00316C84" w:rsidP="00316C84">
      <w:pPr>
        <w:spacing w:line="360" w:lineRule="auto"/>
        <w:rPr>
          <w:rFonts w:ascii="Century Gothic" w:hAnsi="Century Gothic"/>
        </w:rPr>
      </w:pPr>
    </w:p>
    <w:p w14:paraId="0CA02D13" w14:textId="77777777" w:rsidR="00316C84" w:rsidRDefault="00316C84" w:rsidP="00316C84">
      <w:pPr>
        <w:spacing w:line="360" w:lineRule="auto"/>
        <w:rPr>
          <w:rFonts w:ascii="Century Gothic" w:hAnsi="Century Gothic"/>
        </w:rPr>
      </w:pPr>
    </w:p>
    <w:p w14:paraId="7F14EE6C" w14:textId="77777777" w:rsidR="00316C84" w:rsidRDefault="00316C84" w:rsidP="00316C84">
      <w:pPr>
        <w:spacing w:line="360" w:lineRule="auto"/>
        <w:rPr>
          <w:rFonts w:ascii="Century Gothic" w:hAnsi="Century Gothic"/>
        </w:rPr>
      </w:pPr>
    </w:p>
    <w:p w14:paraId="13F6AC8B" w14:textId="77777777" w:rsidR="00316C84" w:rsidRDefault="00316C84" w:rsidP="00316C84">
      <w:pPr>
        <w:spacing w:line="360" w:lineRule="auto"/>
        <w:rPr>
          <w:rFonts w:ascii="Century Gothic" w:hAnsi="Century Gothic"/>
        </w:rPr>
      </w:pPr>
    </w:p>
    <w:p w14:paraId="11ED2CC6" w14:textId="77777777" w:rsidR="00316C84" w:rsidRPr="00316C84" w:rsidRDefault="00316C84" w:rsidP="00316C84">
      <w:pPr>
        <w:spacing w:line="360" w:lineRule="auto"/>
        <w:rPr>
          <w:rFonts w:ascii="Century Gothic" w:hAnsi="Century Gothic"/>
        </w:rPr>
      </w:pPr>
    </w:p>
    <w:p w14:paraId="7EA673A2" w14:textId="77777777" w:rsidR="00316C84" w:rsidRDefault="00316C84">
      <w:pPr>
        <w:spacing w:line="259" w:lineRule="auto"/>
        <w:rPr>
          <w:rFonts w:ascii="Century Gothic" w:hAnsi="Century Gothic"/>
          <w:b/>
          <w:bCs/>
        </w:rPr>
      </w:pPr>
      <w:r>
        <w:rPr>
          <w:rFonts w:ascii="Century Gothic" w:hAnsi="Century Gothic"/>
          <w:b/>
          <w:bCs/>
        </w:rPr>
        <w:br w:type="page"/>
      </w:r>
    </w:p>
    <w:p w14:paraId="7A5A6469" w14:textId="717DB570" w:rsidR="00106A95" w:rsidRPr="00106A95" w:rsidRDefault="00106A95" w:rsidP="00106A95">
      <w:pPr>
        <w:pStyle w:val="Paragraphedeliste"/>
        <w:spacing w:line="360" w:lineRule="auto"/>
        <w:rPr>
          <w:rFonts w:ascii="Century Gothic" w:hAnsi="Century Gothic"/>
          <w:b/>
          <w:bCs/>
        </w:rPr>
      </w:pPr>
      <w:r w:rsidRPr="00106A95">
        <w:rPr>
          <w:rFonts w:ascii="Century Gothic" w:hAnsi="Century Gothic"/>
          <w:b/>
          <w:bCs/>
        </w:rPr>
        <w:lastRenderedPageBreak/>
        <w:t xml:space="preserve">1. </w:t>
      </w:r>
      <w:bookmarkStart w:id="0" w:name="_Hlk161074522"/>
      <w:r w:rsidRPr="00106A95">
        <w:rPr>
          <w:rFonts w:ascii="Century Gothic" w:hAnsi="Century Gothic"/>
          <w:b/>
          <w:bCs/>
        </w:rPr>
        <w:t xml:space="preserve">Organisation des activités sur le terrain </w:t>
      </w:r>
      <w:bookmarkEnd w:id="0"/>
      <w:r w:rsidRPr="00106A95">
        <w:rPr>
          <w:rFonts w:ascii="Century Gothic" w:hAnsi="Century Gothic"/>
          <w:b/>
          <w:bCs/>
        </w:rPr>
        <w:t>:</w:t>
      </w:r>
    </w:p>
    <w:p w14:paraId="78CB075A" w14:textId="61E6BDC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w:t>
      </w:r>
      <w:r w:rsidR="00CC4DAF" w:rsidRPr="00106A95">
        <w:rPr>
          <w:rFonts w:ascii="Century Gothic" w:hAnsi="Century Gothic"/>
        </w:rPr>
        <w:t>L’organisation des</w:t>
      </w:r>
      <w:r w:rsidRPr="00106A95">
        <w:rPr>
          <w:rFonts w:ascii="Century Gothic" w:hAnsi="Century Gothic"/>
        </w:rPr>
        <w:t xml:space="preserve"> visites sur le terrain a été discutée. Il a été convenu que les chauffeurs effectueront les passages de véhicules à partir de 9 heures, </w:t>
      </w:r>
      <w:r w:rsidR="000E2569">
        <w:rPr>
          <w:rFonts w:ascii="Century Gothic" w:hAnsi="Century Gothic"/>
        </w:rPr>
        <w:t xml:space="preserve">vu </w:t>
      </w:r>
      <w:r w:rsidRPr="00106A95">
        <w:rPr>
          <w:rFonts w:ascii="Century Gothic" w:hAnsi="Century Gothic"/>
        </w:rPr>
        <w:t>avec un créneau entre 8 heures et 11 heures pour maximiser les activités. Il a été identifié un total de 10 endroits différents à prospecter sur le terrain. Après les visites, les participants retourneront au bureau pour recevoir d'éventuels visiteurs.</w:t>
      </w:r>
    </w:p>
    <w:p w14:paraId="1FE6079A" w14:textId="77777777" w:rsidR="00106A95" w:rsidRPr="00106A95" w:rsidRDefault="00106A95" w:rsidP="00106A95">
      <w:pPr>
        <w:pStyle w:val="Paragraphedeliste"/>
        <w:spacing w:line="360" w:lineRule="auto"/>
        <w:rPr>
          <w:rFonts w:ascii="Century Gothic" w:hAnsi="Century Gothic"/>
        </w:rPr>
      </w:pPr>
    </w:p>
    <w:p w14:paraId="56BE54D1" w14:textId="15852DB2" w:rsidR="00106A95" w:rsidRPr="00CC4DAF" w:rsidRDefault="00106A95" w:rsidP="00106A95">
      <w:pPr>
        <w:pStyle w:val="Paragraphedeliste"/>
        <w:spacing w:line="360" w:lineRule="auto"/>
        <w:rPr>
          <w:rFonts w:ascii="Century Gothic" w:hAnsi="Century Gothic"/>
          <w:b/>
          <w:bCs/>
        </w:rPr>
      </w:pPr>
      <w:r w:rsidRPr="00CC4DAF">
        <w:rPr>
          <w:rFonts w:ascii="Century Gothic" w:hAnsi="Century Gothic"/>
          <w:b/>
          <w:bCs/>
        </w:rPr>
        <w:t xml:space="preserve">2. </w:t>
      </w:r>
      <w:bookmarkStart w:id="1" w:name="_Hlk161074595"/>
      <w:r w:rsidRPr="00CC4DAF">
        <w:rPr>
          <w:rFonts w:ascii="Century Gothic" w:hAnsi="Century Gothic"/>
          <w:b/>
          <w:bCs/>
        </w:rPr>
        <w:t xml:space="preserve">Gestion des rencontres au bureau </w:t>
      </w:r>
      <w:bookmarkEnd w:id="1"/>
      <w:r w:rsidRPr="00CC4DAF">
        <w:rPr>
          <w:rFonts w:ascii="Century Gothic" w:hAnsi="Century Gothic"/>
          <w:b/>
          <w:bCs/>
        </w:rPr>
        <w:t>:</w:t>
      </w:r>
    </w:p>
    <w:p w14:paraId="5EC8C6C4"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Les participants ont convenu de rester disponibles au bureau pour recevoir les personnes qui souhaitent les rencontrer. Il a été noté que certains membres de l'équipe seront sur le terrain tandis que d'autres resteront au bureau pour accueillir les visiteurs potentiels.</w:t>
      </w:r>
    </w:p>
    <w:p w14:paraId="577E3C2C" w14:textId="77777777" w:rsidR="00106A95" w:rsidRPr="00106A95" w:rsidRDefault="00106A95" w:rsidP="00106A95">
      <w:pPr>
        <w:pStyle w:val="Paragraphedeliste"/>
        <w:spacing w:line="360" w:lineRule="auto"/>
        <w:rPr>
          <w:rFonts w:ascii="Century Gothic" w:hAnsi="Century Gothic"/>
        </w:rPr>
      </w:pPr>
    </w:p>
    <w:p w14:paraId="20D73E33" w14:textId="1DA29225" w:rsidR="00106A95" w:rsidRPr="00CC4DAF" w:rsidRDefault="00106A95" w:rsidP="00106A95">
      <w:pPr>
        <w:pStyle w:val="Paragraphedeliste"/>
        <w:spacing w:line="360" w:lineRule="auto"/>
        <w:rPr>
          <w:rFonts w:ascii="Century Gothic" w:hAnsi="Century Gothic"/>
          <w:b/>
          <w:bCs/>
        </w:rPr>
      </w:pPr>
      <w:r w:rsidRPr="00CC4DAF">
        <w:rPr>
          <w:rFonts w:ascii="Century Gothic" w:hAnsi="Century Gothic"/>
          <w:b/>
          <w:bCs/>
        </w:rPr>
        <w:t xml:space="preserve">3. </w:t>
      </w:r>
      <w:bookmarkStart w:id="2" w:name="_Hlk161074626"/>
      <w:r w:rsidRPr="00CC4DAF">
        <w:rPr>
          <w:rFonts w:ascii="Century Gothic" w:hAnsi="Century Gothic"/>
          <w:b/>
          <w:bCs/>
        </w:rPr>
        <w:t xml:space="preserve">Résultats des activités sur le terrain </w:t>
      </w:r>
      <w:bookmarkEnd w:id="2"/>
      <w:r w:rsidRPr="00CC4DAF">
        <w:rPr>
          <w:rFonts w:ascii="Century Gothic" w:hAnsi="Century Gothic"/>
          <w:b/>
          <w:bCs/>
        </w:rPr>
        <w:t>:</w:t>
      </w:r>
    </w:p>
    <w:p w14:paraId="7C79F8AD"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Il a été souligné que l'approche de visiter les sites a été fructueuse pour obtenir de nouveaux prospects. Parmi les cinq personnes qui ont effectivement fait des dépôts, seulement deux ont été rencontrées physiquement. Les autres ont été informées par le biais de sites de lavage ou d'autres sources.</w:t>
      </w:r>
    </w:p>
    <w:p w14:paraId="6E45EFFE" w14:textId="77777777" w:rsidR="00106A95" w:rsidRPr="00106A95" w:rsidRDefault="00106A95" w:rsidP="00106A95">
      <w:pPr>
        <w:pStyle w:val="Paragraphedeliste"/>
        <w:spacing w:line="360" w:lineRule="auto"/>
        <w:rPr>
          <w:rFonts w:ascii="Century Gothic" w:hAnsi="Century Gothic"/>
        </w:rPr>
      </w:pPr>
    </w:p>
    <w:p w14:paraId="0C14D9E3" w14:textId="62950173" w:rsidR="00106A95" w:rsidRPr="00CC4DAF" w:rsidRDefault="00106A95" w:rsidP="00106A95">
      <w:pPr>
        <w:pStyle w:val="Paragraphedeliste"/>
        <w:spacing w:line="360" w:lineRule="auto"/>
        <w:rPr>
          <w:rFonts w:ascii="Century Gothic" w:hAnsi="Century Gothic"/>
          <w:b/>
          <w:bCs/>
        </w:rPr>
      </w:pPr>
      <w:r w:rsidRPr="00CC4DAF">
        <w:rPr>
          <w:rFonts w:ascii="Century Gothic" w:hAnsi="Century Gothic"/>
          <w:b/>
          <w:bCs/>
        </w:rPr>
        <w:t xml:space="preserve">4. </w:t>
      </w:r>
      <w:bookmarkStart w:id="3" w:name="_Hlk161074661"/>
      <w:r w:rsidRPr="00CC4DAF">
        <w:rPr>
          <w:rFonts w:ascii="Century Gothic" w:hAnsi="Century Gothic"/>
          <w:b/>
          <w:bCs/>
        </w:rPr>
        <w:t xml:space="preserve">Gestion des absences </w:t>
      </w:r>
      <w:bookmarkEnd w:id="3"/>
      <w:r w:rsidRPr="00CC4DAF">
        <w:rPr>
          <w:rFonts w:ascii="Century Gothic" w:hAnsi="Century Gothic"/>
          <w:b/>
          <w:bCs/>
        </w:rPr>
        <w:t>:</w:t>
      </w:r>
    </w:p>
    <w:p w14:paraId="16F7A1A0"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Des préoccupations ont été exprimées concernant les absences non justifiées des employés. Il a été convenu de rappeler à chaque employé la nécessité de justifier toute absence et que les absences non justifiées entraîneront des répercussions.</w:t>
      </w:r>
    </w:p>
    <w:p w14:paraId="35002788" w14:textId="77777777" w:rsidR="00106A95" w:rsidRPr="00106A95" w:rsidRDefault="00106A95" w:rsidP="00106A95">
      <w:pPr>
        <w:pStyle w:val="Paragraphedeliste"/>
        <w:spacing w:line="360" w:lineRule="auto"/>
        <w:rPr>
          <w:rFonts w:ascii="Century Gothic" w:hAnsi="Century Gothic"/>
        </w:rPr>
      </w:pPr>
    </w:p>
    <w:p w14:paraId="61F94CEB" w14:textId="0E00DAA9" w:rsidR="00106A95" w:rsidRPr="000E2569" w:rsidRDefault="00106A95" w:rsidP="00106A95">
      <w:pPr>
        <w:pStyle w:val="Paragraphedeliste"/>
        <w:spacing w:line="360" w:lineRule="auto"/>
        <w:rPr>
          <w:rFonts w:ascii="Century Gothic" w:hAnsi="Century Gothic"/>
          <w:b/>
          <w:bCs/>
        </w:rPr>
      </w:pPr>
      <w:r w:rsidRPr="000E2569">
        <w:rPr>
          <w:rFonts w:ascii="Century Gothic" w:hAnsi="Century Gothic"/>
          <w:b/>
          <w:bCs/>
        </w:rPr>
        <w:t xml:space="preserve">5. </w:t>
      </w:r>
      <w:bookmarkStart w:id="4" w:name="_Hlk161074702"/>
      <w:r w:rsidRPr="000E2569">
        <w:rPr>
          <w:rFonts w:ascii="Century Gothic" w:hAnsi="Century Gothic"/>
          <w:b/>
          <w:bCs/>
        </w:rPr>
        <w:t xml:space="preserve">Questions concernant les véhicules et les tarifs </w:t>
      </w:r>
      <w:bookmarkEnd w:id="4"/>
      <w:r w:rsidRPr="000E2569">
        <w:rPr>
          <w:rFonts w:ascii="Century Gothic" w:hAnsi="Century Gothic"/>
          <w:b/>
          <w:bCs/>
        </w:rPr>
        <w:t>:</w:t>
      </w:r>
    </w:p>
    <w:p w14:paraId="3408BC46"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Des discussions ont eu lieu sur les différents modèles de véhicules disponibles et sur les tarifs associés, notamment en ce qui concerne les remises et les coûts du crédit. Des informations détaillées sur les prix avec remise et les coûts du crédit seront fournies pour chaque modèle de véhicule.</w:t>
      </w:r>
    </w:p>
    <w:p w14:paraId="4E2B884B" w14:textId="77777777" w:rsidR="00106A95" w:rsidRPr="00106A95" w:rsidRDefault="00106A95" w:rsidP="00106A95">
      <w:pPr>
        <w:pStyle w:val="Paragraphedeliste"/>
        <w:spacing w:line="360" w:lineRule="auto"/>
        <w:rPr>
          <w:rFonts w:ascii="Century Gothic" w:hAnsi="Century Gothic"/>
        </w:rPr>
      </w:pPr>
    </w:p>
    <w:p w14:paraId="77188E4B" w14:textId="616BA119" w:rsidR="00106A95" w:rsidRPr="000E2569" w:rsidRDefault="00106A95" w:rsidP="00106A95">
      <w:pPr>
        <w:pStyle w:val="Paragraphedeliste"/>
        <w:spacing w:line="360" w:lineRule="auto"/>
        <w:rPr>
          <w:rFonts w:ascii="Century Gothic" w:hAnsi="Century Gothic"/>
          <w:b/>
          <w:bCs/>
        </w:rPr>
      </w:pPr>
      <w:r w:rsidRPr="000E2569">
        <w:rPr>
          <w:rFonts w:ascii="Century Gothic" w:hAnsi="Century Gothic"/>
          <w:b/>
          <w:bCs/>
        </w:rPr>
        <w:t xml:space="preserve">6. </w:t>
      </w:r>
      <w:bookmarkStart w:id="5" w:name="_Hlk161074725"/>
      <w:r w:rsidRPr="000E2569">
        <w:rPr>
          <w:rFonts w:ascii="Century Gothic" w:hAnsi="Century Gothic"/>
          <w:b/>
          <w:bCs/>
        </w:rPr>
        <w:t xml:space="preserve">Communication avec les chauffeurs </w:t>
      </w:r>
      <w:bookmarkEnd w:id="5"/>
      <w:r w:rsidRPr="000E2569">
        <w:rPr>
          <w:rFonts w:ascii="Century Gothic" w:hAnsi="Century Gothic"/>
          <w:b/>
          <w:bCs/>
        </w:rPr>
        <w:t>:</w:t>
      </w:r>
    </w:p>
    <w:p w14:paraId="0417C66A"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lastRenderedPageBreak/>
        <w:t xml:space="preserve">   - Il a été noté que les chauffeurs ont posé des questions sur les véhicules disponibles et ont exprimé le besoin de voir les voitures avant de faire des dépôts. Des efforts seront faits pour répondre à leurs préoccupations et pour fournir des informations supplémentaires sur les véhicules disponibles.</w:t>
      </w:r>
    </w:p>
    <w:p w14:paraId="1F238B07" w14:textId="77777777" w:rsidR="00106A95" w:rsidRPr="00106A95" w:rsidRDefault="00106A95" w:rsidP="00106A95">
      <w:pPr>
        <w:pStyle w:val="Paragraphedeliste"/>
        <w:spacing w:line="360" w:lineRule="auto"/>
        <w:rPr>
          <w:rFonts w:ascii="Century Gothic" w:hAnsi="Century Gothic"/>
        </w:rPr>
      </w:pPr>
    </w:p>
    <w:p w14:paraId="31996010" w14:textId="059C53FF" w:rsidR="00106A95" w:rsidRPr="000E2569" w:rsidRDefault="00106A95" w:rsidP="00106A95">
      <w:pPr>
        <w:pStyle w:val="Paragraphedeliste"/>
        <w:spacing w:line="360" w:lineRule="auto"/>
        <w:rPr>
          <w:rFonts w:ascii="Century Gothic" w:hAnsi="Century Gothic"/>
          <w:b/>
          <w:bCs/>
        </w:rPr>
      </w:pPr>
      <w:r w:rsidRPr="000E2569">
        <w:rPr>
          <w:rFonts w:ascii="Century Gothic" w:hAnsi="Century Gothic"/>
          <w:b/>
          <w:bCs/>
        </w:rPr>
        <w:t xml:space="preserve">7. </w:t>
      </w:r>
      <w:r w:rsidR="00316C84">
        <w:rPr>
          <w:rFonts w:ascii="Century Gothic" w:hAnsi="Century Gothic"/>
          <w:b/>
          <w:bCs/>
        </w:rPr>
        <w:t>Communication</w:t>
      </w:r>
      <w:r w:rsidRPr="000E2569">
        <w:rPr>
          <w:rFonts w:ascii="Century Gothic" w:hAnsi="Century Gothic"/>
          <w:b/>
          <w:bCs/>
        </w:rPr>
        <w:t xml:space="preserve"> </w:t>
      </w:r>
      <w:r w:rsidR="00316C84" w:rsidRPr="000E2569">
        <w:rPr>
          <w:rFonts w:ascii="Century Gothic" w:hAnsi="Century Gothic"/>
          <w:b/>
          <w:bCs/>
        </w:rPr>
        <w:t>interne :</w:t>
      </w:r>
    </w:p>
    <w:p w14:paraId="64071B74"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Il a été proposé que le PDG adresse également un message aux employés pour renforcer la communication et la transparence au sein de l'entreprise.</w:t>
      </w:r>
    </w:p>
    <w:p w14:paraId="7FB52294" w14:textId="77777777" w:rsidR="00106A95" w:rsidRPr="00106A95" w:rsidRDefault="00106A95" w:rsidP="00106A95">
      <w:pPr>
        <w:pStyle w:val="Paragraphedeliste"/>
        <w:spacing w:line="360" w:lineRule="auto"/>
        <w:rPr>
          <w:rFonts w:ascii="Century Gothic" w:hAnsi="Century Gothic"/>
        </w:rPr>
      </w:pPr>
    </w:p>
    <w:p w14:paraId="62FC881E" w14:textId="2F14AB4B" w:rsidR="00106A95" w:rsidRPr="00316C84" w:rsidRDefault="00106A95" w:rsidP="00106A95">
      <w:pPr>
        <w:pStyle w:val="Paragraphedeliste"/>
        <w:spacing w:line="360" w:lineRule="auto"/>
        <w:rPr>
          <w:rFonts w:ascii="Century Gothic" w:hAnsi="Century Gothic"/>
          <w:b/>
          <w:bCs/>
        </w:rPr>
      </w:pPr>
      <w:r w:rsidRPr="00316C84">
        <w:rPr>
          <w:rFonts w:ascii="Century Gothic" w:hAnsi="Century Gothic"/>
          <w:b/>
          <w:bCs/>
        </w:rPr>
        <w:t xml:space="preserve">8. </w:t>
      </w:r>
      <w:bookmarkStart w:id="6" w:name="_Hlk161074859"/>
      <w:r w:rsidRPr="00316C84">
        <w:rPr>
          <w:rFonts w:ascii="Century Gothic" w:hAnsi="Century Gothic"/>
          <w:b/>
          <w:bCs/>
        </w:rPr>
        <w:t xml:space="preserve">Actions à venir </w:t>
      </w:r>
      <w:bookmarkEnd w:id="6"/>
      <w:r w:rsidRPr="00316C84">
        <w:rPr>
          <w:rFonts w:ascii="Century Gothic" w:hAnsi="Century Gothic"/>
          <w:b/>
          <w:bCs/>
        </w:rPr>
        <w:t>:</w:t>
      </w:r>
    </w:p>
    <w:p w14:paraId="0CFEC696"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Les participants ont convenu de fournir des informations détaillées sur les modèles de véhicules et les tarifs aux chauffeurs. De plus, une communication sera établie avec les employés concernant les absences non justifiées. Le PDG enverra également un message aux employés pour renforcer la communication interne.</w:t>
      </w:r>
    </w:p>
    <w:p w14:paraId="25151A3F" w14:textId="77777777" w:rsidR="00106A95" w:rsidRPr="00106A95" w:rsidRDefault="00106A95" w:rsidP="00106A95">
      <w:pPr>
        <w:pStyle w:val="Paragraphedeliste"/>
        <w:spacing w:line="360" w:lineRule="auto"/>
        <w:rPr>
          <w:rFonts w:ascii="Century Gothic" w:hAnsi="Century Gothic"/>
        </w:rPr>
      </w:pPr>
    </w:p>
    <w:p w14:paraId="359CADBE" w14:textId="16FE3858" w:rsidR="00106A95" w:rsidRPr="00CC4DAF" w:rsidRDefault="00106A95" w:rsidP="00CC4DAF">
      <w:pPr>
        <w:spacing w:line="360" w:lineRule="auto"/>
        <w:rPr>
          <w:rFonts w:ascii="Century Gothic" w:hAnsi="Century Gothic"/>
        </w:rPr>
      </w:pPr>
    </w:p>
    <w:p w14:paraId="56C2171B" w14:textId="77777777" w:rsidR="00106A95" w:rsidRPr="00106A95" w:rsidRDefault="00106A95" w:rsidP="00106A95">
      <w:pPr>
        <w:pStyle w:val="Paragraphedeliste"/>
        <w:spacing w:line="360" w:lineRule="auto"/>
        <w:rPr>
          <w:rFonts w:ascii="Century Gothic" w:hAnsi="Century Gothic"/>
        </w:rPr>
      </w:pPr>
    </w:p>
    <w:p w14:paraId="6EFD52C7" w14:textId="536EEA47" w:rsidR="00106A95" w:rsidRPr="000E2569" w:rsidRDefault="00106A95" w:rsidP="00106A95">
      <w:pPr>
        <w:pStyle w:val="Paragraphedeliste"/>
        <w:spacing w:line="360" w:lineRule="auto"/>
        <w:rPr>
          <w:rFonts w:ascii="Century Gothic" w:hAnsi="Century Gothic"/>
          <w:b/>
          <w:bCs/>
        </w:rPr>
      </w:pPr>
      <w:r w:rsidRPr="000E2569">
        <w:rPr>
          <w:rFonts w:ascii="Century Gothic" w:hAnsi="Century Gothic"/>
          <w:b/>
          <w:bCs/>
        </w:rPr>
        <w:t>Prochaines étapes :</w:t>
      </w:r>
    </w:p>
    <w:p w14:paraId="075D92AF"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Fournir des informations détaillées sur les modèles de véhicules et les tarifs aux chauffeurs.</w:t>
      </w:r>
    </w:p>
    <w:p w14:paraId="2BD0F6C0" w14:textId="70ADAC43"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w:t>
      </w:r>
      <w:r w:rsidR="00316C84" w:rsidRPr="00106A95">
        <w:rPr>
          <w:rFonts w:ascii="Century Gothic" w:hAnsi="Century Gothic"/>
        </w:rPr>
        <w:t>Communiquer les</w:t>
      </w:r>
      <w:r w:rsidRPr="00106A95">
        <w:rPr>
          <w:rFonts w:ascii="Century Gothic" w:hAnsi="Century Gothic"/>
        </w:rPr>
        <w:t xml:space="preserve"> absences non justifiées.</w:t>
      </w:r>
    </w:p>
    <w:p w14:paraId="645A4A56" w14:textId="0A96FFEA" w:rsidR="00A1325D" w:rsidRPr="00703ED7" w:rsidRDefault="00106A95" w:rsidP="00106A95">
      <w:pPr>
        <w:pStyle w:val="Paragraphedeliste"/>
        <w:spacing w:line="360" w:lineRule="auto"/>
        <w:rPr>
          <w:rFonts w:ascii="Century Gothic" w:hAnsi="Century Gothic"/>
        </w:rPr>
      </w:pPr>
      <w:r w:rsidRPr="00106A95">
        <w:rPr>
          <w:rFonts w:ascii="Century Gothic" w:hAnsi="Century Gothic"/>
        </w:rPr>
        <w:t>- Envoyer un message aux employés de la part du PDG pour renforcer la communication interne.</w:t>
      </w:r>
    </w:p>
    <w:p w14:paraId="023BCF89" w14:textId="77777777" w:rsidR="00307D9B" w:rsidRDefault="00307D9B" w:rsidP="00753BEB">
      <w:pPr>
        <w:spacing w:line="360" w:lineRule="auto"/>
        <w:rPr>
          <w:rFonts w:ascii="Century Gothic" w:hAnsi="Century Gothic"/>
        </w:rPr>
      </w:pPr>
    </w:p>
    <w:p w14:paraId="3C82B1C8" w14:textId="77777777" w:rsidR="00307D9B" w:rsidRDefault="00307D9B" w:rsidP="00753BEB">
      <w:pPr>
        <w:spacing w:line="360" w:lineRule="auto"/>
        <w:rPr>
          <w:rFonts w:ascii="Century Gothic" w:hAnsi="Century Gothic"/>
        </w:rPr>
      </w:pPr>
    </w:p>
    <w:p w14:paraId="6C7FF73E" w14:textId="77777777" w:rsidR="00286917" w:rsidRPr="00286917" w:rsidRDefault="00286917" w:rsidP="00753BEB">
      <w:pPr>
        <w:spacing w:line="360" w:lineRule="auto"/>
        <w:rPr>
          <w:rFonts w:ascii="Century Gothic" w:hAnsi="Century Gothic"/>
        </w:rPr>
      </w:pPr>
    </w:p>
    <w:sectPr w:rsidR="00286917" w:rsidRPr="00286917" w:rsidSect="008B315A">
      <w:headerReference w:type="default" r:id="rId7"/>
      <w:pgSz w:w="11906" w:h="16838"/>
      <w:pgMar w:top="56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167B9" w14:textId="77777777" w:rsidR="008B315A" w:rsidRDefault="008B315A" w:rsidP="00461D89">
      <w:pPr>
        <w:spacing w:after="0" w:line="240" w:lineRule="auto"/>
      </w:pPr>
      <w:r>
        <w:separator/>
      </w:r>
    </w:p>
  </w:endnote>
  <w:endnote w:type="continuationSeparator" w:id="0">
    <w:p w14:paraId="554F4777" w14:textId="77777777" w:rsidR="008B315A" w:rsidRDefault="008B315A" w:rsidP="0046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E8369" w14:textId="77777777" w:rsidR="008B315A" w:rsidRDefault="008B315A" w:rsidP="00461D89">
      <w:pPr>
        <w:spacing w:after="0" w:line="240" w:lineRule="auto"/>
      </w:pPr>
      <w:r>
        <w:separator/>
      </w:r>
    </w:p>
  </w:footnote>
  <w:footnote w:type="continuationSeparator" w:id="0">
    <w:p w14:paraId="3056BA9B" w14:textId="77777777" w:rsidR="008B315A" w:rsidRDefault="008B315A" w:rsidP="00461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89CF4" w14:textId="1D9B0F92" w:rsidR="00461D89" w:rsidRDefault="00461D89" w:rsidP="00461D89">
    <w:pPr>
      <w:pStyle w:val="En-tte"/>
      <w:ind w:left="-567" w:hanging="284"/>
    </w:pPr>
    <w:r>
      <w:rPr>
        <w:noProof/>
        <w14:ligatures w14:val="standardContextual"/>
      </w:rPr>
      <w:drawing>
        <wp:inline distT="0" distB="0" distL="0" distR="0" wp14:anchorId="60B116E0" wp14:editId="3C32F35B">
          <wp:extent cx="1778000" cy="660400"/>
          <wp:effectExtent l="0" t="0" r="0" b="6350"/>
          <wp:docPr id="21125627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64406" name="Image 972864406"/>
                  <pic:cNvPicPr/>
                </pic:nvPicPr>
                <pic:blipFill>
                  <a:blip r:embed="rId1">
                    <a:extLst>
                      <a:ext uri="{28A0092B-C50C-407E-A947-70E740481C1C}">
                        <a14:useLocalDpi xmlns:a14="http://schemas.microsoft.com/office/drawing/2010/main" val="0"/>
                      </a:ext>
                    </a:extLst>
                  </a:blip>
                  <a:stretch>
                    <a:fillRect/>
                  </a:stretch>
                </pic:blipFill>
                <pic:spPr>
                  <a:xfrm>
                    <a:off x="0" y="0"/>
                    <a:ext cx="1778000" cy="660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5F64"/>
    <w:multiLevelType w:val="hybridMultilevel"/>
    <w:tmpl w:val="A4781DF0"/>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1786E4F"/>
    <w:multiLevelType w:val="hybridMultilevel"/>
    <w:tmpl w:val="8676EA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D0263B"/>
    <w:multiLevelType w:val="hybridMultilevel"/>
    <w:tmpl w:val="CF548A20"/>
    <w:lvl w:ilvl="0" w:tplc="040C0011">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359E36A1"/>
    <w:multiLevelType w:val="hybridMultilevel"/>
    <w:tmpl w:val="200E3A6E"/>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D034ABB"/>
    <w:multiLevelType w:val="hybridMultilevel"/>
    <w:tmpl w:val="3718215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423F2DDC"/>
    <w:multiLevelType w:val="hybridMultilevel"/>
    <w:tmpl w:val="394685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58F3197"/>
    <w:multiLevelType w:val="hybridMultilevel"/>
    <w:tmpl w:val="096CF87C"/>
    <w:lvl w:ilvl="0" w:tplc="040C0009">
      <w:start w:val="1"/>
      <w:numFmt w:val="bullet"/>
      <w:lvlText w:val=""/>
      <w:lvlJc w:val="left"/>
      <w:pPr>
        <w:ind w:left="1350" w:hanging="360"/>
      </w:pPr>
      <w:rPr>
        <w:rFonts w:ascii="Wingdings" w:hAnsi="Wingdings"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7" w15:restartNumberingAfterBreak="0">
    <w:nsid w:val="4AD92C68"/>
    <w:multiLevelType w:val="multilevel"/>
    <w:tmpl w:val="849CE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6723F5"/>
    <w:multiLevelType w:val="hybridMultilevel"/>
    <w:tmpl w:val="4E847B3A"/>
    <w:lvl w:ilvl="0" w:tplc="040C0011">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9" w15:restartNumberingAfterBreak="0">
    <w:nsid w:val="63754EF9"/>
    <w:multiLevelType w:val="hybridMultilevel"/>
    <w:tmpl w:val="FB1E595E"/>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15:restartNumberingAfterBreak="0">
    <w:nsid w:val="6E7F4173"/>
    <w:multiLevelType w:val="hybridMultilevel"/>
    <w:tmpl w:val="2CC6F8D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1094478296">
    <w:abstractNumId w:val="4"/>
  </w:num>
  <w:num w:numId="2" w16cid:durableId="568228087">
    <w:abstractNumId w:val="10"/>
  </w:num>
  <w:num w:numId="3" w16cid:durableId="18900146">
    <w:abstractNumId w:val="5"/>
  </w:num>
  <w:num w:numId="4" w16cid:durableId="1652368172">
    <w:abstractNumId w:val="0"/>
  </w:num>
  <w:num w:numId="5" w16cid:durableId="905333689">
    <w:abstractNumId w:val="3"/>
  </w:num>
  <w:num w:numId="6" w16cid:durableId="720523063">
    <w:abstractNumId w:val="6"/>
  </w:num>
  <w:num w:numId="7" w16cid:durableId="1391466994">
    <w:abstractNumId w:val="1"/>
  </w:num>
  <w:num w:numId="8" w16cid:durableId="1266574488">
    <w:abstractNumId w:val="9"/>
  </w:num>
  <w:num w:numId="9" w16cid:durableId="1928339633">
    <w:abstractNumId w:val="8"/>
  </w:num>
  <w:num w:numId="10" w16cid:durableId="152573616">
    <w:abstractNumId w:val="2"/>
  </w:num>
  <w:num w:numId="11" w16cid:durableId="1500073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66"/>
    <w:rsid w:val="00082B24"/>
    <w:rsid w:val="00084802"/>
    <w:rsid w:val="000C126C"/>
    <w:rsid w:val="000E2569"/>
    <w:rsid w:val="000F4043"/>
    <w:rsid w:val="00106A95"/>
    <w:rsid w:val="00147ADF"/>
    <w:rsid w:val="001C3365"/>
    <w:rsid w:val="001C4476"/>
    <w:rsid w:val="001C4C16"/>
    <w:rsid w:val="001E667E"/>
    <w:rsid w:val="00205F63"/>
    <w:rsid w:val="00250816"/>
    <w:rsid w:val="00286917"/>
    <w:rsid w:val="00294D38"/>
    <w:rsid w:val="002F623A"/>
    <w:rsid w:val="00307D9B"/>
    <w:rsid w:val="003114A8"/>
    <w:rsid w:val="00316C84"/>
    <w:rsid w:val="00327406"/>
    <w:rsid w:val="003B1A4D"/>
    <w:rsid w:val="003D7654"/>
    <w:rsid w:val="00461D89"/>
    <w:rsid w:val="00475435"/>
    <w:rsid w:val="004E5004"/>
    <w:rsid w:val="00583DBE"/>
    <w:rsid w:val="005A795D"/>
    <w:rsid w:val="005B5084"/>
    <w:rsid w:val="005E44F1"/>
    <w:rsid w:val="005F6301"/>
    <w:rsid w:val="006726B7"/>
    <w:rsid w:val="00696CFE"/>
    <w:rsid w:val="006A5DC1"/>
    <w:rsid w:val="006A7A14"/>
    <w:rsid w:val="006B6314"/>
    <w:rsid w:val="006E2FE3"/>
    <w:rsid w:val="00703ED7"/>
    <w:rsid w:val="00711D02"/>
    <w:rsid w:val="00753BEB"/>
    <w:rsid w:val="007624EE"/>
    <w:rsid w:val="00765AD9"/>
    <w:rsid w:val="00773071"/>
    <w:rsid w:val="007A57AC"/>
    <w:rsid w:val="00814A90"/>
    <w:rsid w:val="008572DD"/>
    <w:rsid w:val="00876760"/>
    <w:rsid w:val="00891DF3"/>
    <w:rsid w:val="00892ACB"/>
    <w:rsid w:val="008B315A"/>
    <w:rsid w:val="008E2B96"/>
    <w:rsid w:val="009464A8"/>
    <w:rsid w:val="009C2953"/>
    <w:rsid w:val="00A1325D"/>
    <w:rsid w:val="00AF0281"/>
    <w:rsid w:val="00B07291"/>
    <w:rsid w:val="00B07FF4"/>
    <w:rsid w:val="00B122E9"/>
    <w:rsid w:val="00B42272"/>
    <w:rsid w:val="00B47DAE"/>
    <w:rsid w:val="00B50246"/>
    <w:rsid w:val="00BB2074"/>
    <w:rsid w:val="00BC74E1"/>
    <w:rsid w:val="00BF3E9C"/>
    <w:rsid w:val="00C6652F"/>
    <w:rsid w:val="00CA106A"/>
    <w:rsid w:val="00CC4DAF"/>
    <w:rsid w:val="00D32A66"/>
    <w:rsid w:val="00DD0402"/>
    <w:rsid w:val="00DD509E"/>
    <w:rsid w:val="00DF26A9"/>
    <w:rsid w:val="00E0416D"/>
    <w:rsid w:val="00EE0AB2"/>
    <w:rsid w:val="00EE19BE"/>
    <w:rsid w:val="00F274D5"/>
    <w:rsid w:val="00F3378C"/>
    <w:rsid w:val="00F54661"/>
    <w:rsid w:val="00F744B2"/>
    <w:rsid w:val="00FB223E"/>
    <w:rsid w:val="00FC3C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A19E0"/>
  <w15:chartTrackingRefBased/>
  <w15:docId w15:val="{810D3DF0-27CF-4CC7-82F1-6BCAC94E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D89"/>
    <w:pPr>
      <w:spacing w:line="256" w:lineRule="auto"/>
    </w:pPr>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1D89"/>
    <w:pPr>
      <w:ind w:left="720"/>
      <w:contextualSpacing/>
    </w:pPr>
  </w:style>
  <w:style w:type="paragraph" w:styleId="En-tte">
    <w:name w:val="header"/>
    <w:basedOn w:val="Normal"/>
    <w:link w:val="En-tteCar"/>
    <w:uiPriority w:val="99"/>
    <w:unhideWhenUsed/>
    <w:rsid w:val="00461D89"/>
    <w:pPr>
      <w:tabs>
        <w:tab w:val="center" w:pos="4536"/>
        <w:tab w:val="right" w:pos="9072"/>
      </w:tabs>
      <w:spacing w:after="0" w:line="240" w:lineRule="auto"/>
    </w:pPr>
  </w:style>
  <w:style w:type="character" w:customStyle="1" w:styleId="En-tteCar">
    <w:name w:val="En-tête Car"/>
    <w:basedOn w:val="Policepardfaut"/>
    <w:link w:val="En-tte"/>
    <w:uiPriority w:val="99"/>
    <w:rsid w:val="00461D89"/>
    <w:rPr>
      <w:kern w:val="0"/>
      <w14:ligatures w14:val="none"/>
    </w:rPr>
  </w:style>
  <w:style w:type="paragraph" w:styleId="Pieddepage">
    <w:name w:val="footer"/>
    <w:basedOn w:val="Normal"/>
    <w:link w:val="PieddepageCar"/>
    <w:uiPriority w:val="99"/>
    <w:unhideWhenUsed/>
    <w:rsid w:val="00461D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1D89"/>
    <w:rPr>
      <w:kern w:val="0"/>
      <w14:ligatures w14:val="none"/>
    </w:rPr>
  </w:style>
  <w:style w:type="paragraph" w:styleId="NormalWeb">
    <w:name w:val="Normal (Web)"/>
    <w:basedOn w:val="Normal"/>
    <w:uiPriority w:val="99"/>
    <w:semiHidden/>
    <w:unhideWhenUsed/>
    <w:rsid w:val="00696C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158786">
      <w:bodyDiv w:val="1"/>
      <w:marLeft w:val="0"/>
      <w:marRight w:val="0"/>
      <w:marTop w:val="0"/>
      <w:marBottom w:val="0"/>
      <w:divBdr>
        <w:top w:val="none" w:sz="0" w:space="0" w:color="auto"/>
        <w:left w:val="none" w:sz="0" w:space="0" w:color="auto"/>
        <w:bottom w:val="none" w:sz="0" w:space="0" w:color="auto"/>
        <w:right w:val="none" w:sz="0" w:space="0" w:color="auto"/>
      </w:divBdr>
    </w:div>
    <w:div w:id="1117138248">
      <w:bodyDiv w:val="1"/>
      <w:marLeft w:val="0"/>
      <w:marRight w:val="0"/>
      <w:marTop w:val="0"/>
      <w:marBottom w:val="0"/>
      <w:divBdr>
        <w:top w:val="none" w:sz="0" w:space="0" w:color="auto"/>
        <w:left w:val="none" w:sz="0" w:space="0" w:color="auto"/>
        <w:bottom w:val="none" w:sz="0" w:space="0" w:color="auto"/>
        <w:right w:val="none" w:sz="0" w:space="0" w:color="auto"/>
      </w:divBdr>
    </w:div>
    <w:div w:id="1131435597">
      <w:bodyDiv w:val="1"/>
      <w:marLeft w:val="0"/>
      <w:marRight w:val="0"/>
      <w:marTop w:val="0"/>
      <w:marBottom w:val="0"/>
      <w:divBdr>
        <w:top w:val="none" w:sz="0" w:space="0" w:color="auto"/>
        <w:left w:val="none" w:sz="0" w:space="0" w:color="auto"/>
        <w:bottom w:val="none" w:sz="0" w:space="0" w:color="auto"/>
        <w:right w:val="none" w:sz="0" w:space="0" w:color="auto"/>
      </w:divBdr>
    </w:div>
    <w:div w:id="1400980046">
      <w:bodyDiv w:val="1"/>
      <w:marLeft w:val="0"/>
      <w:marRight w:val="0"/>
      <w:marTop w:val="0"/>
      <w:marBottom w:val="0"/>
      <w:divBdr>
        <w:top w:val="none" w:sz="0" w:space="0" w:color="auto"/>
        <w:left w:val="none" w:sz="0" w:space="0" w:color="auto"/>
        <w:bottom w:val="none" w:sz="0" w:space="0" w:color="auto"/>
        <w:right w:val="none" w:sz="0" w:space="0" w:color="auto"/>
      </w:divBdr>
    </w:div>
    <w:div w:id="1613242569">
      <w:bodyDiv w:val="1"/>
      <w:marLeft w:val="0"/>
      <w:marRight w:val="0"/>
      <w:marTop w:val="0"/>
      <w:marBottom w:val="0"/>
      <w:divBdr>
        <w:top w:val="none" w:sz="0" w:space="0" w:color="auto"/>
        <w:left w:val="none" w:sz="0" w:space="0" w:color="auto"/>
        <w:bottom w:val="none" w:sz="0" w:space="0" w:color="auto"/>
        <w:right w:val="none" w:sz="0" w:space="0" w:color="auto"/>
      </w:divBdr>
    </w:div>
    <w:div w:id="183502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586</Words>
  <Characters>3228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ASSANGONO</dc:creator>
  <cp:keywords/>
  <dc:description/>
  <cp:lastModifiedBy>LENOVO</cp:lastModifiedBy>
  <cp:revision>2</cp:revision>
  <dcterms:created xsi:type="dcterms:W3CDTF">2024-03-12T17:26:00Z</dcterms:created>
  <dcterms:modified xsi:type="dcterms:W3CDTF">2024-03-12T17:26:00Z</dcterms:modified>
</cp:coreProperties>
</file>