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8EEAF2D" w:rsidP="26331B8D" w:rsidRDefault="38EEAF2D" w14:paraId="437C8DD8" w14:textId="7A585C8C">
      <w:pPr>
        <w:pStyle w:val="Normal"/>
        <w:spacing w:after="0" w:afterAutospacing="off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pt-BR"/>
        </w:rPr>
      </w:pPr>
      <w:r w:rsidRPr="26331B8D" w:rsidR="38EEAF2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pt-BR"/>
        </w:rPr>
        <w:t>BANCO</w:t>
      </w:r>
    </w:p>
    <w:p w:rsidR="26331B8D" w:rsidP="26331B8D" w:rsidRDefault="26331B8D" w14:paraId="62B40B4F" w14:textId="1759966E">
      <w:pPr>
        <w:pStyle w:val="Normal"/>
        <w:spacing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</w:p>
    <w:p w:rsidR="132D843D" w:rsidP="26331B8D" w:rsidRDefault="132D843D" w14:paraId="1E8B45DA" w14:textId="65C4C252">
      <w:pPr>
        <w:pStyle w:val="Normal"/>
        <w:spacing w:after="0" w:afterAutospacing="off"/>
        <w:jc w:val="both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</w:pP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===Base de Dados trab_09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------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create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table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Agencia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NUM_AGENCIA 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NOM_AGENCIA 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varchar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(100)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);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------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create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table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Categoria_cliente</w:t>
      </w:r>
      <w:proofErr w:type="spellEnd"/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COD_CATEGORIA_CLIENTE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,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NOM_CATEGORIA_CLIENTE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varchar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(100)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);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------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create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table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Cliente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COD_CLIENTE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NOM_CLIENTE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varchar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(100)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NUM_CPF_CNPJ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varchar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(20)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NUM_CELULAR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varchar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(20)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DES_ENDERECO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varchar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(300)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COD_CATEGORIA_CLIENTE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);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------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create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table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Conta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NUM_CONTA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VAL_SALDO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float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(8,2),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COD_TIPO_CONTA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COD_CLIENTE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NUM_AGENCIA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);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------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create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table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Historico_movimentacao</w:t>
      </w:r>
      <w:proofErr w:type="spellEnd"/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COD_HISTORICO_MOVIMENTACAO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NUM_CONTA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COD_TIPO_MOVIMENTACAO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VAL_MOVIMENTADO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float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(8,2),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DTA_MOVIMENTACAO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datetime</w:t>
      </w:r>
      <w:proofErr w:type="spellEnd"/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);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------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create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table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Tipo_conta</w:t>
      </w:r>
      <w:proofErr w:type="spellEnd"/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COD_TIPO_CONTA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DES_TIPO_CONTA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varchar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(100)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);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------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create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table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Tipo_movimentacao</w:t>
      </w:r>
      <w:proofErr w:type="spellEnd"/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COD_TIPO_MOVIMENTACAO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int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DES_TIPO_MOVIMENTACAO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varchar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(200)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VAL_TAXA     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float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(8,2),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IND_DEBITO_CREDITO     char(1)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not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null</w:t>
      </w:r>
      <w:proofErr w:type="spellEnd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,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);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==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Pks</w:t>
      </w:r>
      <w:proofErr w:type="spellEnd"/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AGENCIA ADD PRIMARY KEY (NUM_AGENCIA);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CATEGORIA_CLIENTE ADD PRIMARY KEY (COD_CATEGORIA_CLIENTE);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CLIENTE ADD PRIMARY KEY (COD_CLIENTE);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CONTA ADD PRIMARY KEY (NUM_CONTA);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HISTORICO_MOVIMENTACAO ADD PRIMARY KEY (COD_HISTORICO_MOVIMENTACAO);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 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TIPO_CONTA ADD PRIMARY KEY (COD_TIPO_CONTA); 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TIPO_MOVIMENTACAO ADD PRIMARY KEY (COD_TIPO_MOVIMENTACAO); 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== </w:t>
      </w:r>
      <w:proofErr w:type="spellStart"/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>Fks</w:t>
      </w:r>
      <w:proofErr w:type="spellEnd"/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CLIENTE ADD CONSTRAINT FK_COD_CATEGORIA_CLIENTE_CLIENTE FOREIGN KEY (COD_CATEGORIA_CLIENTE)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REFERENCES CATEGORIA_CLIENTE (COD_CATEGORIA_CLIENTE); 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CONTA ADD CONSTRAINT FK_COD_TIPO_CONTA_CONTA FOREIGN KEY (COD_TIPO_CONTA)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REFERENCES TIPO_CONTA (COD_TIPO_CONTA); 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CONTA ADD CONSTRAINT FK_COD_CLIENTE_CONTA FOREIGN KEY (COD_CLIENTE)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REFERENCES CLIENTE (COD_CLIENTE); 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CONTA ADD CONSTRAINT FK_NUM_AGENCIA_CONTA FOREIGN KEY (NUM_AGENCIA)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REFERENCES AGENCIA (NUM_AGENCIA); 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HISTORICO_MOVIMENTACAO ADD CONSTRAINT FK_NUM_CONTA_HISTORICO FOREIGN KEY  (NUM_CONTA)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REFERENCES CONTA (NUM_CONTA); </w:t>
      </w:r>
      <w:r>
        <w:br/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ALTER TABLE TIPO_MOVIMENTACAO ADD CONSTRAINT FK_COD_TIPO_MOVIMENTACAO_HISTORICO FOREIGN KEY(COD_TIPO_MOVIMENTACAO) </w:t>
      </w:r>
      <w:r>
        <w:br/>
      </w:r>
      <w:r w:rsidRPr="26331B8D" w:rsidR="132D843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pt-BR"/>
        </w:rPr>
        <w:t xml:space="preserve">REFERENCES TIPO_MOVIMENTACAO (COD_TIPO_MOVIMENTACAO); </w:t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9317BB"/>
    <w:rsid w:val="132D843D"/>
    <w:rsid w:val="26331B8D"/>
    <w:rsid w:val="269317BB"/>
    <w:rsid w:val="38EEAF2D"/>
    <w:rsid w:val="67A9B7C2"/>
    <w:rsid w:val="78B8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17BB"/>
  <w15:chartTrackingRefBased/>
  <w15:docId w15:val="{C0B22372-1065-4331-BCD0-02F491330D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2022-11-09T19:42:32.5884337Z</dcterms:created>
  <dcterms:modified xsi:type="dcterms:W3CDTF">2022-11-09T19:46:08.0594653Z</dcterms:modified>
  <dc:creator>Nicolas Kyan Souza Chi</dc:creator>
  <lastModifiedBy>Nicolas Kyan Souza Chi</lastModifiedBy>
</coreProperties>
</file>