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2152" w:rsidRPr="00C72152" w:rsidRDefault="00C72152" w:rsidP="00C72152">
      <w:pPr>
        <w:spacing w:before="100" w:beforeAutospacing="1" w:after="100" w:afterAutospacing="1" w:line="360" w:lineRule="auto"/>
        <w:jc w:val="center"/>
        <w:outlineLvl w:val="1"/>
        <w:rPr>
          <w:rFonts w:ascii="Times New Roman" w:eastAsia="Times New Roman" w:hAnsi="Times New Roman" w:cs="Times New Roman"/>
          <w:bCs/>
          <w:sz w:val="36"/>
          <w:szCs w:val="36"/>
          <w:lang w:eastAsia="en-GB"/>
        </w:rPr>
      </w:pPr>
      <w:r w:rsidRPr="00C72152">
        <w:rPr>
          <w:rFonts w:ascii="Times New Roman" w:eastAsia="Times New Roman" w:hAnsi="Times New Roman" w:cs="Times New Roman"/>
          <w:bCs/>
          <w:sz w:val="36"/>
          <w:szCs w:val="36"/>
          <w:lang w:eastAsia="en-GB"/>
        </w:rPr>
        <w:t>Sector Allocation Analysis – Uganda National Budget 2025/2026</w:t>
      </w:r>
    </w:p>
    <w:p w:rsidR="00C72152" w:rsidRPr="00C72152" w:rsidRDefault="00C72152" w:rsidP="00C72152">
      <w:pPr>
        <w:pStyle w:val="Heading1"/>
        <w:numPr>
          <w:ilvl w:val="0"/>
          <w:numId w:val="7"/>
        </w:numPr>
        <w:rPr>
          <w:rFonts w:eastAsia="Times New Roman"/>
          <w:lang w:eastAsia="en-GB"/>
        </w:rPr>
      </w:pPr>
      <w:r w:rsidRPr="00C72152">
        <w:rPr>
          <w:rFonts w:eastAsia="Times New Roman"/>
          <w:lang w:eastAsia="en-GB"/>
        </w:rPr>
        <w:t>Objective</w:t>
      </w:r>
    </w:p>
    <w:p w:rsidR="00C72152" w:rsidRPr="00C72152" w:rsidRDefault="00C72152" w:rsidP="00C7215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7215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To explore and evaluate Uganda’s 2025/2026 national budget allocations across sectors, focusing on </w:t>
      </w:r>
      <w:r w:rsidRPr="00C72152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equity, transparency</w:t>
      </w:r>
      <w:r w:rsidRPr="00C7215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and </w:t>
      </w:r>
      <w:r w:rsidRPr="00C72152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alignment with national development priorities</w:t>
      </w:r>
      <w:r w:rsidRPr="00C7215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This analysis is designed to support </w:t>
      </w:r>
      <w:r w:rsidRPr="00C72152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policy advisors</w:t>
      </w:r>
      <w:r w:rsidRPr="00C7215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</w:t>
      </w:r>
      <w:r w:rsidRPr="00C72152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civil society organizations (CSOs)</w:t>
      </w:r>
      <w:r w:rsidRPr="00C7215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 advocating for more responsive and accountable public resource management.</w:t>
      </w:r>
    </w:p>
    <w:p w:rsidR="00C72152" w:rsidRPr="00C72152" w:rsidRDefault="00C72152" w:rsidP="00C7215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C72152" w:rsidRPr="00C72152" w:rsidRDefault="00C72152" w:rsidP="00C72152">
      <w:pPr>
        <w:pStyle w:val="Heading1"/>
        <w:numPr>
          <w:ilvl w:val="0"/>
          <w:numId w:val="7"/>
        </w:numPr>
        <w:rPr>
          <w:rFonts w:eastAsia="Times New Roman"/>
          <w:lang w:eastAsia="en-GB"/>
        </w:rPr>
      </w:pPr>
      <w:r w:rsidRPr="00C72152">
        <w:rPr>
          <w:rFonts w:eastAsia="Times New Roman"/>
          <w:lang w:eastAsia="en-GB"/>
        </w:rPr>
        <w:t>Process Summary</w:t>
      </w:r>
    </w:p>
    <w:p w:rsidR="00C72152" w:rsidRPr="00C72152" w:rsidRDefault="00C72152" w:rsidP="00C72152">
      <w:pPr>
        <w:pStyle w:val="Heading1"/>
        <w:numPr>
          <w:ilvl w:val="1"/>
          <w:numId w:val="10"/>
        </w:numPr>
        <w:rPr>
          <w:rFonts w:eastAsia="Times New Roman"/>
          <w:sz w:val="27"/>
          <w:szCs w:val="27"/>
          <w:lang w:eastAsia="en-GB"/>
        </w:rPr>
      </w:pPr>
      <w:r w:rsidRPr="00C72152">
        <w:rPr>
          <w:rStyle w:val="Heading2Char"/>
          <w:rFonts w:eastAsiaTheme="minorHAnsi"/>
        </w:rPr>
        <w:t>Data Collection and Preparation</w:t>
      </w:r>
    </w:p>
    <w:p w:rsidR="00C72152" w:rsidRPr="00C72152" w:rsidRDefault="00C72152" w:rsidP="00C72152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72152">
        <w:rPr>
          <w:rFonts w:ascii="Times New Roman" w:eastAsia="Times New Roman" w:hAnsi="Times New Roman" w:cs="Times New Roman"/>
          <w:sz w:val="24"/>
          <w:szCs w:val="24"/>
          <w:lang w:eastAsia="en-GB"/>
        </w:rPr>
        <w:t>Obtained official budget data for FY 2025/2026 in CSV format.</w:t>
      </w:r>
    </w:p>
    <w:p w:rsidR="00C72152" w:rsidRPr="00C72152" w:rsidRDefault="00C72152" w:rsidP="00C72152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72152">
        <w:rPr>
          <w:rFonts w:ascii="Times New Roman" w:eastAsia="Times New Roman" w:hAnsi="Times New Roman" w:cs="Times New Roman"/>
          <w:sz w:val="24"/>
          <w:szCs w:val="24"/>
          <w:lang w:eastAsia="en-GB"/>
        </w:rPr>
        <w:t>Cleaned numerical fields (Wage, Nonwage, GoUDev, Ext Fin, AIADev) by removing formatting symbols and handling missing or zero values.</w:t>
      </w:r>
    </w:p>
    <w:p w:rsidR="00C72152" w:rsidRPr="00C72152" w:rsidRDefault="00C72152" w:rsidP="00C72152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72152">
        <w:rPr>
          <w:rFonts w:ascii="Times New Roman" w:eastAsia="Times New Roman" w:hAnsi="Times New Roman" w:cs="Times New Roman"/>
          <w:sz w:val="24"/>
          <w:szCs w:val="24"/>
          <w:lang w:eastAsia="en-GB"/>
        </w:rPr>
        <w:t>Aggregated budget figures by Vote Name (sector) and Programme Name for both sector-level and program-level insights.</w:t>
      </w:r>
    </w:p>
    <w:p w:rsidR="00C72152" w:rsidRPr="00C72152" w:rsidRDefault="00C72152" w:rsidP="00C72152">
      <w:pPr>
        <w:pStyle w:val="Heading1"/>
        <w:numPr>
          <w:ilvl w:val="1"/>
          <w:numId w:val="10"/>
        </w:numPr>
        <w:rPr>
          <w:rStyle w:val="Heading2Char"/>
          <w:rFonts w:eastAsiaTheme="minorHAnsi"/>
        </w:rPr>
      </w:pPr>
      <w:r w:rsidRPr="00C72152">
        <w:rPr>
          <w:rStyle w:val="Heading2Char"/>
          <w:rFonts w:eastAsiaTheme="minorHAnsi"/>
        </w:rPr>
        <w:t>Exploratory Data Analysis (EDA)</w:t>
      </w:r>
    </w:p>
    <w:p w:rsidR="00C72152" w:rsidRPr="00C72152" w:rsidRDefault="00C72152" w:rsidP="00C72152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72152">
        <w:rPr>
          <w:rFonts w:ascii="Times New Roman" w:eastAsia="Times New Roman" w:hAnsi="Times New Roman" w:cs="Times New Roman"/>
          <w:sz w:val="24"/>
          <w:szCs w:val="24"/>
          <w:lang w:eastAsia="en-GB"/>
        </w:rPr>
        <w:t>Calculated total allocation per sector (Total Allocation) and computed relative shares of the national budget.</w:t>
      </w:r>
    </w:p>
    <w:p w:rsidR="00C72152" w:rsidRPr="00C72152" w:rsidRDefault="00C72152" w:rsidP="00C72152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72152">
        <w:rPr>
          <w:rFonts w:ascii="Times New Roman" w:eastAsia="Times New Roman" w:hAnsi="Times New Roman" w:cs="Times New Roman"/>
          <w:sz w:val="24"/>
          <w:szCs w:val="24"/>
          <w:lang w:eastAsia="en-GB"/>
        </w:rPr>
        <w:t>Visualized:</w:t>
      </w:r>
    </w:p>
    <w:p w:rsidR="00C72152" w:rsidRPr="00C72152" w:rsidRDefault="00C72152" w:rsidP="00C72152">
      <w:pPr>
        <w:pStyle w:val="ListParagraph"/>
        <w:numPr>
          <w:ilvl w:val="1"/>
          <w:numId w:val="1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72152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Top 10 funded sectors</w:t>
      </w:r>
      <w:r w:rsidRPr="00C7215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(bar chart)</w:t>
      </w:r>
    </w:p>
    <w:p w:rsidR="00C72152" w:rsidRPr="00C72152" w:rsidRDefault="00C72152" w:rsidP="00C72152">
      <w:pPr>
        <w:pStyle w:val="ListParagraph"/>
        <w:numPr>
          <w:ilvl w:val="1"/>
          <w:numId w:val="1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72152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Expenditure breakdown</w:t>
      </w:r>
      <w:r w:rsidRPr="00C7215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by Wage, Non-Wage, and Development</w:t>
      </w:r>
    </w:p>
    <w:p w:rsidR="00C72152" w:rsidRPr="00C72152" w:rsidRDefault="00C72152" w:rsidP="00C72152">
      <w:pPr>
        <w:pStyle w:val="ListParagraph"/>
        <w:numPr>
          <w:ilvl w:val="1"/>
          <w:numId w:val="1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72152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Bottom 10 underfunded sectors</w:t>
      </w:r>
      <w:r w:rsidRPr="00C72152">
        <w:rPr>
          <w:rFonts w:ascii="Times New Roman" w:eastAsia="Times New Roman" w:hAnsi="Times New Roman" w:cs="Times New Roman"/>
          <w:sz w:val="24"/>
          <w:szCs w:val="24"/>
          <w:lang w:eastAsia="en-GB"/>
        </w:rPr>
        <w:t>, to highlight inequities and potential service delivery gaps</w:t>
      </w:r>
    </w:p>
    <w:p w:rsidR="00C72152" w:rsidRPr="00C72152" w:rsidRDefault="00C72152" w:rsidP="00C72152">
      <w:pPr>
        <w:pStyle w:val="Heading1"/>
        <w:numPr>
          <w:ilvl w:val="1"/>
          <w:numId w:val="10"/>
        </w:numPr>
        <w:rPr>
          <w:rStyle w:val="Heading2Char"/>
          <w:rFonts w:eastAsiaTheme="minorHAnsi"/>
        </w:rPr>
      </w:pPr>
      <w:r w:rsidRPr="00C72152">
        <w:rPr>
          <w:rStyle w:val="Heading2Char"/>
          <w:rFonts w:eastAsiaTheme="minorHAnsi"/>
        </w:rPr>
        <w:t>Dashboard Development</w:t>
      </w:r>
    </w:p>
    <w:p w:rsidR="00C72152" w:rsidRPr="00C72152" w:rsidRDefault="00C72152" w:rsidP="00C72152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72152">
        <w:rPr>
          <w:rFonts w:ascii="Times New Roman" w:eastAsia="Times New Roman" w:hAnsi="Times New Roman" w:cs="Times New Roman"/>
          <w:sz w:val="24"/>
          <w:szCs w:val="24"/>
          <w:lang w:eastAsia="en-GB"/>
        </w:rPr>
        <w:t>Built a web-based interactive dashboard using Python’s Dash library:</w:t>
      </w:r>
    </w:p>
    <w:p w:rsidR="00C72152" w:rsidRPr="00C72152" w:rsidRDefault="00C72152" w:rsidP="00C72152">
      <w:pPr>
        <w:numPr>
          <w:ilvl w:val="1"/>
          <w:numId w:val="1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72152">
        <w:rPr>
          <w:rFonts w:ascii="Times New Roman" w:eastAsia="Times New Roman" w:hAnsi="Times New Roman" w:cs="Times New Roman"/>
          <w:sz w:val="24"/>
          <w:szCs w:val="24"/>
          <w:lang w:eastAsia="en-GB"/>
        </w:rPr>
        <w:t>Filters for sector and program-level comparisons</w:t>
      </w:r>
    </w:p>
    <w:p w:rsidR="00C72152" w:rsidRPr="00C72152" w:rsidRDefault="00C72152" w:rsidP="00C72152">
      <w:pPr>
        <w:numPr>
          <w:ilvl w:val="1"/>
          <w:numId w:val="1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72152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Exportable data views for use in reports and policy briefs</w:t>
      </w:r>
    </w:p>
    <w:p w:rsidR="00C72152" w:rsidRPr="00C72152" w:rsidRDefault="00C72152" w:rsidP="00C72152">
      <w:pPr>
        <w:numPr>
          <w:ilvl w:val="1"/>
          <w:numId w:val="1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72152">
        <w:rPr>
          <w:rFonts w:ascii="Times New Roman" w:eastAsia="Times New Roman" w:hAnsi="Times New Roman" w:cs="Times New Roman"/>
          <w:sz w:val="24"/>
          <w:szCs w:val="24"/>
          <w:lang w:eastAsia="en-GB"/>
        </w:rPr>
        <w:t>Dynamic KPIs and interactive charts for stakeholders</w:t>
      </w:r>
    </w:p>
    <w:p w:rsidR="00C72152" w:rsidRPr="00C72152" w:rsidRDefault="00C72152" w:rsidP="00C7215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C72152" w:rsidRPr="00C72152" w:rsidRDefault="00C72152" w:rsidP="00C72152">
      <w:pPr>
        <w:pStyle w:val="Heading1"/>
        <w:numPr>
          <w:ilvl w:val="0"/>
          <w:numId w:val="7"/>
        </w:numPr>
        <w:rPr>
          <w:rFonts w:eastAsia="Times New Roman"/>
          <w:lang w:eastAsia="en-GB"/>
        </w:rPr>
      </w:pPr>
      <w:r w:rsidRPr="00C72152">
        <w:rPr>
          <w:rFonts w:eastAsia="Times New Roman"/>
          <w:lang w:eastAsia="en-GB"/>
        </w:rPr>
        <w:t>Key Findings</w:t>
      </w:r>
    </w:p>
    <w:p w:rsidR="00C72152" w:rsidRPr="00C72152" w:rsidRDefault="00C72152" w:rsidP="00C72152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72152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Treasury Operations</w:t>
      </w:r>
      <w:r w:rsidRPr="00C7215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Pr="00C72152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Ministry of Defence</w:t>
      </w:r>
      <w:r w:rsidRPr="00C7215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and </w:t>
      </w:r>
      <w:r w:rsidRPr="00C72152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Local Governments</w:t>
      </w:r>
      <w:r w:rsidRPr="00C7215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command the largest allocations, collectively absorbing over </w:t>
      </w:r>
      <w:r w:rsidRPr="00C72152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40%</w:t>
      </w:r>
      <w:r w:rsidRPr="00C7215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of the national budget.</w:t>
      </w:r>
    </w:p>
    <w:p w:rsidR="00C72152" w:rsidRPr="00C72152" w:rsidRDefault="00C72152" w:rsidP="00C72152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7215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Infrastructure-heavy votes like </w:t>
      </w:r>
      <w:r w:rsidRPr="00C72152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UNRA</w:t>
      </w:r>
      <w:r w:rsidRPr="00C7215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</w:t>
      </w:r>
      <w:r w:rsidRPr="00C72152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Works &amp; Transport</w:t>
      </w:r>
      <w:r w:rsidRPr="00C7215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receive significant funding, reflecting ongoing investments in road and capital development.</w:t>
      </w:r>
    </w:p>
    <w:p w:rsidR="00C72152" w:rsidRPr="00C72152" w:rsidRDefault="00C72152" w:rsidP="00C72152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72152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Health</w:t>
      </w:r>
      <w:r w:rsidRPr="00C7215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</w:t>
      </w:r>
      <w:r w:rsidRPr="00C72152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Education</w:t>
      </w:r>
      <w:r w:rsidRPr="00C72152">
        <w:rPr>
          <w:rFonts w:ascii="Times New Roman" w:eastAsia="Times New Roman" w:hAnsi="Times New Roman" w:cs="Times New Roman"/>
          <w:sz w:val="24"/>
          <w:szCs w:val="24"/>
          <w:lang w:eastAsia="en-GB"/>
        </w:rPr>
        <w:t>, while in the top 10, receive relatively smaller shares, raising concerns about Uganda’s long-term investment in human capital.</w:t>
      </w:r>
    </w:p>
    <w:p w:rsidR="00C72152" w:rsidRPr="00C72152" w:rsidRDefault="00C72152" w:rsidP="00C72152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72152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Underfunded votes</w:t>
      </w:r>
      <w:r w:rsidRPr="00C7215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include oversight institutions, gender, youth, and cultural programs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C72152">
        <w:rPr>
          <w:rFonts w:ascii="Times New Roman" w:eastAsia="Times New Roman" w:hAnsi="Times New Roman" w:cs="Times New Roman"/>
          <w:sz w:val="24"/>
          <w:szCs w:val="24"/>
          <w:lang w:eastAsia="en-GB"/>
        </w:rPr>
        <w:t>areas vital for social equity and inclusive development.</w:t>
      </w:r>
    </w:p>
    <w:p w:rsidR="00C72152" w:rsidRPr="00C72152" w:rsidRDefault="00C72152" w:rsidP="00C7215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bookmarkStart w:id="0" w:name="_GoBack"/>
      <w:bookmarkEnd w:id="0"/>
    </w:p>
    <w:p w:rsidR="00C72152" w:rsidRPr="00C72152" w:rsidRDefault="00C72152" w:rsidP="00C72152">
      <w:pPr>
        <w:pStyle w:val="Heading1"/>
        <w:numPr>
          <w:ilvl w:val="0"/>
          <w:numId w:val="7"/>
        </w:numPr>
        <w:rPr>
          <w:rFonts w:eastAsia="Times New Roman"/>
          <w:lang w:eastAsia="en-GB"/>
        </w:rPr>
      </w:pPr>
      <w:r w:rsidRPr="00C72152">
        <w:rPr>
          <w:rFonts w:eastAsia="Times New Roman"/>
          <w:lang w:eastAsia="en-GB"/>
        </w:rPr>
        <w:t>Recommendations</w:t>
      </w:r>
    </w:p>
    <w:p w:rsidR="00C72152" w:rsidRPr="00C72152" w:rsidRDefault="00C72152" w:rsidP="00C72152">
      <w:pPr>
        <w:pStyle w:val="Heading2"/>
        <w:numPr>
          <w:ilvl w:val="1"/>
          <w:numId w:val="13"/>
        </w:numPr>
      </w:pPr>
      <w:r w:rsidRPr="00C72152">
        <w:t>To Policy Advisors</w:t>
      </w:r>
    </w:p>
    <w:p w:rsidR="00C72152" w:rsidRPr="00C72152" w:rsidRDefault="00C72152" w:rsidP="00C72152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72152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Rebalance toward human capital development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</w:t>
      </w:r>
      <w:r w:rsidRPr="00C7215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hift greater resources to </w:t>
      </w:r>
      <w:r w:rsidRPr="00C72152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Health, Education, and Social Protection</w:t>
      </w:r>
      <w:r w:rsidRPr="00C7215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meet Uganda Vision 2040 goals and Sustainable Development Goals (SDGs), especially SDG 3 (Good Health) and SDG 4 (Quality Education)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begin"/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instrText xml:space="preserve"> ADDIN EN.CITE &lt;EndNote&gt;&lt;Cite&gt;&lt;Author&gt;Mwangu&lt;/Author&gt;&lt;Year&gt;2024&lt;/Year&gt;&lt;RecNum&gt;137&lt;/RecNum&gt;&lt;DisplayText&gt;[1]&lt;/DisplayText&gt;&lt;record&gt;&lt;rec-number&gt;137&lt;/rec-number&gt;&lt;foreign-keys&gt;&lt;key app="EN" db-id="9a0tz2sv1x9aere55p6vwde6afp9vrwdepsp" timestamp="1752842605"&gt;137&lt;/key&gt;&lt;/foreign-keys&gt;&lt;ref-type name="Book Section"&gt;5&lt;/ref-type&gt;&lt;contributors&gt;&lt;authors&gt;&lt;author&gt;Mwangu, Alex Ronald&lt;/author&gt;&lt;/authors&gt;&lt;/contributors&gt;&lt;titles&gt;&lt;title&gt;SDG localization in Uganda: Prospects for climate change mitigation&lt;/title&gt;&lt;secondary-title&gt;SDGs in Africa and the Middle East Region&lt;/secondary-title&gt;&lt;/titles&gt;&lt;pages&gt;723-752&lt;/pages&gt;&lt;dates&gt;&lt;year&gt;2024&lt;/year&gt;&lt;/dates&gt;&lt;publisher&gt;Springer&lt;/publisher&gt;&lt;urls&gt;&lt;/urls&gt;&lt;/record&gt;&lt;/Cite&gt;&lt;/EndNote&gt;</w:instrTex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separate"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t>[1]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end"/>
      </w:r>
      <w:r w:rsidRPr="00C72152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C72152" w:rsidRPr="00C72152" w:rsidRDefault="00C72152" w:rsidP="00C72152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72152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Enhance accountability for local government funds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g</w:t>
      </w:r>
      <w:r w:rsidRPr="00C7215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iven their large share of allocations, </w:t>
      </w:r>
      <w:r w:rsidRPr="00C72152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monitor fiscal discipline and service delivery</w:t>
      </w:r>
      <w:r w:rsidRPr="00C7215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 high-budget districts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begin"/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instrText xml:space="preserve"> ADDIN EN.CITE &lt;EndNote&gt;&lt;Cite&gt;&lt;Author&gt;Lukwago&lt;/Author&gt;&lt;RecNum&gt;138&lt;/RecNum&gt;&lt;DisplayText&gt;[2]&lt;/DisplayText&gt;&lt;record&gt;&lt;rec-number&gt;138&lt;/rec-number&gt;&lt;foreign-keys&gt;&lt;key app="EN" db-id="9a0tz2sv1x9aere55p6vwde6afp9vrwdepsp" timestamp="1752842648"&gt;138&lt;/key&gt;&lt;/foreign-keys&gt;&lt;ref-type name="Journal Article"&gt;17&lt;/ref-type&gt;&lt;contributors&gt;&lt;authors&gt;&lt;author&gt;Lukwago, Daniel&lt;/author&gt;&lt;/authors&gt;&lt;/contributors&gt;&lt;titles&gt;&lt;title&gt;ANALYSIS OF THE NATIONAL BUDGET ESTIMATES FY 2023/24&lt;/title&gt;&lt;/titles&gt;&lt;dates&gt;&lt;/dates&gt;&lt;urls&gt;&lt;/urls&gt;&lt;/record&gt;&lt;/Cite&gt;&lt;/EndNote&gt;</w:instrTex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separate"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t>[2]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end"/>
      </w:r>
      <w:r w:rsidRPr="00C72152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C72152" w:rsidRPr="00C72152" w:rsidRDefault="00C72152" w:rsidP="00C72152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72152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Implement performance-based budgeting (PBB)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l</w:t>
      </w:r>
      <w:r w:rsidRPr="00C72152">
        <w:rPr>
          <w:rFonts w:ascii="Times New Roman" w:eastAsia="Times New Roman" w:hAnsi="Times New Roman" w:cs="Times New Roman"/>
          <w:sz w:val="24"/>
          <w:szCs w:val="24"/>
          <w:lang w:eastAsia="en-GB"/>
        </w:rPr>
        <w:t>ink sectoral funding to measurable indicators like school completion rates, maternal health coverage, and road quality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begin"/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instrText xml:space="preserve"> ADDIN EN.CITE &lt;EndNote&gt;&lt;Cite&gt;&lt;Author&gt;Negm&lt;/Author&gt;&lt;Year&gt;2024&lt;/Year&gt;&lt;RecNum&gt;139&lt;/RecNum&gt;&lt;DisplayText&gt;[3]&lt;/DisplayText&gt;&lt;record&gt;&lt;rec-number&gt;139&lt;/rec-number&gt;&lt;foreign-keys&gt;&lt;key app="EN" db-id="9a0tz2sv1x9aere55p6vwde6afp9vrwdepsp" timestamp="1752842688"&gt;139&lt;/key&gt;&lt;/foreign-keys&gt;&lt;ref-type name="Thesis"&gt;32&lt;/ref-type&gt;&lt;contributors&gt;&lt;authors&gt;&lt;author&gt;Negm, Eman&lt;/author&gt;&lt;/authors&gt;&lt;/contributors&gt;&lt;titles&gt;&lt;title&gt;Assessing Egypt’s Readiness to Introduce Program and Performance-Based Budgeting&lt;/title&gt;&lt;/titles&gt;&lt;dates&gt;&lt;year&gt;2024&lt;/year&gt;&lt;/dates&gt;&lt;publisher&gt;The American University in Cairo (Egypt)&lt;/publisher&gt;&lt;urls&gt;&lt;/urls&gt;&lt;/record&gt;&lt;/Cite&gt;&lt;/EndNote&gt;</w:instrTex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separate"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t>[3]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end"/>
      </w:r>
      <w:r w:rsidRPr="00C72152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C72152" w:rsidRDefault="00C72152" w:rsidP="00C7215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C72152" w:rsidRDefault="00C72152" w:rsidP="00C7215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C72152" w:rsidRDefault="00C72152" w:rsidP="00C7215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C72152" w:rsidRDefault="00C72152" w:rsidP="00C7215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C72152" w:rsidRDefault="00C72152" w:rsidP="00C7215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C72152" w:rsidRPr="00C72152" w:rsidRDefault="00C72152" w:rsidP="00C7215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C72152" w:rsidRPr="00C72152" w:rsidRDefault="00C72152" w:rsidP="00C72152">
      <w:pPr>
        <w:pStyle w:val="Heading2"/>
        <w:numPr>
          <w:ilvl w:val="1"/>
          <w:numId w:val="13"/>
        </w:numPr>
      </w:pPr>
      <w:r w:rsidRPr="00C72152">
        <w:lastRenderedPageBreak/>
        <w:t>To Civil Society Organizations (CSOs)</w:t>
      </w:r>
    </w:p>
    <w:p w:rsidR="00C72152" w:rsidRPr="00C72152" w:rsidRDefault="00C72152" w:rsidP="00C72152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72152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Use evidence for advocacy on underfunded sectors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</w:t>
      </w:r>
      <w:r w:rsidRPr="00C7215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CSOs should highlight </w:t>
      </w:r>
      <w:r w:rsidRPr="00C72152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neglected sectors</w:t>
      </w:r>
      <w:r w:rsidRPr="00C7215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such as </w:t>
      </w:r>
      <w:r w:rsidRPr="00C72152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youth development</w:t>
      </w:r>
      <w:r w:rsidRPr="00C7215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Pr="00C72152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environment</w:t>
      </w:r>
      <w:r w:rsidRPr="00C7215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and </w:t>
      </w:r>
      <w:r w:rsidRPr="00C72152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disability services</w:t>
      </w:r>
      <w:r w:rsidRPr="00C7215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ensure inclusive growth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begin"/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instrText xml:space="preserve"> ADDIN EN.CITE &lt;EndNote&gt;&lt;Cite&gt;&lt;Author&gt;Tushabe&lt;/Author&gt;&lt;Year&gt;2025&lt;/Year&gt;&lt;RecNum&gt;140&lt;/RecNum&gt;&lt;DisplayText&gt;[4]&lt;/DisplayText&gt;&lt;record&gt;&lt;rec-number&gt;140&lt;/rec-number&gt;&lt;foreign-keys&gt;&lt;key app="EN" db-id="9a0tz2sv1x9aere55p6vwde6afp9vrwdepsp" timestamp="1752842752"&gt;140&lt;/key&gt;&lt;/foreign-keys&gt;&lt;ref-type name="Journal Article"&gt;17&lt;/ref-type&gt;&lt;contributors&gt;&lt;authors&gt;&lt;author&gt;Tushabe, Gerald&lt;/author&gt;&lt;author&gt;Rukundo, Peter Milton&lt;/author&gt;&lt;author&gt;Kaaya, Archileo Natigo&lt;/author&gt;&lt;author&gt;Nahalomo, Aziiza&lt;/author&gt;&lt;author&gt;Nateme, Nancy Catherine&lt;/author&gt;&lt;author&gt;Iversen, Per Ole&lt;/author&gt;&lt;author&gt;Andreassen, Bard Anders&lt;/author&gt;&lt;author&gt;Rukooko, Archangel Byaruhanga&lt;/author&gt;&lt;/authors&gt;&lt;/contributors&gt;&lt;titles&gt;&lt;title&gt;Retrogressive or Misplaced Priorities? An Assessment of Public Expenditure for Food Security and Disaster Risk Reduction in Uganda&lt;/title&gt;&lt;secondary-title&gt;International Journal of Disaster Risk Management&lt;/secondary-title&gt;&lt;/titles&gt;&lt;periodical&gt;&lt;full-title&gt;International Journal of Disaster Risk Management&lt;/full-title&gt;&lt;/periodical&gt;&lt;pages&gt;15-38&lt;/pages&gt;&lt;volume&gt;7&lt;/volume&gt;&lt;number&gt;1&lt;/number&gt;&lt;dates&gt;&lt;year&gt;2025&lt;/year&gt;&lt;/dates&gt;&lt;isbn&gt;2620-2786&lt;/isbn&gt;&lt;urls&gt;&lt;/urls&gt;&lt;/record&gt;&lt;/Cite&gt;&lt;/EndNote&gt;</w:instrTex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separate"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t>[4]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end"/>
      </w:r>
      <w:r w:rsidRPr="00C72152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C72152" w:rsidRPr="00C72152" w:rsidRDefault="00C72152" w:rsidP="00C72152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72152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Monitor budget execution, not just allocations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</w:t>
      </w:r>
      <w:r w:rsidRPr="00C7215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Advocate for </w:t>
      </w:r>
      <w:r w:rsidRPr="00C72152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transparency in disbursement and utilization</w:t>
      </w:r>
      <w:r w:rsidRPr="00C7215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of funds at subnational levels to reduce leakages and ghost projects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begin"/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instrText xml:space="preserve"> ADDIN EN.CITE &lt;EndNote&gt;&lt;Cite&gt;&lt;Author&gt;Mwebaze&lt;/Author&gt;&lt;RecNum&gt;141&lt;/RecNum&gt;&lt;DisplayText&gt;[5]&lt;/DisplayText&gt;&lt;record&gt;&lt;rec-number&gt;141&lt;/rec-number&gt;&lt;foreign-keys&gt;&lt;key app="EN" db-id="9a0tz2sv1x9aere55p6vwde6afp9vrwdepsp" timestamp="1752842803"&gt;141&lt;/key&gt;&lt;/foreign-keys&gt;&lt;ref-type name="Journal Article"&gt;17&lt;/ref-type&gt;&lt;contributors&gt;&lt;authors&gt;&lt;author&gt;Mwebaze, Allan&lt;/author&gt;&lt;/authors&gt;&lt;/contributors&gt;&lt;titles&gt;&lt;title&gt;FOSTERING TRANSPARENCY, ACCOUNTABILITY, AND EQUITABLE ROYALTY SHARING OF REVENUE FROM EXTRACTIVES IN UGANDA&lt;/title&gt;&lt;/titles&gt;&lt;dates&gt;&lt;/dates&gt;&lt;urls&gt;&lt;/urls&gt;&lt;/record&gt;&lt;/Cite&gt;&lt;/EndNote&gt;</w:instrTex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separate"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t>[5]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end"/>
      </w:r>
      <w:r w:rsidRPr="00C72152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C72152" w:rsidRDefault="00C72152" w:rsidP="00C72152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72152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Promote participatory budgeting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</w:t>
      </w:r>
      <w:r w:rsidRPr="00C7215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Strengthen </w:t>
      </w:r>
      <w:r w:rsidRPr="00C72152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community involvement</w:t>
      </w:r>
      <w:r w:rsidRPr="00C7215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 allocation decisions, especially for local government budgets, to reflect real needs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begin"/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instrText xml:space="preserve"> ADDIN EN.CITE &lt;EndNote&gt;&lt;Cite&gt;&lt;Author&gt;Islam&lt;/Author&gt;&lt;Year&gt;2025&lt;/Year&gt;&lt;RecNum&gt;142&lt;/RecNum&gt;&lt;DisplayText&gt;[6]&lt;/DisplayText&gt;&lt;record&gt;&lt;rec-number&gt;142&lt;/rec-number&gt;&lt;foreign-keys&gt;&lt;key app="EN" db-id="9a0tz2sv1x9aere55p6vwde6afp9vrwdepsp" timestamp="1752842856"&gt;142&lt;/key&gt;&lt;/foreign-keys&gt;&lt;ref-type name="Journal Article"&gt;17&lt;/ref-type&gt;&lt;contributors&gt;&lt;authors&gt;&lt;author&gt;Islam, Sazzad&lt;/author&gt;&lt;/authors&gt;&lt;/contributors&gt;&lt;titles&gt;&lt;title&gt;Public Finance and Policy Effectiveness A Review Of Participatory Budgeting In Local Governance Systems&lt;/title&gt;&lt;secondary-title&gt;Available at SSRN 5287147&lt;/secondary-title&gt;&lt;/titles&gt;&lt;periodical&gt;&lt;full-title&gt;Available at SSRN 5287147&lt;/full-title&gt;&lt;/periodical&gt;&lt;dates&gt;&lt;year&gt;2025&lt;/year&gt;&lt;/dates&gt;&lt;urls&gt;&lt;/urls&gt;&lt;/record&gt;&lt;/Cite&gt;&lt;/EndNote&gt;</w:instrTex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separate"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t>[6]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end"/>
      </w:r>
      <w:r w:rsidRPr="00C72152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C72152" w:rsidRPr="00C72152" w:rsidRDefault="00C72152" w:rsidP="00C7215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C72152" w:rsidRDefault="00C72152" w:rsidP="00C72152">
      <w:pPr>
        <w:pStyle w:val="Heading1"/>
        <w:numPr>
          <w:ilvl w:val="0"/>
          <w:numId w:val="7"/>
        </w:numPr>
      </w:pPr>
      <w:r w:rsidRPr="00C72152">
        <w:rPr>
          <w:rFonts w:eastAsia="Times New Roman"/>
          <w:lang w:eastAsia="en-GB"/>
        </w:rPr>
        <w:t>Reference</w:t>
      </w:r>
      <w:r>
        <w:rPr>
          <w:rFonts w:eastAsia="Times New Roman"/>
          <w:lang w:eastAsia="en-GB"/>
        </w:rPr>
        <w:t>s</w:t>
      </w:r>
      <w:r w:rsidRPr="00C72152">
        <w:rPr>
          <w:rFonts w:eastAsia="Times New Roman"/>
          <w:lang w:eastAsia="en-GB"/>
        </w:rPr>
        <w:t xml:space="preserve"> </w:t>
      </w:r>
    </w:p>
    <w:p w:rsidR="00C72152" w:rsidRDefault="00C72152" w:rsidP="00C72152">
      <w:pPr>
        <w:spacing w:line="360" w:lineRule="auto"/>
      </w:pPr>
    </w:p>
    <w:p w:rsidR="00C72152" w:rsidRPr="00C72152" w:rsidRDefault="00C72152" w:rsidP="00C72152">
      <w:pPr>
        <w:pStyle w:val="EndNoteBibliography"/>
        <w:spacing w:after="0"/>
        <w:ind w:left="720" w:hanging="720"/>
      </w:pPr>
      <w:r>
        <w:fldChar w:fldCharType="begin"/>
      </w:r>
      <w:r>
        <w:instrText xml:space="preserve"> ADDIN EN.REFLIST </w:instrText>
      </w:r>
      <w:r>
        <w:fldChar w:fldCharType="separate"/>
      </w:r>
      <w:r w:rsidRPr="00C72152">
        <w:t>1.</w:t>
      </w:r>
      <w:r w:rsidRPr="00C72152">
        <w:tab/>
        <w:t xml:space="preserve">Mwangu, A.R., </w:t>
      </w:r>
      <w:r w:rsidRPr="00C72152">
        <w:rPr>
          <w:i/>
        </w:rPr>
        <w:t>SDG localization in Uganda: Prospects for climate change mitigation</w:t>
      </w:r>
      <w:r w:rsidRPr="00C72152">
        <w:t xml:space="preserve">, in </w:t>
      </w:r>
      <w:r w:rsidRPr="00C72152">
        <w:rPr>
          <w:i/>
        </w:rPr>
        <w:t>SDGs in Africa and the Middle East Region</w:t>
      </w:r>
      <w:r w:rsidRPr="00C72152">
        <w:t>. 2024, Springer. p. 723-752.</w:t>
      </w:r>
    </w:p>
    <w:p w:rsidR="00C72152" w:rsidRPr="00C72152" w:rsidRDefault="00C72152" w:rsidP="00C72152">
      <w:pPr>
        <w:pStyle w:val="EndNoteBibliography"/>
        <w:spacing w:after="0"/>
        <w:ind w:left="720" w:hanging="720"/>
        <w:rPr>
          <w:i/>
        </w:rPr>
      </w:pPr>
      <w:r w:rsidRPr="00C72152">
        <w:t>2.</w:t>
      </w:r>
      <w:r w:rsidRPr="00C72152">
        <w:tab/>
        <w:t xml:space="preserve">Lukwago, D., </w:t>
      </w:r>
      <w:r w:rsidRPr="00C72152">
        <w:rPr>
          <w:i/>
        </w:rPr>
        <w:t>ANALYSIS OF THE NATIONAL BUDGET ESTIMATES FY 2023/24.</w:t>
      </w:r>
    </w:p>
    <w:p w:rsidR="00C72152" w:rsidRPr="00C72152" w:rsidRDefault="00C72152" w:rsidP="00C72152">
      <w:pPr>
        <w:pStyle w:val="EndNoteBibliography"/>
        <w:spacing w:after="0"/>
        <w:ind w:left="720" w:hanging="720"/>
      </w:pPr>
      <w:r w:rsidRPr="00C72152">
        <w:t>3.</w:t>
      </w:r>
      <w:r w:rsidRPr="00C72152">
        <w:tab/>
        <w:t xml:space="preserve">Negm, E., </w:t>
      </w:r>
      <w:r w:rsidRPr="00C72152">
        <w:rPr>
          <w:i/>
        </w:rPr>
        <w:t>Assessing Egypt’s Readiness to Introduce Program and Performance-Based Budgeting</w:t>
      </w:r>
      <w:r w:rsidRPr="00C72152">
        <w:t>. 2024, The American University in Cairo (Egypt).</w:t>
      </w:r>
    </w:p>
    <w:p w:rsidR="00C72152" w:rsidRPr="00C72152" w:rsidRDefault="00C72152" w:rsidP="00C72152">
      <w:pPr>
        <w:pStyle w:val="EndNoteBibliography"/>
        <w:spacing w:after="0"/>
        <w:ind w:left="720" w:hanging="720"/>
      </w:pPr>
      <w:r w:rsidRPr="00C72152">
        <w:t>4.</w:t>
      </w:r>
      <w:r w:rsidRPr="00C72152">
        <w:tab/>
        <w:t xml:space="preserve">Tushabe, G., et al., </w:t>
      </w:r>
      <w:r w:rsidRPr="00C72152">
        <w:rPr>
          <w:i/>
        </w:rPr>
        <w:t>Retrogressive or Misplaced Priorities? An Assessment of Public Expenditure for Food Security and Disaster Risk Reduction in Uganda.</w:t>
      </w:r>
      <w:r w:rsidRPr="00C72152">
        <w:t xml:space="preserve"> International Journal of Disaster Risk Management, 2025. </w:t>
      </w:r>
      <w:r w:rsidRPr="00C72152">
        <w:rPr>
          <w:b/>
        </w:rPr>
        <w:t>7</w:t>
      </w:r>
      <w:r w:rsidRPr="00C72152">
        <w:t>(1): p. 15-38.</w:t>
      </w:r>
    </w:p>
    <w:p w:rsidR="00C72152" w:rsidRPr="00C72152" w:rsidRDefault="00C72152" w:rsidP="00C72152">
      <w:pPr>
        <w:pStyle w:val="EndNoteBibliography"/>
        <w:spacing w:after="0"/>
        <w:ind w:left="720" w:hanging="720"/>
        <w:rPr>
          <w:i/>
        </w:rPr>
      </w:pPr>
      <w:r w:rsidRPr="00C72152">
        <w:t>5.</w:t>
      </w:r>
      <w:r w:rsidRPr="00C72152">
        <w:tab/>
        <w:t xml:space="preserve">Mwebaze, A., </w:t>
      </w:r>
      <w:r w:rsidRPr="00C72152">
        <w:rPr>
          <w:i/>
        </w:rPr>
        <w:t>FOSTERING TRANSPARENCY, ACCOUNTABILITY, AND EQUITABLE ROYALTY SHARING OF REVENUE FROM EXTRACTIVES IN UGANDA.</w:t>
      </w:r>
    </w:p>
    <w:p w:rsidR="00C72152" w:rsidRPr="00C72152" w:rsidRDefault="00C72152" w:rsidP="00C72152">
      <w:pPr>
        <w:pStyle w:val="EndNoteBibliography"/>
        <w:ind w:left="720" w:hanging="720"/>
      </w:pPr>
      <w:r w:rsidRPr="00C72152">
        <w:t>6.</w:t>
      </w:r>
      <w:r w:rsidRPr="00C72152">
        <w:tab/>
        <w:t xml:space="preserve">Islam, S., </w:t>
      </w:r>
      <w:r w:rsidRPr="00C72152">
        <w:rPr>
          <w:i/>
        </w:rPr>
        <w:t>Public Finance and Policy Effectiveness A Review Of Participatory Budgeting In Local Governance Systems.</w:t>
      </w:r>
      <w:r w:rsidRPr="00C72152">
        <w:t xml:space="preserve"> Available at SSRN 5287147, 2025.</w:t>
      </w:r>
    </w:p>
    <w:p w:rsidR="00A74FE3" w:rsidRPr="00C72152" w:rsidRDefault="00C72152" w:rsidP="00C72152">
      <w:pPr>
        <w:spacing w:line="360" w:lineRule="auto"/>
      </w:pPr>
      <w:r>
        <w:fldChar w:fldCharType="end"/>
      </w:r>
    </w:p>
    <w:sectPr w:rsidR="00A74FE3" w:rsidRPr="00C721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03117"/>
    <w:multiLevelType w:val="multilevel"/>
    <w:tmpl w:val="EB420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0C5BAB"/>
    <w:multiLevelType w:val="multilevel"/>
    <w:tmpl w:val="012AF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F57F4B"/>
    <w:multiLevelType w:val="multilevel"/>
    <w:tmpl w:val="79DA2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6E498D"/>
    <w:multiLevelType w:val="multilevel"/>
    <w:tmpl w:val="DF80E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522430"/>
    <w:multiLevelType w:val="hybridMultilevel"/>
    <w:tmpl w:val="998ADE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2349BB"/>
    <w:multiLevelType w:val="multilevel"/>
    <w:tmpl w:val="B50652B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4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7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08" w:hanging="1800"/>
      </w:pPr>
      <w:rPr>
        <w:rFonts w:hint="default"/>
      </w:rPr>
    </w:lvl>
  </w:abstractNum>
  <w:abstractNum w:abstractNumId="6" w15:restartNumberingAfterBreak="0">
    <w:nsid w:val="4BBA629D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0A62C6E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5043862"/>
    <w:multiLevelType w:val="multilevel"/>
    <w:tmpl w:val="9C363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FE7EC6"/>
    <w:multiLevelType w:val="multilevel"/>
    <w:tmpl w:val="9CB2D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232176"/>
    <w:multiLevelType w:val="multilevel"/>
    <w:tmpl w:val="09E02096"/>
    <w:lvl w:ilvl="0">
      <w:start w:val="1"/>
      <w:numFmt w:val="decimal"/>
      <w:pStyle w:val="EndNoteBibliography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F794D10"/>
    <w:multiLevelType w:val="multilevel"/>
    <w:tmpl w:val="6E567C7E"/>
    <w:lvl w:ilvl="0">
      <w:start w:val="2"/>
      <w:numFmt w:val="decimal"/>
      <w:lvlText w:val="%1"/>
      <w:lvlJc w:val="left"/>
      <w:pPr>
        <w:ind w:left="360" w:hanging="360"/>
      </w:pPr>
      <w:rPr>
        <w:rFonts w:eastAsiaTheme="minorHAnsi" w:cs="Times New Roman" w:hint="default"/>
        <w:b/>
        <w:color w:val="44546A" w:themeColor="text2"/>
        <w:sz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Theme="minorHAnsi" w:cs="Times New Roman" w:hint="default"/>
        <w:b/>
        <w:color w:val="44546A" w:themeColor="text2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cs="Times New Roman" w:hint="default"/>
        <w:b/>
        <w:color w:val="44546A" w:themeColor="text2"/>
        <w:sz w:val="24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Theme="minorHAnsi" w:cs="Times New Roman" w:hint="default"/>
        <w:b/>
        <w:color w:val="44546A" w:themeColor="text2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HAnsi" w:cs="Times New Roman" w:hint="default"/>
        <w:b/>
        <w:color w:val="44546A" w:themeColor="text2"/>
        <w:sz w:val="24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Theme="minorHAnsi" w:cs="Times New Roman" w:hint="default"/>
        <w:b/>
        <w:color w:val="44546A" w:themeColor="text2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HAnsi" w:cs="Times New Roman" w:hint="default"/>
        <w:b/>
        <w:color w:val="44546A" w:themeColor="text2"/>
        <w:sz w:val="24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Theme="minorHAnsi" w:cs="Times New Roman" w:hint="default"/>
        <w:b/>
        <w:color w:val="44546A" w:themeColor="text2"/>
        <w:sz w:val="24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Theme="minorHAnsi" w:cs="Times New Roman" w:hint="default"/>
        <w:b/>
        <w:color w:val="44546A" w:themeColor="text2"/>
        <w:sz w:val="24"/>
      </w:rPr>
    </w:lvl>
  </w:abstractNum>
  <w:abstractNum w:abstractNumId="12" w15:restartNumberingAfterBreak="0">
    <w:nsid w:val="714B1719"/>
    <w:multiLevelType w:val="multilevel"/>
    <w:tmpl w:val="C3A87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8"/>
  </w:num>
  <w:num w:numId="4">
    <w:abstractNumId w:val="12"/>
  </w:num>
  <w:num w:numId="5">
    <w:abstractNumId w:val="10"/>
  </w:num>
  <w:num w:numId="6">
    <w:abstractNumId w:val="1"/>
  </w:num>
  <w:num w:numId="7">
    <w:abstractNumId w:val="7"/>
  </w:num>
  <w:num w:numId="8">
    <w:abstractNumId w:val="6"/>
  </w:num>
  <w:num w:numId="9">
    <w:abstractNumId w:val="4"/>
  </w:num>
  <w:num w:numId="10">
    <w:abstractNumId w:val="11"/>
  </w:num>
  <w:num w:numId="11">
    <w:abstractNumId w:val="6"/>
  </w:num>
  <w:num w:numId="12">
    <w:abstractNumId w:val="6"/>
  </w:num>
  <w:num w:numId="13">
    <w:abstractNumId w:val="5"/>
  </w:num>
  <w:num w:numId="14">
    <w:abstractNumId w:val="6"/>
  </w:num>
  <w:num w:numId="15">
    <w:abstractNumId w:val="0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9a0tz2sv1x9aere55p6vwde6afp9vrwdepsp&quot;&gt;Ethics&lt;record-ids&gt;&lt;item&gt;137&lt;/item&gt;&lt;item&gt;138&lt;/item&gt;&lt;item&gt;139&lt;/item&gt;&lt;item&gt;140&lt;/item&gt;&lt;item&gt;141&lt;/item&gt;&lt;item&gt;142&lt;/item&gt;&lt;/record-ids&gt;&lt;/item&gt;&lt;/Libraries&gt;"/>
  </w:docVars>
  <w:rsids>
    <w:rsidRoot w:val="00C72152"/>
    <w:rsid w:val="002A2FBE"/>
    <w:rsid w:val="00513D23"/>
    <w:rsid w:val="00C72152"/>
    <w:rsid w:val="00EA1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0C84D"/>
  <w15:chartTrackingRefBased/>
  <w15:docId w15:val="{00227EA5-E961-4082-9BB9-A734DFF77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2152"/>
    <w:pPr>
      <w:keepNext/>
      <w:keepLines/>
      <w:numPr>
        <w:numId w:val="8"/>
      </w:numPr>
      <w:spacing w:before="240" w:after="0"/>
      <w:outlineLvl w:val="0"/>
    </w:pPr>
    <w:rPr>
      <w:rFonts w:ascii="Times New Roman" w:eastAsiaTheme="majorEastAsia" w:hAnsi="Times New Roman" w:cstheme="majorBidi"/>
      <w:color w:val="000000" w:themeColor="text1"/>
      <w:sz w:val="24"/>
      <w:szCs w:val="32"/>
    </w:rPr>
  </w:style>
  <w:style w:type="paragraph" w:styleId="Heading2">
    <w:name w:val="heading 2"/>
    <w:basedOn w:val="Normal"/>
    <w:link w:val="Heading2Char"/>
    <w:uiPriority w:val="9"/>
    <w:qFormat/>
    <w:rsid w:val="00C72152"/>
    <w:pPr>
      <w:numPr>
        <w:ilvl w:val="1"/>
        <w:numId w:val="8"/>
      </w:num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color w:val="44546A" w:themeColor="text2"/>
      <w:sz w:val="24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C72152"/>
    <w:pPr>
      <w:numPr>
        <w:ilvl w:val="2"/>
        <w:numId w:val="8"/>
      </w:num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2152"/>
    <w:pPr>
      <w:keepNext/>
      <w:keepLines/>
      <w:numPr>
        <w:ilvl w:val="3"/>
        <w:numId w:val="8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2152"/>
    <w:pPr>
      <w:keepNext/>
      <w:keepLines/>
      <w:numPr>
        <w:ilvl w:val="4"/>
        <w:numId w:val="8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2152"/>
    <w:pPr>
      <w:keepNext/>
      <w:keepLines/>
      <w:numPr>
        <w:ilvl w:val="5"/>
        <w:numId w:val="8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2152"/>
    <w:pPr>
      <w:keepNext/>
      <w:keepLines/>
      <w:numPr>
        <w:ilvl w:val="6"/>
        <w:numId w:val="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2152"/>
    <w:pPr>
      <w:keepNext/>
      <w:keepLines/>
      <w:numPr>
        <w:ilvl w:val="7"/>
        <w:numId w:val="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2152"/>
    <w:pPr>
      <w:keepNext/>
      <w:keepLines/>
      <w:numPr>
        <w:ilvl w:val="8"/>
        <w:numId w:val="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72152"/>
    <w:rPr>
      <w:rFonts w:ascii="Times New Roman" w:eastAsia="Times New Roman" w:hAnsi="Times New Roman" w:cs="Times New Roman"/>
      <w:b/>
      <w:bCs/>
      <w:color w:val="44546A" w:themeColor="text2"/>
      <w:sz w:val="24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C72152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C7215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721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C7215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72152"/>
    <w:rPr>
      <w:i/>
      <w:iCs/>
    </w:rPr>
  </w:style>
  <w:style w:type="paragraph" w:customStyle="1" w:styleId="EndNoteBibliographyTitle">
    <w:name w:val="EndNote Bibliography Title"/>
    <w:basedOn w:val="Normal"/>
    <w:link w:val="EndNoteBibliographyTitleChar"/>
    <w:rsid w:val="00C72152"/>
    <w:pPr>
      <w:spacing w:after="0"/>
      <w:jc w:val="center"/>
    </w:pPr>
    <w:rPr>
      <w:rFonts w:ascii="Calibri" w:hAnsi="Calibri" w:cs="Calibri"/>
      <w:noProof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C72152"/>
    <w:rPr>
      <w:rFonts w:ascii="Calibri" w:hAnsi="Calibri" w:cs="Calibri"/>
      <w:noProof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C72152"/>
    <w:pPr>
      <w:spacing w:line="240" w:lineRule="auto"/>
    </w:pPr>
    <w:rPr>
      <w:rFonts w:ascii="Calibri" w:hAnsi="Calibri" w:cs="Calibri"/>
      <w:noProof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C72152"/>
    <w:rPr>
      <w:rFonts w:ascii="Calibri" w:hAnsi="Calibri" w:cs="Calibri"/>
      <w:noProof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C72152"/>
    <w:rPr>
      <w:rFonts w:ascii="Times New Roman" w:eastAsiaTheme="majorEastAsia" w:hAnsi="Times New Roman" w:cstheme="majorBidi"/>
      <w:color w:val="000000" w:themeColor="text1"/>
      <w:sz w:val="24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215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215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215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215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215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215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C721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25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1259</Words>
  <Characters>7180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Nkurunziza</dc:creator>
  <cp:keywords/>
  <dc:description/>
  <cp:lastModifiedBy>Emmanuel Nkurunziza</cp:lastModifiedBy>
  <cp:revision>1</cp:revision>
  <dcterms:created xsi:type="dcterms:W3CDTF">2025-07-18T12:42:00Z</dcterms:created>
  <dcterms:modified xsi:type="dcterms:W3CDTF">2025-07-18T12:54:00Z</dcterms:modified>
</cp:coreProperties>
</file>