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83487" w14:textId="77777777" w:rsidR="005F3D9C" w:rsidRDefault="005F3D9C" w:rsidP="005F3D9C">
      <w:pPr>
        <w:tabs>
          <w:tab w:val="left" w:pos="4200"/>
          <w:tab w:val="left" w:pos="7700"/>
        </w:tabs>
        <w:spacing w:before="1" w:after="0"/>
        <w:ind w:left="514" w:right="-20"/>
        <w:jc w:val="center"/>
        <w:rPr>
          <w:rFonts w:eastAsia="Arial" w:cs="Arial"/>
          <w:sz w:val="32"/>
          <w:szCs w:val="32"/>
        </w:rPr>
      </w:pPr>
      <w:r>
        <w:rPr>
          <w:rFonts w:eastAsia="Arial" w:cs="Arial"/>
          <w:sz w:val="32"/>
          <w:szCs w:val="32"/>
        </w:rPr>
        <w:t>Auckland University of Technology</w:t>
      </w:r>
    </w:p>
    <w:p w14:paraId="4A23FBBB" w14:textId="77777777" w:rsidR="005F3D9C" w:rsidRDefault="005F3D9C" w:rsidP="00F852F2">
      <w:pPr>
        <w:tabs>
          <w:tab w:val="left" w:pos="4200"/>
          <w:tab w:val="left" w:pos="7700"/>
        </w:tabs>
        <w:spacing w:before="1" w:after="0"/>
        <w:ind w:left="514" w:right="-20"/>
        <w:jc w:val="center"/>
        <w:rPr>
          <w:rFonts w:eastAsia="Arial" w:cs="Arial"/>
          <w:sz w:val="32"/>
          <w:szCs w:val="32"/>
        </w:rPr>
      </w:pPr>
    </w:p>
    <w:p w14:paraId="617D02DB" w14:textId="77777777" w:rsidR="005F3D9C" w:rsidRDefault="005F3D9C" w:rsidP="00F852F2">
      <w:pPr>
        <w:tabs>
          <w:tab w:val="left" w:pos="4200"/>
          <w:tab w:val="left" w:pos="7700"/>
        </w:tabs>
        <w:spacing w:before="1" w:after="0"/>
        <w:ind w:left="514" w:right="-20"/>
        <w:jc w:val="center"/>
        <w:rPr>
          <w:rFonts w:eastAsia="Arial" w:cs="Arial"/>
          <w:sz w:val="32"/>
          <w:szCs w:val="32"/>
        </w:rPr>
      </w:pPr>
    </w:p>
    <w:p w14:paraId="13E3882B" w14:textId="77777777" w:rsidR="005F3D9C" w:rsidRDefault="005F3D9C" w:rsidP="00F852F2">
      <w:pPr>
        <w:tabs>
          <w:tab w:val="left" w:pos="4200"/>
          <w:tab w:val="left" w:pos="7700"/>
        </w:tabs>
        <w:spacing w:before="1" w:after="0"/>
        <w:ind w:left="514" w:right="-20"/>
        <w:jc w:val="center"/>
        <w:rPr>
          <w:rFonts w:eastAsia="Arial" w:cs="Arial"/>
          <w:sz w:val="32"/>
          <w:szCs w:val="32"/>
        </w:rPr>
      </w:pPr>
    </w:p>
    <w:p w14:paraId="1AEB8FB9" w14:textId="77777777" w:rsidR="005F3D9C" w:rsidRDefault="005F3D9C" w:rsidP="00F852F2">
      <w:pPr>
        <w:tabs>
          <w:tab w:val="left" w:pos="4200"/>
          <w:tab w:val="left" w:pos="7700"/>
        </w:tabs>
        <w:spacing w:before="1" w:after="0"/>
        <w:ind w:left="514" w:right="-20"/>
        <w:jc w:val="center"/>
        <w:rPr>
          <w:rFonts w:eastAsia="Arial" w:cs="Arial"/>
          <w:sz w:val="32"/>
          <w:szCs w:val="32"/>
        </w:rPr>
      </w:pPr>
      <w:r>
        <w:rPr>
          <w:rFonts w:cs="Arial"/>
          <w:noProof/>
          <w:lang w:val="en-NZ" w:eastAsia="zh-CN"/>
        </w:rPr>
        <w:drawing>
          <wp:inline distT="0" distB="0" distL="0" distR="0" wp14:anchorId="4D5E802A" wp14:editId="3D679836">
            <wp:extent cx="2238375" cy="1495425"/>
            <wp:effectExtent l="0" t="0" r="9525" b="9525"/>
            <wp:docPr id="14" name="Picture 14" descr="D:\AUT\paper-work\ChinaCom-2014\AUT_Logo-white-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AUT\paper-work\ChinaCom-2014\AUT_Logo-white-background.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38375" cy="1495425"/>
                    </a:xfrm>
                    <a:prstGeom prst="rect">
                      <a:avLst/>
                    </a:prstGeom>
                    <a:noFill/>
                    <a:ln>
                      <a:noFill/>
                    </a:ln>
                  </pic:spPr>
                </pic:pic>
              </a:graphicData>
            </a:graphic>
          </wp:inline>
        </w:drawing>
      </w:r>
    </w:p>
    <w:p w14:paraId="59F5653A" w14:textId="77777777" w:rsidR="005F3D9C" w:rsidRDefault="005F3D9C" w:rsidP="00F852F2">
      <w:pPr>
        <w:tabs>
          <w:tab w:val="left" w:pos="4200"/>
          <w:tab w:val="left" w:pos="7700"/>
        </w:tabs>
        <w:spacing w:before="1" w:after="0"/>
        <w:ind w:left="514" w:right="-20"/>
        <w:jc w:val="center"/>
        <w:rPr>
          <w:rFonts w:eastAsia="Arial" w:cs="Arial"/>
          <w:sz w:val="32"/>
          <w:szCs w:val="32"/>
        </w:rPr>
      </w:pPr>
    </w:p>
    <w:p w14:paraId="363944AD" w14:textId="77777777" w:rsidR="005F3D9C" w:rsidRDefault="005F3D9C" w:rsidP="00F852F2">
      <w:pPr>
        <w:tabs>
          <w:tab w:val="left" w:pos="4200"/>
          <w:tab w:val="left" w:pos="7700"/>
        </w:tabs>
        <w:spacing w:before="1" w:after="0"/>
        <w:ind w:left="514" w:right="-20"/>
        <w:jc w:val="center"/>
        <w:rPr>
          <w:rFonts w:eastAsia="Arial" w:cs="Arial"/>
          <w:sz w:val="32"/>
          <w:szCs w:val="32"/>
        </w:rPr>
      </w:pPr>
    </w:p>
    <w:p w14:paraId="4E0C7C2F" w14:textId="77777777" w:rsidR="006938CD" w:rsidRDefault="006938CD" w:rsidP="00F852F2">
      <w:pPr>
        <w:tabs>
          <w:tab w:val="left" w:pos="4200"/>
          <w:tab w:val="left" w:pos="7700"/>
        </w:tabs>
        <w:spacing w:before="1" w:after="0"/>
        <w:ind w:left="514" w:right="-20"/>
        <w:jc w:val="center"/>
        <w:rPr>
          <w:rFonts w:eastAsia="Arial" w:cs="Arial"/>
          <w:sz w:val="32"/>
          <w:szCs w:val="32"/>
        </w:rPr>
      </w:pPr>
    </w:p>
    <w:p w14:paraId="50050106" w14:textId="77777777" w:rsidR="00F852F2" w:rsidRPr="005F3D9C" w:rsidRDefault="00656FA7" w:rsidP="001D67EE">
      <w:pPr>
        <w:tabs>
          <w:tab w:val="left" w:pos="4200"/>
          <w:tab w:val="left" w:pos="7700"/>
        </w:tabs>
        <w:spacing w:before="1" w:after="0"/>
        <w:ind w:left="514" w:right="-20"/>
        <w:jc w:val="center"/>
        <w:rPr>
          <w:rFonts w:eastAsia="Arial" w:cs="Arial"/>
          <w:b/>
          <w:sz w:val="32"/>
          <w:szCs w:val="32"/>
        </w:rPr>
      </w:pPr>
      <w:r>
        <w:rPr>
          <w:rFonts w:eastAsia="Arial" w:cs="Arial"/>
          <w:b/>
          <w:sz w:val="32"/>
          <w:szCs w:val="32"/>
        </w:rPr>
        <w:t>E</w:t>
      </w:r>
      <w:r w:rsidR="00EA7803">
        <w:rPr>
          <w:rFonts w:eastAsia="Arial" w:cs="Arial"/>
          <w:b/>
          <w:sz w:val="32"/>
          <w:szCs w:val="32"/>
        </w:rPr>
        <w:t>N</w:t>
      </w:r>
      <w:r w:rsidR="005B0103">
        <w:rPr>
          <w:rFonts w:eastAsia="Arial" w:cs="Arial"/>
          <w:b/>
          <w:sz w:val="32"/>
          <w:szCs w:val="32"/>
        </w:rPr>
        <w:t>ME701</w:t>
      </w:r>
      <w:r w:rsidR="001D67EE">
        <w:rPr>
          <w:rFonts w:eastAsia="Arial" w:cs="Arial"/>
          <w:b/>
          <w:sz w:val="32"/>
          <w:szCs w:val="32"/>
        </w:rPr>
        <w:t xml:space="preserve"> </w:t>
      </w:r>
      <w:r w:rsidR="005B0103" w:rsidRPr="005B0103">
        <w:rPr>
          <w:rFonts w:eastAsia="Arial" w:cs="Arial"/>
          <w:b/>
          <w:sz w:val="32"/>
          <w:szCs w:val="32"/>
        </w:rPr>
        <w:t>System Dynamics and Vibrations</w:t>
      </w:r>
    </w:p>
    <w:p w14:paraId="6B0516DF" w14:textId="77777777" w:rsidR="00F852F2" w:rsidRDefault="00F852F2" w:rsidP="00F852F2">
      <w:pPr>
        <w:tabs>
          <w:tab w:val="left" w:pos="4200"/>
          <w:tab w:val="left" w:pos="7700"/>
        </w:tabs>
        <w:spacing w:before="1" w:after="0"/>
        <w:ind w:left="514" w:right="-20"/>
        <w:jc w:val="center"/>
        <w:rPr>
          <w:rFonts w:eastAsia="Arial" w:cs="Arial"/>
          <w:sz w:val="32"/>
          <w:szCs w:val="32"/>
        </w:rPr>
      </w:pPr>
    </w:p>
    <w:p w14:paraId="3D4B6518" w14:textId="77777777" w:rsidR="00F852F2" w:rsidRDefault="00F852F2" w:rsidP="00F852F2">
      <w:pPr>
        <w:tabs>
          <w:tab w:val="left" w:pos="4200"/>
          <w:tab w:val="left" w:pos="7700"/>
        </w:tabs>
        <w:spacing w:before="1" w:after="0"/>
        <w:ind w:left="514" w:right="-20"/>
        <w:jc w:val="center"/>
        <w:rPr>
          <w:rFonts w:eastAsia="Arial" w:cs="Arial"/>
          <w:sz w:val="32"/>
          <w:szCs w:val="32"/>
        </w:rPr>
      </w:pPr>
    </w:p>
    <w:p w14:paraId="10721BC5" w14:textId="77777777" w:rsidR="00F852F2" w:rsidRPr="005F3D9C" w:rsidRDefault="001D67EE" w:rsidP="00F852F2">
      <w:pPr>
        <w:tabs>
          <w:tab w:val="left" w:pos="4200"/>
          <w:tab w:val="left" w:pos="7700"/>
        </w:tabs>
        <w:spacing w:before="1" w:after="0"/>
        <w:ind w:left="514" w:right="-20"/>
        <w:jc w:val="center"/>
        <w:rPr>
          <w:rFonts w:eastAsia="Arial" w:cs="Arial"/>
          <w:b/>
          <w:sz w:val="32"/>
          <w:szCs w:val="32"/>
        </w:rPr>
      </w:pPr>
      <w:r>
        <w:rPr>
          <w:rFonts w:eastAsia="Arial" w:cs="Arial"/>
          <w:b/>
          <w:sz w:val="32"/>
          <w:szCs w:val="32"/>
        </w:rPr>
        <w:t>Lab Report</w:t>
      </w:r>
    </w:p>
    <w:p w14:paraId="04A00413" w14:textId="77777777" w:rsidR="00F852F2" w:rsidRDefault="00F852F2" w:rsidP="00F852F2">
      <w:pPr>
        <w:tabs>
          <w:tab w:val="left" w:pos="4200"/>
          <w:tab w:val="left" w:pos="7700"/>
        </w:tabs>
        <w:spacing w:before="1" w:after="0"/>
        <w:ind w:left="514" w:right="-20"/>
        <w:jc w:val="center"/>
        <w:rPr>
          <w:rFonts w:eastAsia="Arial" w:cs="Arial"/>
          <w:sz w:val="32"/>
          <w:szCs w:val="32"/>
        </w:rPr>
      </w:pPr>
    </w:p>
    <w:p w14:paraId="09C90687" w14:textId="77777777" w:rsidR="00656FA7" w:rsidRDefault="00656FA7" w:rsidP="00F852F2">
      <w:pPr>
        <w:tabs>
          <w:tab w:val="left" w:pos="4200"/>
          <w:tab w:val="left" w:pos="7700"/>
        </w:tabs>
        <w:spacing w:before="1" w:after="0"/>
        <w:ind w:left="514" w:right="-20"/>
        <w:jc w:val="center"/>
        <w:rPr>
          <w:rFonts w:eastAsia="Arial" w:cs="Arial"/>
          <w:sz w:val="32"/>
          <w:szCs w:val="32"/>
        </w:rPr>
      </w:pPr>
    </w:p>
    <w:p w14:paraId="000C104F" w14:textId="77777777" w:rsidR="00656FA7" w:rsidRPr="00656FA7" w:rsidRDefault="00656FA7" w:rsidP="00656FA7">
      <w:pPr>
        <w:tabs>
          <w:tab w:val="left" w:pos="4200"/>
          <w:tab w:val="left" w:pos="7700"/>
        </w:tabs>
        <w:spacing w:before="1" w:after="0"/>
        <w:ind w:left="514" w:right="-20"/>
        <w:jc w:val="center"/>
        <w:rPr>
          <w:rFonts w:eastAsia="Arial" w:cs="Arial"/>
          <w:b/>
          <w:sz w:val="32"/>
          <w:szCs w:val="32"/>
        </w:rPr>
      </w:pPr>
    </w:p>
    <w:p w14:paraId="69DA6111" w14:textId="77777777" w:rsidR="00656FA7" w:rsidRDefault="005B0103" w:rsidP="005B0103">
      <w:pPr>
        <w:tabs>
          <w:tab w:val="left" w:pos="4200"/>
          <w:tab w:val="left" w:pos="7700"/>
        </w:tabs>
        <w:spacing w:before="1" w:after="0"/>
        <w:ind w:left="514" w:right="-20"/>
        <w:jc w:val="center"/>
        <w:rPr>
          <w:rFonts w:eastAsia="Arial" w:cs="Arial"/>
          <w:sz w:val="32"/>
          <w:szCs w:val="32"/>
        </w:rPr>
      </w:pPr>
      <w:r w:rsidRPr="005B0103">
        <w:rPr>
          <w:rFonts w:eastAsia="Arial" w:cs="Arial"/>
          <w:b/>
          <w:sz w:val="32"/>
          <w:szCs w:val="32"/>
        </w:rPr>
        <w:t>Evaluation of Vibration Analysis Tools to Predict the Dynamic Integrity</w:t>
      </w:r>
      <w:r>
        <w:rPr>
          <w:rFonts w:eastAsia="Arial" w:cs="Arial"/>
          <w:b/>
          <w:sz w:val="32"/>
          <w:szCs w:val="32"/>
        </w:rPr>
        <w:t xml:space="preserve"> </w:t>
      </w:r>
      <w:r w:rsidRPr="005B0103">
        <w:rPr>
          <w:rFonts w:eastAsia="Arial" w:cs="Arial"/>
          <w:b/>
          <w:sz w:val="32"/>
          <w:szCs w:val="32"/>
        </w:rPr>
        <w:t>of a Truss Structure</w:t>
      </w:r>
    </w:p>
    <w:p w14:paraId="79CAB61F" w14:textId="77777777" w:rsidR="00656FA7" w:rsidRDefault="00656FA7" w:rsidP="00F852F2">
      <w:pPr>
        <w:tabs>
          <w:tab w:val="left" w:pos="4200"/>
          <w:tab w:val="left" w:pos="7700"/>
        </w:tabs>
        <w:spacing w:before="1" w:after="0"/>
        <w:ind w:left="514" w:right="-20"/>
        <w:jc w:val="center"/>
        <w:rPr>
          <w:rFonts w:eastAsia="Arial" w:cs="Arial"/>
          <w:sz w:val="32"/>
          <w:szCs w:val="32"/>
        </w:rPr>
      </w:pPr>
    </w:p>
    <w:p w14:paraId="70B9AEC8" w14:textId="77777777" w:rsidR="00656FA7" w:rsidRDefault="00656FA7" w:rsidP="00F852F2">
      <w:pPr>
        <w:tabs>
          <w:tab w:val="left" w:pos="4200"/>
          <w:tab w:val="left" w:pos="7700"/>
        </w:tabs>
        <w:spacing w:before="1" w:after="0"/>
        <w:ind w:left="514" w:right="-20"/>
        <w:jc w:val="center"/>
        <w:rPr>
          <w:rFonts w:eastAsia="Arial" w:cs="Arial"/>
          <w:sz w:val="32"/>
          <w:szCs w:val="32"/>
        </w:rPr>
      </w:pPr>
    </w:p>
    <w:p w14:paraId="1E7321AC" w14:textId="77777777" w:rsidR="00F852F2" w:rsidRDefault="00F852F2" w:rsidP="00F852F2">
      <w:pPr>
        <w:tabs>
          <w:tab w:val="left" w:pos="4200"/>
          <w:tab w:val="left" w:pos="7700"/>
        </w:tabs>
        <w:spacing w:before="1" w:after="0"/>
        <w:ind w:left="514" w:right="-20"/>
        <w:jc w:val="center"/>
        <w:rPr>
          <w:rFonts w:eastAsia="Arial" w:cs="Arial"/>
          <w:sz w:val="32"/>
          <w:szCs w:val="32"/>
        </w:rPr>
      </w:pPr>
    </w:p>
    <w:p w14:paraId="41DF966E" w14:textId="77777777" w:rsidR="00F852F2" w:rsidRDefault="00F852F2" w:rsidP="00F852F2">
      <w:pPr>
        <w:tabs>
          <w:tab w:val="left" w:pos="4200"/>
          <w:tab w:val="left" w:pos="7700"/>
        </w:tabs>
        <w:spacing w:before="1" w:after="0"/>
        <w:ind w:left="514" w:right="-20"/>
        <w:jc w:val="center"/>
        <w:rPr>
          <w:rFonts w:eastAsia="Arial" w:cs="Arial"/>
          <w:sz w:val="32"/>
          <w:szCs w:val="32"/>
        </w:rPr>
      </w:pPr>
    </w:p>
    <w:p w14:paraId="399AD6B9" w14:textId="77777777" w:rsidR="00F852F2" w:rsidRDefault="00EA7803" w:rsidP="00F852F2">
      <w:pPr>
        <w:tabs>
          <w:tab w:val="left" w:pos="4200"/>
          <w:tab w:val="left" w:pos="7700"/>
        </w:tabs>
        <w:spacing w:before="1" w:after="0"/>
        <w:ind w:left="514" w:right="-20"/>
        <w:jc w:val="center"/>
        <w:rPr>
          <w:rFonts w:eastAsia="Arial" w:cs="Arial"/>
          <w:sz w:val="32"/>
          <w:szCs w:val="32"/>
        </w:rPr>
      </w:pPr>
      <w:r>
        <w:rPr>
          <w:rFonts w:eastAsia="Arial" w:cs="Arial"/>
          <w:sz w:val="32"/>
          <w:szCs w:val="32"/>
        </w:rPr>
        <w:t>Submitted by: Peter Smith</w:t>
      </w:r>
    </w:p>
    <w:p w14:paraId="042C4C1B" w14:textId="77777777" w:rsidR="00F852F2" w:rsidRDefault="00F852F2" w:rsidP="00F852F2">
      <w:pPr>
        <w:tabs>
          <w:tab w:val="left" w:pos="4200"/>
          <w:tab w:val="left" w:pos="7700"/>
        </w:tabs>
        <w:spacing w:before="1" w:after="0"/>
        <w:ind w:left="514" w:right="-20"/>
        <w:jc w:val="center"/>
        <w:rPr>
          <w:rFonts w:eastAsia="Arial" w:cs="Arial"/>
          <w:sz w:val="32"/>
          <w:szCs w:val="32"/>
        </w:rPr>
      </w:pPr>
      <w:r>
        <w:rPr>
          <w:rFonts w:eastAsia="Arial" w:cs="Arial"/>
          <w:sz w:val="32"/>
          <w:szCs w:val="32"/>
        </w:rPr>
        <w:t>Student ID:     128434305</w:t>
      </w:r>
    </w:p>
    <w:p w14:paraId="32705391" w14:textId="77777777" w:rsidR="00F852F2" w:rsidRDefault="00F852F2" w:rsidP="00F852F2">
      <w:pPr>
        <w:tabs>
          <w:tab w:val="left" w:pos="4200"/>
          <w:tab w:val="left" w:pos="7700"/>
        </w:tabs>
        <w:spacing w:before="1" w:after="0"/>
        <w:ind w:left="514" w:right="-20"/>
        <w:jc w:val="center"/>
        <w:rPr>
          <w:rFonts w:eastAsia="Arial" w:cs="Arial"/>
          <w:sz w:val="32"/>
          <w:szCs w:val="32"/>
        </w:rPr>
      </w:pPr>
    </w:p>
    <w:p w14:paraId="1A42BE84" w14:textId="77777777" w:rsidR="00656FA7" w:rsidRDefault="00656FA7" w:rsidP="00656FA7">
      <w:pPr>
        <w:tabs>
          <w:tab w:val="left" w:pos="4200"/>
          <w:tab w:val="left" w:pos="7700"/>
        </w:tabs>
        <w:spacing w:before="1" w:after="0"/>
        <w:ind w:left="514" w:right="-20"/>
        <w:jc w:val="center"/>
        <w:rPr>
          <w:rFonts w:eastAsia="Arial" w:cs="Arial"/>
          <w:sz w:val="32"/>
          <w:szCs w:val="32"/>
        </w:rPr>
      </w:pPr>
      <w:r>
        <w:rPr>
          <w:rFonts w:eastAsia="Arial" w:cs="Arial"/>
          <w:sz w:val="32"/>
          <w:szCs w:val="32"/>
        </w:rPr>
        <w:t>School of Engineering, Computer and Mathematical Science</w:t>
      </w:r>
    </w:p>
    <w:p w14:paraId="0D938375" w14:textId="77777777" w:rsidR="00F852F2" w:rsidRDefault="00F852F2" w:rsidP="00F852F2">
      <w:pPr>
        <w:tabs>
          <w:tab w:val="left" w:pos="4200"/>
          <w:tab w:val="left" w:pos="7700"/>
        </w:tabs>
        <w:spacing w:before="1" w:after="0"/>
        <w:ind w:left="514" w:right="-20"/>
        <w:jc w:val="center"/>
        <w:rPr>
          <w:rFonts w:eastAsia="Arial" w:cs="Arial"/>
          <w:sz w:val="32"/>
          <w:szCs w:val="32"/>
        </w:rPr>
      </w:pPr>
    </w:p>
    <w:p w14:paraId="6F26C723" w14:textId="77777777" w:rsidR="00902328" w:rsidRDefault="00902328" w:rsidP="00F852F2">
      <w:pPr>
        <w:tabs>
          <w:tab w:val="left" w:pos="4200"/>
          <w:tab w:val="left" w:pos="7700"/>
        </w:tabs>
        <w:spacing w:before="1" w:after="0"/>
        <w:ind w:left="514" w:right="-20"/>
        <w:jc w:val="center"/>
        <w:rPr>
          <w:rFonts w:eastAsia="Arial" w:cs="Arial"/>
          <w:sz w:val="32"/>
          <w:szCs w:val="32"/>
        </w:rPr>
      </w:pPr>
    </w:p>
    <w:p w14:paraId="3DB28D4A" w14:textId="77777777" w:rsidR="00902328" w:rsidRDefault="00902328" w:rsidP="00F852F2">
      <w:pPr>
        <w:tabs>
          <w:tab w:val="left" w:pos="4200"/>
          <w:tab w:val="left" w:pos="7700"/>
        </w:tabs>
        <w:spacing w:before="1" w:after="0"/>
        <w:ind w:left="514" w:right="-20"/>
        <w:jc w:val="center"/>
        <w:rPr>
          <w:rFonts w:eastAsia="Arial" w:cs="Arial"/>
          <w:sz w:val="32"/>
          <w:szCs w:val="32"/>
        </w:rPr>
      </w:pPr>
    </w:p>
    <w:p w14:paraId="05E3283A" w14:textId="77777777" w:rsidR="005F3D9C" w:rsidRDefault="00F852F2" w:rsidP="00F852F2">
      <w:pPr>
        <w:tabs>
          <w:tab w:val="left" w:pos="4200"/>
          <w:tab w:val="left" w:pos="7700"/>
        </w:tabs>
        <w:spacing w:before="1" w:after="0"/>
        <w:ind w:left="514" w:right="-20"/>
        <w:jc w:val="center"/>
        <w:rPr>
          <w:rFonts w:eastAsia="Arial" w:cs="Arial"/>
          <w:sz w:val="28"/>
          <w:szCs w:val="28"/>
        </w:rPr>
      </w:pPr>
      <w:r w:rsidRPr="005F3D9C">
        <w:rPr>
          <w:rFonts w:eastAsia="Arial" w:cs="Arial"/>
          <w:sz w:val="28"/>
          <w:szCs w:val="28"/>
        </w:rPr>
        <w:t>2 March 2016</w:t>
      </w:r>
    </w:p>
    <w:p w14:paraId="768AF276" w14:textId="77777777" w:rsidR="005F3D9C" w:rsidRDefault="005F3D9C" w:rsidP="005F3D9C">
      <w:r>
        <w:br w:type="page"/>
      </w:r>
    </w:p>
    <w:sdt>
      <w:sdtPr>
        <w:rPr>
          <w:rFonts w:ascii="Book Antiqua" w:eastAsiaTheme="minorHAnsi" w:hAnsi="Book Antiqua" w:cstheme="minorBidi"/>
          <w:color w:val="auto"/>
          <w:sz w:val="24"/>
          <w:szCs w:val="22"/>
        </w:rPr>
        <w:id w:val="1787082234"/>
        <w:docPartObj>
          <w:docPartGallery w:val="Table of Contents"/>
          <w:docPartUnique/>
        </w:docPartObj>
      </w:sdtPr>
      <w:sdtEndPr>
        <w:rPr>
          <w:b/>
          <w:bCs/>
          <w:noProof/>
        </w:rPr>
      </w:sdtEndPr>
      <w:sdtContent>
        <w:p w14:paraId="4B849E50" w14:textId="77777777" w:rsidR="00D62455" w:rsidRDefault="00D62455" w:rsidP="00D62455">
          <w:pPr>
            <w:pStyle w:val="TOCHeading"/>
            <w:jc w:val="center"/>
            <w:rPr>
              <w:rFonts w:ascii="Book Antiqua" w:hAnsi="Book Antiqua"/>
              <w:b/>
              <w:color w:val="auto"/>
            </w:rPr>
          </w:pPr>
          <w:r w:rsidRPr="00D62455">
            <w:rPr>
              <w:rFonts w:ascii="Book Antiqua" w:hAnsi="Book Antiqua"/>
              <w:b/>
              <w:color w:val="auto"/>
            </w:rPr>
            <w:t>Table of Contents</w:t>
          </w:r>
        </w:p>
        <w:p w14:paraId="39BA503C" w14:textId="77777777" w:rsidR="00D62455" w:rsidRPr="00D62455" w:rsidRDefault="00D62455" w:rsidP="00D62455"/>
        <w:p w14:paraId="3BA4DA39" w14:textId="77777777" w:rsidR="000805B4" w:rsidRDefault="00D62455">
          <w:pPr>
            <w:pStyle w:val="TOC1"/>
            <w:tabs>
              <w:tab w:val="left" w:pos="480"/>
              <w:tab w:val="right" w:leader="dot" w:pos="9622"/>
            </w:tabs>
            <w:rPr>
              <w:rFonts w:asciiTheme="minorHAnsi" w:eastAsiaTheme="minorEastAsia" w:hAnsiTheme="minorHAnsi"/>
              <w:noProof/>
              <w:sz w:val="22"/>
              <w:lang w:val="en-NZ" w:eastAsia="zh-CN"/>
            </w:rPr>
          </w:pPr>
          <w:r>
            <w:fldChar w:fldCharType="begin"/>
          </w:r>
          <w:r>
            <w:instrText xml:space="preserve"> TOC \o "1-3" \h \z \u </w:instrText>
          </w:r>
          <w:r>
            <w:fldChar w:fldCharType="separate"/>
          </w:r>
          <w:hyperlink w:anchor="_Toc146147001" w:history="1">
            <w:r w:rsidR="000805B4" w:rsidRPr="002B3932">
              <w:rPr>
                <w:rStyle w:val="Hyperlink"/>
                <w:noProof/>
              </w:rPr>
              <w:t>1</w:t>
            </w:r>
            <w:r w:rsidR="000805B4">
              <w:rPr>
                <w:rFonts w:asciiTheme="minorHAnsi" w:eastAsiaTheme="minorEastAsia" w:hAnsiTheme="minorHAnsi"/>
                <w:noProof/>
                <w:sz w:val="22"/>
                <w:lang w:val="en-NZ" w:eastAsia="zh-CN"/>
              </w:rPr>
              <w:tab/>
            </w:r>
            <w:r w:rsidR="000805B4" w:rsidRPr="002B3932">
              <w:rPr>
                <w:rStyle w:val="Hyperlink"/>
                <w:noProof/>
              </w:rPr>
              <w:t>Introduction (Use style Heading 1)</w:t>
            </w:r>
            <w:r w:rsidR="000805B4">
              <w:rPr>
                <w:noProof/>
                <w:webHidden/>
              </w:rPr>
              <w:tab/>
            </w:r>
            <w:r w:rsidR="000805B4">
              <w:rPr>
                <w:noProof/>
                <w:webHidden/>
              </w:rPr>
              <w:fldChar w:fldCharType="begin"/>
            </w:r>
            <w:r w:rsidR="000805B4">
              <w:rPr>
                <w:noProof/>
                <w:webHidden/>
              </w:rPr>
              <w:instrText xml:space="preserve"> PAGEREF _Toc146147001 \h </w:instrText>
            </w:r>
            <w:r w:rsidR="000805B4">
              <w:rPr>
                <w:noProof/>
                <w:webHidden/>
              </w:rPr>
            </w:r>
            <w:r w:rsidR="000805B4">
              <w:rPr>
                <w:noProof/>
                <w:webHidden/>
              </w:rPr>
              <w:fldChar w:fldCharType="separate"/>
            </w:r>
            <w:r w:rsidR="000805B4">
              <w:rPr>
                <w:noProof/>
                <w:webHidden/>
              </w:rPr>
              <w:t>4</w:t>
            </w:r>
            <w:r w:rsidR="000805B4">
              <w:rPr>
                <w:noProof/>
                <w:webHidden/>
              </w:rPr>
              <w:fldChar w:fldCharType="end"/>
            </w:r>
          </w:hyperlink>
        </w:p>
        <w:p w14:paraId="3E54A109" w14:textId="77777777" w:rsidR="000805B4" w:rsidRDefault="000805B4">
          <w:pPr>
            <w:pStyle w:val="TOC2"/>
            <w:tabs>
              <w:tab w:val="left" w:pos="880"/>
              <w:tab w:val="right" w:leader="dot" w:pos="9622"/>
            </w:tabs>
            <w:rPr>
              <w:rFonts w:asciiTheme="minorHAnsi" w:eastAsiaTheme="minorEastAsia" w:hAnsiTheme="minorHAnsi"/>
              <w:noProof/>
              <w:sz w:val="22"/>
              <w:lang w:val="en-NZ" w:eastAsia="zh-CN"/>
            </w:rPr>
          </w:pPr>
          <w:hyperlink w:anchor="_Toc146147002" w:history="1">
            <w:r w:rsidRPr="002B3932">
              <w:rPr>
                <w:rStyle w:val="Hyperlink"/>
                <w:noProof/>
              </w:rPr>
              <w:t>1.1</w:t>
            </w:r>
            <w:r>
              <w:rPr>
                <w:rFonts w:asciiTheme="minorHAnsi" w:eastAsiaTheme="minorEastAsia" w:hAnsiTheme="minorHAnsi"/>
                <w:noProof/>
                <w:sz w:val="22"/>
                <w:lang w:val="en-NZ" w:eastAsia="zh-CN"/>
              </w:rPr>
              <w:tab/>
            </w:r>
            <w:r w:rsidRPr="002B3932">
              <w:rPr>
                <w:rStyle w:val="Hyperlink"/>
                <w:noProof/>
              </w:rPr>
              <w:t>Objective (Use style Heading 2)</w:t>
            </w:r>
            <w:r>
              <w:rPr>
                <w:noProof/>
                <w:webHidden/>
              </w:rPr>
              <w:tab/>
            </w:r>
            <w:r>
              <w:rPr>
                <w:noProof/>
                <w:webHidden/>
              </w:rPr>
              <w:fldChar w:fldCharType="begin"/>
            </w:r>
            <w:r>
              <w:rPr>
                <w:noProof/>
                <w:webHidden/>
              </w:rPr>
              <w:instrText xml:space="preserve"> PAGEREF _Toc146147002 \h </w:instrText>
            </w:r>
            <w:r>
              <w:rPr>
                <w:noProof/>
                <w:webHidden/>
              </w:rPr>
            </w:r>
            <w:r>
              <w:rPr>
                <w:noProof/>
                <w:webHidden/>
              </w:rPr>
              <w:fldChar w:fldCharType="separate"/>
            </w:r>
            <w:r>
              <w:rPr>
                <w:noProof/>
                <w:webHidden/>
              </w:rPr>
              <w:t>4</w:t>
            </w:r>
            <w:r>
              <w:rPr>
                <w:noProof/>
                <w:webHidden/>
              </w:rPr>
              <w:fldChar w:fldCharType="end"/>
            </w:r>
          </w:hyperlink>
        </w:p>
        <w:p w14:paraId="4FB2B86D" w14:textId="77777777" w:rsidR="000805B4" w:rsidRDefault="000805B4">
          <w:pPr>
            <w:pStyle w:val="TOC1"/>
            <w:tabs>
              <w:tab w:val="left" w:pos="480"/>
              <w:tab w:val="right" w:leader="dot" w:pos="9622"/>
            </w:tabs>
            <w:rPr>
              <w:rFonts w:asciiTheme="minorHAnsi" w:eastAsiaTheme="minorEastAsia" w:hAnsiTheme="minorHAnsi"/>
              <w:noProof/>
              <w:sz w:val="22"/>
              <w:lang w:val="en-NZ" w:eastAsia="zh-CN"/>
            </w:rPr>
          </w:pPr>
          <w:hyperlink w:anchor="_Toc146147003" w:history="1">
            <w:r w:rsidRPr="002B3932">
              <w:rPr>
                <w:rStyle w:val="Hyperlink"/>
                <w:noProof/>
              </w:rPr>
              <w:t>2</w:t>
            </w:r>
            <w:r>
              <w:rPr>
                <w:rFonts w:asciiTheme="minorHAnsi" w:eastAsiaTheme="minorEastAsia" w:hAnsiTheme="minorHAnsi"/>
                <w:noProof/>
                <w:sz w:val="22"/>
                <w:lang w:val="en-NZ" w:eastAsia="zh-CN"/>
              </w:rPr>
              <w:tab/>
            </w:r>
            <w:r w:rsidRPr="002B3932">
              <w:rPr>
                <w:rStyle w:val="Hyperlink"/>
                <w:noProof/>
              </w:rPr>
              <w:t>Strain Gage and Dial Indicator</w:t>
            </w:r>
            <w:r>
              <w:rPr>
                <w:noProof/>
                <w:webHidden/>
              </w:rPr>
              <w:tab/>
            </w:r>
            <w:r>
              <w:rPr>
                <w:noProof/>
                <w:webHidden/>
              </w:rPr>
              <w:fldChar w:fldCharType="begin"/>
            </w:r>
            <w:r>
              <w:rPr>
                <w:noProof/>
                <w:webHidden/>
              </w:rPr>
              <w:instrText xml:space="preserve"> PAGEREF _Toc146147003 \h </w:instrText>
            </w:r>
            <w:r>
              <w:rPr>
                <w:noProof/>
                <w:webHidden/>
              </w:rPr>
            </w:r>
            <w:r>
              <w:rPr>
                <w:noProof/>
                <w:webHidden/>
              </w:rPr>
              <w:fldChar w:fldCharType="separate"/>
            </w:r>
            <w:r>
              <w:rPr>
                <w:noProof/>
                <w:webHidden/>
              </w:rPr>
              <w:t>4</w:t>
            </w:r>
            <w:r>
              <w:rPr>
                <w:noProof/>
                <w:webHidden/>
              </w:rPr>
              <w:fldChar w:fldCharType="end"/>
            </w:r>
          </w:hyperlink>
        </w:p>
        <w:p w14:paraId="165A057E" w14:textId="77777777" w:rsidR="000805B4" w:rsidRDefault="000805B4">
          <w:pPr>
            <w:pStyle w:val="TOC2"/>
            <w:tabs>
              <w:tab w:val="left" w:pos="880"/>
              <w:tab w:val="right" w:leader="dot" w:pos="9622"/>
            </w:tabs>
            <w:rPr>
              <w:rFonts w:asciiTheme="minorHAnsi" w:eastAsiaTheme="minorEastAsia" w:hAnsiTheme="minorHAnsi"/>
              <w:noProof/>
              <w:sz w:val="22"/>
              <w:lang w:val="en-NZ" w:eastAsia="zh-CN"/>
            </w:rPr>
          </w:pPr>
          <w:hyperlink w:anchor="_Toc146147004" w:history="1">
            <w:r w:rsidRPr="002B3932">
              <w:rPr>
                <w:rStyle w:val="Hyperlink"/>
                <w:noProof/>
              </w:rPr>
              <w:t>2.1</w:t>
            </w:r>
            <w:r>
              <w:rPr>
                <w:rFonts w:asciiTheme="minorHAnsi" w:eastAsiaTheme="minorEastAsia" w:hAnsiTheme="minorHAnsi"/>
                <w:noProof/>
                <w:sz w:val="22"/>
                <w:lang w:val="en-NZ" w:eastAsia="zh-CN"/>
              </w:rPr>
              <w:tab/>
            </w:r>
            <w:r w:rsidRPr="002B3932">
              <w:rPr>
                <w:rStyle w:val="Hyperlink"/>
                <w:noProof/>
              </w:rPr>
              <w:t>Strain Gage and Dial Indicator Setup (using style Heading 3)</w:t>
            </w:r>
            <w:r>
              <w:rPr>
                <w:noProof/>
                <w:webHidden/>
              </w:rPr>
              <w:tab/>
            </w:r>
            <w:r>
              <w:rPr>
                <w:noProof/>
                <w:webHidden/>
              </w:rPr>
              <w:fldChar w:fldCharType="begin"/>
            </w:r>
            <w:r>
              <w:rPr>
                <w:noProof/>
                <w:webHidden/>
              </w:rPr>
              <w:instrText xml:space="preserve"> PAGEREF _Toc146147004 \h </w:instrText>
            </w:r>
            <w:r>
              <w:rPr>
                <w:noProof/>
                <w:webHidden/>
              </w:rPr>
            </w:r>
            <w:r>
              <w:rPr>
                <w:noProof/>
                <w:webHidden/>
              </w:rPr>
              <w:fldChar w:fldCharType="separate"/>
            </w:r>
            <w:r>
              <w:rPr>
                <w:noProof/>
                <w:webHidden/>
              </w:rPr>
              <w:t>4</w:t>
            </w:r>
            <w:r>
              <w:rPr>
                <w:noProof/>
                <w:webHidden/>
              </w:rPr>
              <w:fldChar w:fldCharType="end"/>
            </w:r>
          </w:hyperlink>
        </w:p>
        <w:p w14:paraId="169168BA" w14:textId="77777777" w:rsidR="000805B4" w:rsidRDefault="000805B4">
          <w:pPr>
            <w:pStyle w:val="TOC2"/>
            <w:tabs>
              <w:tab w:val="left" w:pos="880"/>
              <w:tab w:val="right" w:leader="dot" w:pos="9622"/>
            </w:tabs>
            <w:rPr>
              <w:rFonts w:asciiTheme="minorHAnsi" w:eastAsiaTheme="minorEastAsia" w:hAnsiTheme="minorHAnsi"/>
              <w:noProof/>
              <w:sz w:val="22"/>
              <w:lang w:val="en-NZ" w:eastAsia="zh-CN"/>
            </w:rPr>
          </w:pPr>
          <w:hyperlink w:anchor="_Toc146147005" w:history="1">
            <w:r w:rsidRPr="002B3932">
              <w:rPr>
                <w:rStyle w:val="Hyperlink"/>
                <w:noProof/>
              </w:rPr>
              <w:t>2.2</w:t>
            </w:r>
            <w:r>
              <w:rPr>
                <w:rFonts w:asciiTheme="minorHAnsi" w:eastAsiaTheme="minorEastAsia" w:hAnsiTheme="minorHAnsi"/>
                <w:noProof/>
                <w:sz w:val="22"/>
                <w:lang w:val="en-NZ" w:eastAsia="zh-CN"/>
              </w:rPr>
              <w:tab/>
            </w:r>
            <w:r w:rsidRPr="002B3932">
              <w:rPr>
                <w:rStyle w:val="Hyperlink"/>
                <w:noProof/>
              </w:rPr>
              <w:t>Strain Gage and Dial Indicator Results.</w:t>
            </w:r>
            <w:r>
              <w:rPr>
                <w:noProof/>
                <w:webHidden/>
              </w:rPr>
              <w:tab/>
            </w:r>
            <w:r>
              <w:rPr>
                <w:noProof/>
                <w:webHidden/>
              </w:rPr>
              <w:fldChar w:fldCharType="begin"/>
            </w:r>
            <w:r>
              <w:rPr>
                <w:noProof/>
                <w:webHidden/>
              </w:rPr>
              <w:instrText xml:space="preserve"> PAGEREF _Toc146147005 \h </w:instrText>
            </w:r>
            <w:r>
              <w:rPr>
                <w:noProof/>
                <w:webHidden/>
              </w:rPr>
            </w:r>
            <w:r>
              <w:rPr>
                <w:noProof/>
                <w:webHidden/>
              </w:rPr>
              <w:fldChar w:fldCharType="separate"/>
            </w:r>
            <w:r>
              <w:rPr>
                <w:noProof/>
                <w:webHidden/>
              </w:rPr>
              <w:t>5</w:t>
            </w:r>
            <w:r>
              <w:rPr>
                <w:noProof/>
                <w:webHidden/>
              </w:rPr>
              <w:fldChar w:fldCharType="end"/>
            </w:r>
          </w:hyperlink>
        </w:p>
        <w:p w14:paraId="636B52A7" w14:textId="77777777" w:rsidR="000805B4" w:rsidRDefault="000805B4">
          <w:pPr>
            <w:pStyle w:val="TOC2"/>
            <w:tabs>
              <w:tab w:val="left" w:pos="880"/>
              <w:tab w:val="right" w:leader="dot" w:pos="9622"/>
            </w:tabs>
            <w:rPr>
              <w:rFonts w:asciiTheme="minorHAnsi" w:eastAsiaTheme="minorEastAsia" w:hAnsiTheme="minorHAnsi"/>
              <w:noProof/>
              <w:sz w:val="22"/>
              <w:lang w:val="en-NZ" w:eastAsia="zh-CN"/>
            </w:rPr>
          </w:pPr>
          <w:hyperlink w:anchor="_Toc146147006" w:history="1">
            <w:r w:rsidRPr="002B3932">
              <w:rPr>
                <w:rStyle w:val="Hyperlink"/>
                <w:noProof/>
              </w:rPr>
              <w:t>2.3</w:t>
            </w:r>
            <w:r>
              <w:rPr>
                <w:rFonts w:asciiTheme="minorHAnsi" w:eastAsiaTheme="minorEastAsia" w:hAnsiTheme="minorHAnsi"/>
                <w:noProof/>
                <w:sz w:val="22"/>
                <w:lang w:val="en-NZ" w:eastAsia="zh-CN"/>
              </w:rPr>
              <w:tab/>
            </w:r>
            <w:r w:rsidRPr="002B3932">
              <w:rPr>
                <w:rStyle w:val="Hyperlink"/>
                <w:noProof/>
              </w:rPr>
              <w:t>Natural Frequency Calculations</w:t>
            </w:r>
            <w:r>
              <w:rPr>
                <w:noProof/>
                <w:webHidden/>
              </w:rPr>
              <w:tab/>
            </w:r>
            <w:r>
              <w:rPr>
                <w:noProof/>
                <w:webHidden/>
              </w:rPr>
              <w:fldChar w:fldCharType="begin"/>
            </w:r>
            <w:r>
              <w:rPr>
                <w:noProof/>
                <w:webHidden/>
              </w:rPr>
              <w:instrText xml:space="preserve"> PAGEREF _Toc146147006 \h </w:instrText>
            </w:r>
            <w:r>
              <w:rPr>
                <w:noProof/>
                <w:webHidden/>
              </w:rPr>
            </w:r>
            <w:r>
              <w:rPr>
                <w:noProof/>
                <w:webHidden/>
              </w:rPr>
              <w:fldChar w:fldCharType="separate"/>
            </w:r>
            <w:r>
              <w:rPr>
                <w:noProof/>
                <w:webHidden/>
              </w:rPr>
              <w:t>6</w:t>
            </w:r>
            <w:r>
              <w:rPr>
                <w:noProof/>
                <w:webHidden/>
              </w:rPr>
              <w:fldChar w:fldCharType="end"/>
            </w:r>
          </w:hyperlink>
        </w:p>
        <w:p w14:paraId="274EBB84" w14:textId="77777777" w:rsidR="000805B4" w:rsidRDefault="000805B4">
          <w:pPr>
            <w:pStyle w:val="TOC1"/>
            <w:tabs>
              <w:tab w:val="left" w:pos="480"/>
              <w:tab w:val="right" w:leader="dot" w:pos="9622"/>
            </w:tabs>
            <w:rPr>
              <w:rFonts w:asciiTheme="minorHAnsi" w:eastAsiaTheme="minorEastAsia" w:hAnsiTheme="minorHAnsi"/>
              <w:noProof/>
              <w:sz w:val="22"/>
              <w:lang w:val="en-NZ" w:eastAsia="zh-CN"/>
            </w:rPr>
          </w:pPr>
          <w:hyperlink w:anchor="_Toc146147007" w:history="1">
            <w:r w:rsidRPr="002B3932">
              <w:rPr>
                <w:rStyle w:val="Hyperlink"/>
                <w:noProof/>
              </w:rPr>
              <w:t>3</w:t>
            </w:r>
            <w:r>
              <w:rPr>
                <w:rFonts w:asciiTheme="minorHAnsi" w:eastAsiaTheme="minorEastAsia" w:hAnsiTheme="minorHAnsi"/>
                <w:noProof/>
                <w:sz w:val="22"/>
                <w:lang w:val="en-NZ" w:eastAsia="zh-CN"/>
              </w:rPr>
              <w:tab/>
            </w:r>
            <w:r w:rsidRPr="002B3932">
              <w:rPr>
                <w:rStyle w:val="Hyperlink"/>
                <w:noProof/>
              </w:rPr>
              <w:t>Finite Element Analysis</w:t>
            </w:r>
            <w:r>
              <w:rPr>
                <w:noProof/>
                <w:webHidden/>
              </w:rPr>
              <w:tab/>
            </w:r>
            <w:r>
              <w:rPr>
                <w:noProof/>
                <w:webHidden/>
              </w:rPr>
              <w:fldChar w:fldCharType="begin"/>
            </w:r>
            <w:r>
              <w:rPr>
                <w:noProof/>
                <w:webHidden/>
              </w:rPr>
              <w:instrText xml:space="preserve"> PAGEREF _Toc146147007 \h </w:instrText>
            </w:r>
            <w:r>
              <w:rPr>
                <w:noProof/>
                <w:webHidden/>
              </w:rPr>
            </w:r>
            <w:r>
              <w:rPr>
                <w:noProof/>
                <w:webHidden/>
              </w:rPr>
              <w:fldChar w:fldCharType="separate"/>
            </w:r>
            <w:r>
              <w:rPr>
                <w:noProof/>
                <w:webHidden/>
              </w:rPr>
              <w:t>6</w:t>
            </w:r>
            <w:r>
              <w:rPr>
                <w:noProof/>
                <w:webHidden/>
              </w:rPr>
              <w:fldChar w:fldCharType="end"/>
            </w:r>
          </w:hyperlink>
        </w:p>
        <w:p w14:paraId="127C918B" w14:textId="77777777" w:rsidR="000805B4" w:rsidRDefault="000805B4">
          <w:pPr>
            <w:pStyle w:val="TOC2"/>
            <w:tabs>
              <w:tab w:val="left" w:pos="880"/>
              <w:tab w:val="right" w:leader="dot" w:pos="9622"/>
            </w:tabs>
            <w:rPr>
              <w:rFonts w:asciiTheme="minorHAnsi" w:eastAsiaTheme="minorEastAsia" w:hAnsiTheme="minorHAnsi"/>
              <w:noProof/>
              <w:sz w:val="22"/>
              <w:lang w:val="en-NZ" w:eastAsia="zh-CN"/>
            </w:rPr>
          </w:pPr>
          <w:hyperlink w:anchor="_Toc146147008" w:history="1">
            <w:r w:rsidRPr="002B3932">
              <w:rPr>
                <w:rStyle w:val="Hyperlink"/>
                <w:noProof/>
              </w:rPr>
              <w:t>3.1</w:t>
            </w:r>
            <w:r>
              <w:rPr>
                <w:rFonts w:asciiTheme="minorHAnsi" w:eastAsiaTheme="minorEastAsia" w:hAnsiTheme="minorHAnsi"/>
                <w:noProof/>
                <w:sz w:val="22"/>
                <w:lang w:val="en-NZ" w:eastAsia="zh-CN"/>
              </w:rPr>
              <w:tab/>
            </w:r>
            <w:r w:rsidRPr="002B3932">
              <w:rPr>
                <w:rStyle w:val="Hyperlink"/>
                <w:noProof/>
              </w:rPr>
              <w:t>FEPC Model</w:t>
            </w:r>
            <w:r>
              <w:rPr>
                <w:noProof/>
                <w:webHidden/>
              </w:rPr>
              <w:tab/>
            </w:r>
            <w:r>
              <w:rPr>
                <w:noProof/>
                <w:webHidden/>
              </w:rPr>
              <w:fldChar w:fldCharType="begin"/>
            </w:r>
            <w:r>
              <w:rPr>
                <w:noProof/>
                <w:webHidden/>
              </w:rPr>
              <w:instrText xml:space="preserve"> PAGEREF _Toc146147008 \h </w:instrText>
            </w:r>
            <w:r>
              <w:rPr>
                <w:noProof/>
                <w:webHidden/>
              </w:rPr>
            </w:r>
            <w:r>
              <w:rPr>
                <w:noProof/>
                <w:webHidden/>
              </w:rPr>
              <w:fldChar w:fldCharType="separate"/>
            </w:r>
            <w:r>
              <w:rPr>
                <w:noProof/>
                <w:webHidden/>
              </w:rPr>
              <w:t>6</w:t>
            </w:r>
            <w:r>
              <w:rPr>
                <w:noProof/>
                <w:webHidden/>
              </w:rPr>
              <w:fldChar w:fldCharType="end"/>
            </w:r>
          </w:hyperlink>
        </w:p>
        <w:p w14:paraId="4FE84C20" w14:textId="77777777" w:rsidR="000805B4" w:rsidRDefault="000805B4">
          <w:pPr>
            <w:pStyle w:val="TOC2"/>
            <w:tabs>
              <w:tab w:val="left" w:pos="880"/>
              <w:tab w:val="right" w:leader="dot" w:pos="9622"/>
            </w:tabs>
            <w:rPr>
              <w:rFonts w:asciiTheme="minorHAnsi" w:eastAsiaTheme="minorEastAsia" w:hAnsiTheme="minorHAnsi"/>
              <w:noProof/>
              <w:sz w:val="22"/>
              <w:lang w:val="en-NZ" w:eastAsia="zh-CN"/>
            </w:rPr>
          </w:pPr>
          <w:hyperlink w:anchor="_Toc146147009" w:history="1">
            <w:r w:rsidRPr="002B3932">
              <w:rPr>
                <w:rStyle w:val="Hyperlink"/>
                <w:noProof/>
              </w:rPr>
              <w:t>3.2</w:t>
            </w:r>
            <w:r>
              <w:rPr>
                <w:rFonts w:asciiTheme="minorHAnsi" w:eastAsiaTheme="minorEastAsia" w:hAnsiTheme="minorHAnsi"/>
                <w:noProof/>
                <w:sz w:val="22"/>
                <w:lang w:val="en-NZ" w:eastAsia="zh-CN"/>
              </w:rPr>
              <w:tab/>
            </w:r>
            <w:r w:rsidRPr="002B3932">
              <w:rPr>
                <w:rStyle w:val="Hyperlink"/>
                <w:noProof/>
              </w:rPr>
              <w:t>FEPC Output</w:t>
            </w:r>
            <w:r>
              <w:rPr>
                <w:noProof/>
                <w:webHidden/>
              </w:rPr>
              <w:tab/>
            </w:r>
            <w:r>
              <w:rPr>
                <w:noProof/>
                <w:webHidden/>
              </w:rPr>
              <w:fldChar w:fldCharType="begin"/>
            </w:r>
            <w:r>
              <w:rPr>
                <w:noProof/>
                <w:webHidden/>
              </w:rPr>
              <w:instrText xml:space="preserve"> PAGEREF _Toc146147009 \h </w:instrText>
            </w:r>
            <w:r>
              <w:rPr>
                <w:noProof/>
                <w:webHidden/>
              </w:rPr>
            </w:r>
            <w:r>
              <w:rPr>
                <w:noProof/>
                <w:webHidden/>
              </w:rPr>
              <w:fldChar w:fldCharType="separate"/>
            </w:r>
            <w:r>
              <w:rPr>
                <w:noProof/>
                <w:webHidden/>
              </w:rPr>
              <w:t>7</w:t>
            </w:r>
            <w:r>
              <w:rPr>
                <w:noProof/>
                <w:webHidden/>
              </w:rPr>
              <w:fldChar w:fldCharType="end"/>
            </w:r>
          </w:hyperlink>
        </w:p>
        <w:p w14:paraId="1DBD3E2B" w14:textId="77777777" w:rsidR="000805B4" w:rsidRDefault="000805B4">
          <w:pPr>
            <w:pStyle w:val="TOC2"/>
            <w:tabs>
              <w:tab w:val="left" w:pos="880"/>
              <w:tab w:val="right" w:leader="dot" w:pos="9622"/>
            </w:tabs>
            <w:rPr>
              <w:rFonts w:asciiTheme="minorHAnsi" w:eastAsiaTheme="minorEastAsia" w:hAnsiTheme="minorHAnsi"/>
              <w:noProof/>
              <w:sz w:val="22"/>
              <w:lang w:val="en-NZ" w:eastAsia="zh-CN"/>
            </w:rPr>
          </w:pPr>
          <w:hyperlink w:anchor="_Toc146147010" w:history="1">
            <w:r w:rsidRPr="002B3932">
              <w:rPr>
                <w:rStyle w:val="Hyperlink"/>
                <w:noProof/>
              </w:rPr>
              <w:t>3.3</w:t>
            </w:r>
            <w:r>
              <w:rPr>
                <w:rFonts w:asciiTheme="minorHAnsi" w:eastAsiaTheme="minorEastAsia" w:hAnsiTheme="minorHAnsi"/>
                <w:noProof/>
                <w:sz w:val="22"/>
                <w:lang w:val="en-NZ" w:eastAsia="zh-CN"/>
              </w:rPr>
              <w:tab/>
            </w:r>
            <w:r w:rsidRPr="002B3932">
              <w:rPr>
                <w:rStyle w:val="Hyperlink"/>
                <w:noProof/>
              </w:rPr>
              <w:t>FEPC Calculations.</w:t>
            </w:r>
            <w:r>
              <w:rPr>
                <w:noProof/>
                <w:webHidden/>
              </w:rPr>
              <w:tab/>
            </w:r>
            <w:r>
              <w:rPr>
                <w:noProof/>
                <w:webHidden/>
              </w:rPr>
              <w:fldChar w:fldCharType="begin"/>
            </w:r>
            <w:r>
              <w:rPr>
                <w:noProof/>
                <w:webHidden/>
              </w:rPr>
              <w:instrText xml:space="preserve"> PAGEREF _Toc146147010 \h </w:instrText>
            </w:r>
            <w:r>
              <w:rPr>
                <w:noProof/>
                <w:webHidden/>
              </w:rPr>
            </w:r>
            <w:r>
              <w:rPr>
                <w:noProof/>
                <w:webHidden/>
              </w:rPr>
              <w:fldChar w:fldCharType="separate"/>
            </w:r>
            <w:r>
              <w:rPr>
                <w:noProof/>
                <w:webHidden/>
              </w:rPr>
              <w:t>8</w:t>
            </w:r>
            <w:r>
              <w:rPr>
                <w:noProof/>
                <w:webHidden/>
              </w:rPr>
              <w:fldChar w:fldCharType="end"/>
            </w:r>
          </w:hyperlink>
        </w:p>
        <w:p w14:paraId="0006C999" w14:textId="77777777" w:rsidR="000805B4" w:rsidRDefault="000805B4">
          <w:pPr>
            <w:pStyle w:val="TOC1"/>
            <w:tabs>
              <w:tab w:val="left" w:pos="480"/>
              <w:tab w:val="right" w:leader="dot" w:pos="9622"/>
            </w:tabs>
            <w:rPr>
              <w:rFonts w:asciiTheme="minorHAnsi" w:eastAsiaTheme="minorEastAsia" w:hAnsiTheme="minorHAnsi"/>
              <w:noProof/>
              <w:sz w:val="22"/>
              <w:lang w:val="en-NZ" w:eastAsia="zh-CN"/>
            </w:rPr>
          </w:pPr>
          <w:hyperlink w:anchor="_Toc146147011" w:history="1">
            <w:r w:rsidRPr="002B3932">
              <w:rPr>
                <w:rStyle w:val="Hyperlink"/>
                <w:noProof/>
              </w:rPr>
              <w:t>4</w:t>
            </w:r>
            <w:r>
              <w:rPr>
                <w:rFonts w:asciiTheme="minorHAnsi" w:eastAsiaTheme="minorEastAsia" w:hAnsiTheme="minorHAnsi"/>
                <w:noProof/>
                <w:sz w:val="22"/>
                <w:lang w:val="en-NZ" w:eastAsia="zh-CN"/>
              </w:rPr>
              <w:tab/>
            </w:r>
            <w:r w:rsidRPr="002B3932">
              <w:rPr>
                <w:rStyle w:val="Hyperlink"/>
                <w:noProof/>
              </w:rPr>
              <w:t>Lissajou Patterns</w:t>
            </w:r>
            <w:r>
              <w:rPr>
                <w:noProof/>
                <w:webHidden/>
              </w:rPr>
              <w:tab/>
            </w:r>
            <w:r>
              <w:rPr>
                <w:noProof/>
                <w:webHidden/>
              </w:rPr>
              <w:fldChar w:fldCharType="begin"/>
            </w:r>
            <w:r>
              <w:rPr>
                <w:noProof/>
                <w:webHidden/>
              </w:rPr>
              <w:instrText xml:space="preserve"> PAGEREF _Toc146147011 \h </w:instrText>
            </w:r>
            <w:r>
              <w:rPr>
                <w:noProof/>
                <w:webHidden/>
              </w:rPr>
            </w:r>
            <w:r>
              <w:rPr>
                <w:noProof/>
                <w:webHidden/>
              </w:rPr>
              <w:fldChar w:fldCharType="separate"/>
            </w:r>
            <w:r>
              <w:rPr>
                <w:noProof/>
                <w:webHidden/>
              </w:rPr>
              <w:t>8</w:t>
            </w:r>
            <w:r>
              <w:rPr>
                <w:noProof/>
                <w:webHidden/>
              </w:rPr>
              <w:fldChar w:fldCharType="end"/>
            </w:r>
          </w:hyperlink>
        </w:p>
        <w:p w14:paraId="1F709B1F" w14:textId="77777777" w:rsidR="000805B4" w:rsidRDefault="000805B4">
          <w:pPr>
            <w:pStyle w:val="TOC1"/>
            <w:tabs>
              <w:tab w:val="left" w:pos="480"/>
              <w:tab w:val="right" w:leader="dot" w:pos="9622"/>
            </w:tabs>
            <w:rPr>
              <w:rFonts w:asciiTheme="minorHAnsi" w:eastAsiaTheme="minorEastAsia" w:hAnsiTheme="minorHAnsi"/>
              <w:noProof/>
              <w:sz w:val="22"/>
              <w:lang w:val="en-NZ" w:eastAsia="zh-CN"/>
            </w:rPr>
          </w:pPr>
          <w:hyperlink w:anchor="_Toc146147012" w:history="1">
            <w:r w:rsidRPr="002B3932">
              <w:rPr>
                <w:rStyle w:val="Hyperlink"/>
                <w:noProof/>
              </w:rPr>
              <w:t>5</w:t>
            </w:r>
            <w:r>
              <w:rPr>
                <w:rFonts w:asciiTheme="minorHAnsi" w:eastAsiaTheme="minorEastAsia" w:hAnsiTheme="minorHAnsi"/>
                <w:noProof/>
                <w:sz w:val="22"/>
                <w:lang w:val="en-NZ" w:eastAsia="zh-CN"/>
              </w:rPr>
              <w:tab/>
            </w:r>
            <w:r w:rsidRPr="002B3932">
              <w:rPr>
                <w:rStyle w:val="Hyperlink"/>
                <w:noProof/>
              </w:rPr>
              <w:t>HP Signal Analyzer</w:t>
            </w:r>
            <w:r>
              <w:rPr>
                <w:noProof/>
                <w:webHidden/>
              </w:rPr>
              <w:tab/>
            </w:r>
            <w:r>
              <w:rPr>
                <w:noProof/>
                <w:webHidden/>
              </w:rPr>
              <w:fldChar w:fldCharType="begin"/>
            </w:r>
            <w:r>
              <w:rPr>
                <w:noProof/>
                <w:webHidden/>
              </w:rPr>
              <w:instrText xml:space="preserve"> PAGEREF _Toc146147012 \h </w:instrText>
            </w:r>
            <w:r>
              <w:rPr>
                <w:noProof/>
                <w:webHidden/>
              </w:rPr>
            </w:r>
            <w:r>
              <w:rPr>
                <w:noProof/>
                <w:webHidden/>
              </w:rPr>
              <w:fldChar w:fldCharType="separate"/>
            </w:r>
            <w:r>
              <w:rPr>
                <w:noProof/>
                <w:webHidden/>
              </w:rPr>
              <w:t>8</w:t>
            </w:r>
            <w:r>
              <w:rPr>
                <w:noProof/>
                <w:webHidden/>
              </w:rPr>
              <w:fldChar w:fldCharType="end"/>
            </w:r>
          </w:hyperlink>
        </w:p>
        <w:p w14:paraId="3DFBB201" w14:textId="77777777" w:rsidR="000805B4" w:rsidRDefault="000805B4">
          <w:pPr>
            <w:pStyle w:val="TOC2"/>
            <w:tabs>
              <w:tab w:val="left" w:pos="880"/>
              <w:tab w:val="right" w:leader="dot" w:pos="9622"/>
            </w:tabs>
            <w:rPr>
              <w:rFonts w:asciiTheme="minorHAnsi" w:eastAsiaTheme="minorEastAsia" w:hAnsiTheme="minorHAnsi"/>
              <w:noProof/>
              <w:sz w:val="22"/>
              <w:lang w:val="en-NZ" w:eastAsia="zh-CN"/>
            </w:rPr>
          </w:pPr>
          <w:hyperlink w:anchor="_Toc146147013" w:history="1">
            <w:r w:rsidRPr="002B3932">
              <w:rPr>
                <w:rStyle w:val="Hyperlink"/>
                <w:noProof/>
              </w:rPr>
              <w:t>5.1</w:t>
            </w:r>
            <w:r>
              <w:rPr>
                <w:rFonts w:asciiTheme="minorHAnsi" w:eastAsiaTheme="minorEastAsia" w:hAnsiTheme="minorHAnsi"/>
                <w:noProof/>
                <w:sz w:val="22"/>
                <w:lang w:val="en-NZ" w:eastAsia="zh-CN"/>
              </w:rPr>
              <w:tab/>
            </w:r>
            <w:r w:rsidRPr="002B3932">
              <w:rPr>
                <w:rStyle w:val="Hyperlink"/>
                <w:noProof/>
              </w:rPr>
              <w:t>Signal Analyzer Setup.</w:t>
            </w:r>
            <w:r>
              <w:rPr>
                <w:noProof/>
                <w:webHidden/>
              </w:rPr>
              <w:tab/>
            </w:r>
            <w:r>
              <w:rPr>
                <w:noProof/>
                <w:webHidden/>
              </w:rPr>
              <w:fldChar w:fldCharType="begin"/>
            </w:r>
            <w:r>
              <w:rPr>
                <w:noProof/>
                <w:webHidden/>
              </w:rPr>
              <w:instrText xml:space="preserve"> PAGEREF _Toc146147013 \h </w:instrText>
            </w:r>
            <w:r>
              <w:rPr>
                <w:noProof/>
                <w:webHidden/>
              </w:rPr>
            </w:r>
            <w:r>
              <w:rPr>
                <w:noProof/>
                <w:webHidden/>
              </w:rPr>
              <w:fldChar w:fldCharType="separate"/>
            </w:r>
            <w:r>
              <w:rPr>
                <w:noProof/>
                <w:webHidden/>
              </w:rPr>
              <w:t>8</w:t>
            </w:r>
            <w:r>
              <w:rPr>
                <w:noProof/>
                <w:webHidden/>
              </w:rPr>
              <w:fldChar w:fldCharType="end"/>
            </w:r>
          </w:hyperlink>
        </w:p>
        <w:p w14:paraId="7BE8AB3F" w14:textId="77777777" w:rsidR="000805B4" w:rsidRDefault="000805B4">
          <w:pPr>
            <w:pStyle w:val="TOC2"/>
            <w:tabs>
              <w:tab w:val="left" w:pos="880"/>
              <w:tab w:val="right" w:leader="dot" w:pos="9622"/>
            </w:tabs>
            <w:rPr>
              <w:rFonts w:asciiTheme="minorHAnsi" w:eastAsiaTheme="minorEastAsia" w:hAnsiTheme="minorHAnsi"/>
              <w:noProof/>
              <w:sz w:val="22"/>
              <w:lang w:val="en-NZ" w:eastAsia="zh-CN"/>
            </w:rPr>
          </w:pPr>
          <w:hyperlink w:anchor="_Toc146147014" w:history="1">
            <w:r w:rsidRPr="002B3932">
              <w:rPr>
                <w:rStyle w:val="Hyperlink"/>
                <w:noProof/>
              </w:rPr>
              <w:t>5.2</w:t>
            </w:r>
            <w:r>
              <w:rPr>
                <w:rFonts w:asciiTheme="minorHAnsi" w:eastAsiaTheme="minorEastAsia" w:hAnsiTheme="minorHAnsi"/>
                <w:noProof/>
                <w:sz w:val="22"/>
                <w:lang w:val="en-NZ" w:eastAsia="zh-CN"/>
              </w:rPr>
              <w:tab/>
            </w:r>
            <w:r w:rsidRPr="002B3932">
              <w:rPr>
                <w:rStyle w:val="Hyperlink"/>
                <w:noProof/>
              </w:rPr>
              <w:t>Signal Analyzer Results.</w:t>
            </w:r>
            <w:r>
              <w:rPr>
                <w:noProof/>
                <w:webHidden/>
              </w:rPr>
              <w:tab/>
            </w:r>
            <w:r>
              <w:rPr>
                <w:noProof/>
                <w:webHidden/>
              </w:rPr>
              <w:fldChar w:fldCharType="begin"/>
            </w:r>
            <w:r>
              <w:rPr>
                <w:noProof/>
                <w:webHidden/>
              </w:rPr>
              <w:instrText xml:space="preserve"> PAGEREF _Toc146147014 \h </w:instrText>
            </w:r>
            <w:r>
              <w:rPr>
                <w:noProof/>
                <w:webHidden/>
              </w:rPr>
            </w:r>
            <w:r>
              <w:rPr>
                <w:noProof/>
                <w:webHidden/>
              </w:rPr>
              <w:fldChar w:fldCharType="separate"/>
            </w:r>
            <w:r>
              <w:rPr>
                <w:noProof/>
                <w:webHidden/>
              </w:rPr>
              <w:t>9</w:t>
            </w:r>
            <w:r>
              <w:rPr>
                <w:noProof/>
                <w:webHidden/>
              </w:rPr>
              <w:fldChar w:fldCharType="end"/>
            </w:r>
          </w:hyperlink>
        </w:p>
        <w:p w14:paraId="27FE9CC1" w14:textId="77777777" w:rsidR="000805B4" w:rsidRDefault="000805B4">
          <w:pPr>
            <w:pStyle w:val="TOC1"/>
            <w:tabs>
              <w:tab w:val="left" w:pos="480"/>
              <w:tab w:val="right" w:leader="dot" w:pos="9622"/>
            </w:tabs>
            <w:rPr>
              <w:rFonts w:asciiTheme="minorHAnsi" w:eastAsiaTheme="minorEastAsia" w:hAnsiTheme="minorHAnsi"/>
              <w:noProof/>
              <w:sz w:val="22"/>
              <w:lang w:val="en-NZ" w:eastAsia="zh-CN"/>
            </w:rPr>
          </w:pPr>
          <w:hyperlink w:anchor="_Toc146147015" w:history="1">
            <w:r w:rsidRPr="002B3932">
              <w:rPr>
                <w:rStyle w:val="Hyperlink"/>
                <w:noProof/>
              </w:rPr>
              <w:t>6</w:t>
            </w:r>
            <w:r>
              <w:rPr>
                <w:rFonts w:asciiTheme="minorHAnsi" w:eastAsiaTheme="minorEastAsia" w:hAnsiTheme="minorHAnsi"/>
                <w:noProof/>
                <w:sz w:val="22"/>
                <w:lang w:val="en-NZ" w:eastAsia="zh-CN"/>
              </w:rPr>
              <w:tab/>
            </w:r>
            <w:r w:rsidRPr="002B3932">
              <w:rPr>
                <w:rStyle w:val="Hyperlink"/>
                <w:noProof/>
              </w:rPr>
              <w:t>Comparison and Analysis of Tools</w:t>
            </w:r>
            <w:r>
              <w:rPr>
                <w:noProof/>
                <w:webHidden/>
              </w:rPr>
              <w:tab/>
            </w:r>
            <w:r>
              <w:rPr>
                <w:noProof/>
                <w:webHidden/>
              </w:rPr>
              <w:fldChar w:fldCharType="begin"/>
            </w:r>
            <w:r>
              <w:rPr>
                <w:noProof/>
                <w:webHidden/>
              </w:rPr>
              <w:instrText xml:space="preserve"> PAGEREF _Toc146147015 \h </w:instrText>
            </w:r>
            <w:r>
              <w:rPr>
                <w:noProof/>
                <w:webHidden/>
              </w:rPr>
            </w:r>
            <w:r>
              <w:rPr>
                <w:noProof/>
                <w:webHidden/>
              </w:rPr>
              <w:fldChar w:fldCharType="separate"/>
            </w:r>
            <w:r>
              <w:rPr>
                <w:noProof/>
                <w:webHidden/>
              </w:rPr>
              <w:t>9</w:t>
            </w:r>
            <w:r>
              <w:rPr>
                <w:noProof/>
                <w:webHidden/>
              </w:rPr>
              <w:fldChar w:fldCharType="end"/>
            </w:r>
          </w:hyperlink>
        </w:p>
        <w:p w14:paraId="6DD05E2B" w14:textId="77777777" w:rsidR="000805B4" w:rsidRDefault="000805B4">
          <w:pPr>
            <w:pStyle w:val="TOC2"/>
            <w:tabs>
              <w:tab w:val="left" w:pos="880"/>
              <w:tab w:val="right" w:leader="dot" w:pos="9622"/>
            </w:tabs>
            <w:rPr>
              <w:rFonts w:asciiTheme="minorHAnsi" w:eastAsiaTheme="minorEastAsia" w:hAnsiTheme="minorHAnsi"/>
              <w:noProof/>
              <w:sz w:val="22"/>
              <w:lang w:val="en-NZ" w:eastAsia="zh-CN"/>
            </w:rPr>
          </w:pPr>
          <w:hyperlink w:anchor="_Toc146147016" w:history="1">
            <w:r w:rsidRPr="002B3932">
              <w:rPr>
                <w:rStyle w:val="Hyperlink"/>
                <w:noProof/>
              </w:rPr>
              <w:t>6.1</w:t>
            </w:r>
            <w:r>
              <w:rPr>
                <w:rFonts w:asciiTheme="minorHAnsi" w:eastAsiaTheme="minorEastAsia" w:hAnsiTheme="minorHAnsi"/>
                <w:noProof/>
                <w:sz w:val="22"/>
                <w:lang w:val="en-NZ" w:eastAsia="zh-CN"/>
              </w:rPr>
              <w:tab/>
            </w:r>
            <w:r w:rsidRPr="002B3932">
              <w:rPr>
                <w:rStyle w:val="Hyperlink"/>
                <w:noProof/>
              </w:rPr>
              <w:t>Tool Accuracy.</w:t>
            </w:r>
            <w:r>
              <w:rPr>
                <w:noProof/>
                <w:webHidden/>
              </w:rPr>
              <w:tab/>
            </w:r>
            <w:r>
              <w:rPr>
                <w:noProof/>
                <w:webHidden/>
              </w:rPr>
              <w:fldChar w:fldCharType="begin"/>
            </w:r>
            <w:r>
              <w:rPr>
                <w:noProof/>
                <w:webHidden/>
              </w:rPr>
              <w:instrText xml:space="preserve"> PAGEREF _Toc146147016 \h </w:instrText>
            </w:r>
            <w:r>
              <w:rPr>
                <w:noProof/>
                <w:webHidden/>
              </w:rPr>
            </w:r>
            <w:r>
              <w:rPr>
                <w:noProof/>
                <w:webHidden/>
              </w:rPr>
              <w:fldChar w:fldCharType="separate"/>
            </w:r>
            <w:r>
              <w:rPr>
                <w:noProof/>
                <w:webHidden/>
              </w:rPr>
              <w:t>10</w:t>
            </w:r>
            <w:r>
              <w:rPr>
                <w:noProof/>
                <w:webHidden/>
              </w:rPr>
              <w:fldChar w:fldCharType="end"/>
            </w:r>
          </w:hyperlink>
        </w:p>
        <w:p w14:paraId="6DB99174" w14:textId="77777777" w:rsidR="000805B4" w:rsidRDefault="000805B4">
          <w:pPr>
            <w:pStyle w:val="TOC2"/>
            <w:tabs>
              <w:tab w:val="left" w:pos="880"/>
              <w:tab w:val="right" w:leader="dot" w:pos="9622"/>
            </w:tabs>
            <w:rPr>
              <w:rFonts w:asciiTheme="minorHAnsi" w:eastAsiaTheme="minorEastAsia" w:hAnsiTheme="minorHAnsi"/>
              <w:noProof/>
              <w:sz w:val="22"/>
              <w:lang w:val="en-NZ" w:eastAsia="zh-CN"/>
            </w:rPr>
          </w:pPr>
          <w:hyperlink w:anchor="_Toc146147017" w:history="1">
            <w:r w:rsidRPr="002B3932">
              <w:rPr>
                <w:rStyle w:val="Hyperlink"/>
                <w:noProof/>
              </w:rPr>
              <w:t>6.2</w:t>
            </w:r>
            <w:r>
              <w:rPr>
                <w:rFonts w:asciiTheme="minorHAnsi" w:eastAsiaTheme="minorEastAsia" w:hAnsiTheme="minorHAnsi"/>
                <w:noProof/>
                <w:sz w:val="22"/>
                <w:lang w:val="en-NZ" w:eastAsia="zh-CN"/>
              </w:rPr>
              <w:tab/>
            </w:r>
            <w:r w:rsidRPr="002B3932">
              <w:rPr>
                <w:rStyle w:val="Hyperlink"/>
                <w:noProof/>
              </w:rPr>
              <w:t>Tool Cost.</w:t>
            </w:r>
            <w:r>
              <w:rPr>
                <w:noProof/>
                <w:webHidden/>
              </w:rPr>
              <w:tab/>
            </w:r>
            <w:r>
              <w:rPr>
                <w:noProof/>
                <w:webHidden/>
              </w:rPr>
              <w:fldChar w:fldCharType="begin"/>
            </w:r>
            <w:r>
              <w:rPr>
                <w:noProof/>
                <w:webHidden/>
              </w:rPr>
              <w:instrText xml:space="preserve"> PAGEREF _Toc146147017 \h </w:instrText>
            </w:r>
            <w:r>
              <w:rPr>
                <w:noProof/>
                <w:webHidden/>
              </w:rPr>
            </w:r>
            <w:r>
              <w:rPr>
                <w:noProof/>
                <w:webHidden/>
              </w:rPr>
              <w:fldChar w:fldCharType="separate"/>
            </w:r>
            <w:r>
              <w:rPr>
                <w:noProof/>
                <w:webHidden/>
              </w:rPr>
              <w:t>10</w:t>
            </w:r>
            <w:r>
              <w:rPr>
                <w:noProof/>
                <w:webHidden/>
              </w:rPr>
              <w:fldChar w:fldCharType="end"/>
            </w:r>
          </w:hyperlink>
        </w:p>
        <w:p w14:paraId="030DF679" w14:textId="77777777" w:rsidR="000805B4" w:rsidRDefault="000805B4">
          <w:pPr>
            <w:pStyle w:val="TOC2"/>
            <w:tabs>
              <w:tab w:val="left" w:pos="880"/>
              <w:tab w:val="right" w:leader="dot" w:pos="9622"/>
            </w:tabs>
            <w:rPr>
              <w:rFonts w:asciiTheme="minorHAnsi" w:eastAsiaTheme="minorEastAsia" w:hAnsiTheme="minorHAnsi"/>
              <w:noProof/>
              <w:sz w:val="22"/>
              <w:lang w:val="en-NZ" w:eastAsia="zh-CN"/>
            </w:rPr>
          </w:pPr>
          <w:hyperlink w:anchor="_Toc146147018" w:history="1">
            <w:r w:rsidRPr="002B3932">
              <w:rPr>
                <w:rStyle w:val="Hyperlink"/>
                <w:noProof/>
              </w:rPr>
              <w:t>6.3</w:t>
            </w:r>
            <w:r>
              <w:rPr>
                <w:rFonts w:asciiTheme="minorHAnsi" w:eastAsiaTheme="minorEastAsia" w:hAnsiTheme="minorHAnsi"/>
                <w:noProof/>
                <w:sz w:val="22"/>
                <w:lang w:val="en-NZ" w:eastAsia="zh-CN"/>
              </w:rPr>
              <w:tab/>
            </w:r>
            <w:r w:rsidRPr="002B3932">
              <w:rPr>
                <w:rStyle w:val="Hyperlink"/>
                <w:noProof/>
              </w:rPr>
              <w:t>Tool Time and Effort Requirement.</w:t>
            </w:r>
            <w:r>
              <w:rPr>
                <w:noProof/>
                <w:webHidden/>
              </w:rPr>
              <w:tab/>
            </w:r>
            <w:r>
              <w:rPr>
                <w:noProof/>
                <w:webHidden/>
              </w:rPr>
              <w:fldChar w:fldCharType="begin"/>
            </w:r>
            <w:r>
              <w:rPr>
                <w:noProof/>
                <w:webHidden/>
              </w:rPr>
              <w:instrText xml:space="preserve"> PAGEREF _Toc146147018 \h </w:instrText>
            </w:r>
            <w:r>
              <w:rPr>
                <w:noProof/>
                <w:webHidden/>
              </w:rPr>
            </w:r>
            <w:r>
              <w:rPr>
                <w:noProof/>
                <w:webHidden/>
              </w:rPr>
              <w:fldChar w:fldCharType="separate"/>
            </w:r>
            <w:r>
              <w:rPr>
                <w:noProof/>
                <w:webHidden/>
              </w:rPr>
              <w:t>11</w:t>
            </w:r>
            <w:r>
              <w:rPr>
                <w:noProof/>
                <w:webHidden/>
              </w:rPr>
              <w:fldChar w:fldCharType="end"/>
            </w:r>
          </w:hyperlink>
        </w:p>
        <w:p w14:paraId="49B51FA7" w14:textId="77777777" w:rsidR="000805B4" w:rsidRDefault="000805B4">
          <w:pPr>
            <w:pStyle w:val="TOC2"/>
            <w:tabs>
              <w:tab w:val="left" w:pos="880"/>
              <w:tab w:val="right" w:leader="dot" w:pos="9622"/>
            </w:tabs>
            <w:rPr>
              <w:rFonts w:asciiTheme="minorHAnsi" w:eastAsiaTheme="minorEastAsia" w:hAnsiTheme="minorHAnsi"/>
              <w:noProof/>
              <w:sz w:val="22"/>
              <w:lang w:val="en-NZ" w:eastAsia="zh-CN"/>
            </w:rPr>
          </w:pPr>
          <w:hyperlink w:anchor="_Toc146147019" w:history="1">
            <w:r w:rsidRPr="002B3932">
              <w:rPr>
                <w:rStyle w:val="Hyperlink"/>
                <w:noProof/>
              </w:rPr>
              <w:t>6.4</w:t>
            </w:r>
            <w:r>
              <w:rPr>
                <w:rFonts w:asciiTheme="minorHAnsi" w:eastAsiaTheme="minorEastAsia" w:hAnsiTheme="minorHAnsi"/>
                <w:noProof/>
                <w:sz w:val="22"/>
                <w:lang w:val="en-NZ" w:eastAsia="zh-CN"/>
              </w:rPr>
              <w:tab/>
            </w:r>
            <w:r w:rsidRPr="002B3932">
              <w:rPr>
                <w:rStyle w:val="Hyperlink"/>
                <w:noProof/>
              </w:rPr>
              <w:t>Tool Choice.</w:t>
            </w:r>
            <w:r>
              <w:rPr>
                <w:noProof/>
                <w:webHidden/>
              </w:rPr>
              <w:tab/>
            </w:r>
            <w:r>
              <w:rPr>
                <w:noProof/>
                <w:webHidden/>
              </w:rPr>
              <w:fldChar w:fldCharType="begin"/>
            </w:r>
            <w:r>
              <w:rPr>
                <w:noProof/>
                <w:webHidden/>
              </w:rPr>
              <w:instrText xml:space="preserve"> PAGEREF _Toc146147019 \h </w:instrText>
            </w:r>
            <w:r>
              <w:rPr>
                <w:noProof/>
                <w:webHidden/>
              </w:rPr>
            </w:r>
            <w:r>
              <w:rPr>
                <w:noProof/>
                <w:webHidden/>
              </w:rPr>
              <w:fldChar w:fldCharType="separate"/>
            </w:r>
            <w:r>
              <w:rPr>
                <w:noProof/>
                <w:webHidden/>
              </w:rPr>
              <w:t>11</w:t>
            </w:r>
            <w:r>
              <w:rPr>
                <w:noProof/>
                <w:webHidden/>
              </w:rPr>
              <w:fldChar w:fldCharType="end"/>
            </w:r>
          </w:hyperlink>
        </w:p>
        <w:p w14:paraId="448C1D24" w14:textId="77777777" w:rsidR="000805B4" w:rsidRDefault="000805B4">
          <w:pPr>
            <w:pStyle w:val="TOC1"/>
            <w:tabs>
              <w:tab w:val="left" w:pos="480"/>
              <w:tab w:val="right" w:leader="dot" w:pos="9622"/>
            </w:tabs>
            <w:rPr>
              <w:rFonts w:asciiTheme="minorHAnsi" w:eastAsiaTheme="minorEastAsia" w:hAnsiTheme="minorHAnsi"/>
              <w:noProof/>
              <w:sz w:val="22"/>
              <w:lang w:val="en-NZ" w:eastAsia="zh-CN"/>
            </w:rPr>
          </w:pPr>
          <w:hyperlink w:anchor="_Toc146147020" w:history="1">
            <w:r w:rsidRPr="002B3932">
              <w:rPr>
                <w:rStyle w:val="Hyperlink"/>
                <w:noProof/>
              </w:rPr>
              <w:t>7</w:t>
            </w:r>
            <w:r>
              <w:rPr>
                <w:rFonts w:asciiTheme="minorHAnsi" w:eastAsiaTheme="minorEastAsia" w:hAnsiTheme="minorHAnsi"/>
                <w:noProof/>
                <w:sz w:val="22"/>
                <w:lang w:val="en-NZ" w:eastAsia="zh-CN"/>
              </w:rPr>
              <w:tab/>
            </w:r>
            <w:r w:rsidRPr="002B3932">
              <w:rPr>
                <w:rStyle w:val="Hyperlink"/>
                <w:noProof/>
              </w:rPr>
              <w:t>Truss Redesign</w:t>
            </w:r>
            <w:r>
              <w:rPr>
                <w:noProof/>
                <w:webHidden/>
              </w:rPr>
              <w:tab/>
            </w:r>
            <w:r>
              <w:rPr>
                <w:noProof/>
                <w:webHidden/>
              </w:rPr>
              <w:fldChar w:fldCharType="begin"/>
            </w:r>
            <w:r>
              <w:rPr>
                <w:noProof/>
                <w:webHidden/>
              </w:rPr>
              <w:instrText xml:space="preserve"> PAGEREF _Toc146147020 \h </w:instrText>
            </w:r>
            <w:r>
              <w:rPr>
                <w:noProof/>
                <w:webHidden/>
              </w:rPr>
            </w:r>
            <w:r>
              <w:rPr>
                <w:noProof/>
                <w:webHidden/>
              </w:rPr>
              <w:fldChar w:fldCharType="separate"/>
            </w:r>
            <w:r>
              <w:rPr>
                <w:noProof/>
                <w:webHidden/>
              </w:rPr>
              <w:t>11</w:t>
            </w:r>
            <w:r>
              <w:rPr>
                <w:noProof/>
                <w:webHidden/>
              </w:rPr>
              <w:fldChar w:fldCharType="end"/>
            </w:r>
          </w:hyperlink>
        </w:p>
        <w:p w14:paraId="4E46C5E5" w14:textId="77777777" w:rsidR="000805B4" w:rsidRDefault="000805B4">
          <w:pPr>
            <w:pStyle w:val="TOC1"/>
            <w:tabs>
              <w:tab w:val="left" w:pos="480"/>
              <w:tab w:val="right" w:leader="dot" w:pos="9622"/>
            </w:tabs>
            <w:rPr>
              <w:rFonts w:asciiTheme="minorHAnsi" w:eastAsiaTheme="minorEastAsia" w:hAnsiTheme="minorHAnsi"/>
              <w:noProof/>
              <w:sz w:val="22"/>
              <w:lang w:val="en-NZ" w:eastAsia="zh-CN"/>
            </w:rPr>
          </w:pPr>
          <w:hyperlink w:anchor="_Toc146147021" w:history="1">
            <w:r w:rsidRPr="002B3932">
              <w:rPr>
                <w:rStyle w:val="Hyperlink"/>
                <w:noProof/>
              </w:rPr>
              <w:t>8</w:t>
            </w:r>
            <w:r>
              <w:rPr>
                <w:rFonts w:asciiTheme="minorHAnsi" w:eastAsiaTheme="minorEastAsia" w:hAnsiTheme="minorHAnsi"/>
                <w:noProof/>
                <w:sz w:val="22"/>
                <w:lang w:val="en-NZ" w:eastAsia="zh-CN"/>
              </w:rPr>
              <w:tab/>
            </w:r>
            <w:r w:rsidRPr="002B3932">
              <w:rPr>
                <w:rStyle w:val="Hyperlink"/>
                <w:noProof/>
              </w:rPr>
              <w:t>Conclusion</w:t>
            </w:r>
            <w:r>
              <w:rPr>
                <w:noProof/>
                <w:webHidden/>
              </w:rPr>
              <w:tab/>
            </w:r>
            <w:r>
              <w:rPr>
                <w:noProof/>
                <w:webHidden/>
              </w:rPr>
              <w:fldChar w:fldCharType="begin"/>
            </w:r>
            <w:r>
              <w:rPr>
                <w:noProof/>
                <w:webHidden/>
              </w:rPr>
              <w:instrText xml:space="preserve"> PAGEREF _Toc146147021 \h </w:instrText>
            </w:r>
            <w:r>
              <w:rPr>
                <w:noProof/>
                <w:webHidden/>
              </w:rPr>
            </w:r>
            <w:r>
              <w:rPr>
                <w:noProof/>
                <w:webHidden/>
              </w:rPr>
              <w:fldChar w:fldCharType="separate"/>
            </w:r>
            <w:r>
              <w:rPr>
                <w:noProof/>
                <w:webHidden/>
              </w:rPr>
              <w:t>11</w:t>
            </w:r>
            <w:r>
              <w:rPr>
                <w:noProof/>
                <w:webHidden/>
              </w:rPr>
              <w:fldChar w:fldCharType="end"/>
            </w:r>
          </w:hyperlink>
        </w:p>
        <w:p w14:paraId="0C22B78A" w14:textId="77777777" w:rsidR="000805B4" w:rsidRDefault="000805B4">
          <w:pPr>
            <w:pStyle w:val="TOC1"/>
            <w:tabs>
              <w:tab w:val="left" w:pos="480"/>
              <w:tab w:val="right" w:leader="dot" w:pos="9622"/>
            </w:tabs>
            <w:rPr>
              <w:rFonts w:asciiTheme="minorHAnsi" w:eastAsiaTheme="minorEastAsia" w:hAnsiTheme="minorHAnsi"/>
              <w:noProof/>
              <w:sz w:val="22"/>
              <w:lang w:val="en-NZ" w:eastAsia="zh-CN"/>
            </w:rPr>
          </w:pPr>
          <w:hyperlink w:anchor="_Toc146147022" w:history="1">
            <w:r w:rsidRPr="002B3932">
              <w:rPr>
                <w:rStyle w:val="Hyperlink"/>
                <w:noProof/>
              </w:rPr>
              <w:t>9</w:t>
            </w:r>
            <w:r>
              <w:rPr>
                <w:rFonts w:asciiTheme="minorHAnsi" w:eastAsiaTheme="minorEastAsia" w:hAnsiTheme="minorHAnsi"/>
                <w:noProof/>
                <w:sz w:val="22"/>
                <w:lang w:val="en-NZ" w:eastAsia="zh-CN"/>
              </w:rPr>
              <w:tab/>
            </w:r>
            <w:r w:rsidRPr="002B3932">
              <w:rPr>
                <w:rStyle w:val="Hyperlink"/>
                <w:noProof/>
              </w:rPr>
              <w:t>References</w:t>
            </w:r>
            <w:r>
              <w:rPr>
                <w:noProof/>
                <w:webHidden/>
              </w:rPr>
              <w:tab/>
            </w:r>
            <w:r>
              <w:rPr>
                <w:noProof/>
                <w:webHidden/>
              </w:rPr>
              <w:fldChar w:fldCharType="begin"/>
            </w:r>
            <w:r>
              <w:rPr>
                <w:noProof/>
                <w:webHidden/>
              </w:rPr>
              <w:instrText xml:space="preserve"> PAGEREF _Toc146147022 \h </w:instrText>
            </w:r>
            <w:r>
              <w:rPr>
                <w:noProof/>
                <w:webHidden/>
              </w:rPr>
            </w:r>
            <w:r>
              <w:rPr>
                <w:noProof/>
                <w:webHidden/>
              </w:rPr>
              <w:fldChar w:fldCharType="separate"/>
            </w:r>
            <w:r>
              <w:rPr>
                <w:noProof/>
                <w:webHidden/>
              </w:rPr>
              <w:t>12</w:t>
            </w:r>
            <w:r>
              <w:rPr>
                <w:noProof/>
                <w:webHidden/>
              </w:rPr>
              <w:fldChar w:fldCharType="end"/>
            </w:r>
          </w:hyperlink>
        </w:p>
        <w:p w14:paraId="2AE7D857" w14:textId="77777777" w:rsidR="000805B4" w:rsidRDefault="000805B4">
          <w:pPr>
            <w:pStyle w:val="TOC1"/>
            <w:tabs>
              <w:tab w:val="left" w:pos="480"/>
              <w:tab w:val="right" w:leader="dot" w:pos="9622"/>
            </w:tabs>
            <w:rPr>
              <w:rFonts w:asciiTheme="minorHAnsi" w:eastAsiaTheme="minorEastAsia" w:hAnsiTheme="minorHAnsi"/>
              <w:noProof/>
              <w:sz w:val="22"/>
              <w:lang w:val="en-NZ" w:eastAsia="zh-CN"/>
            </w:rPr>
          </w:pPr>
          <w:hyperlink w:anchor="_Toc146147023" w:history="1">
            <w:r w:rsidRPr="002B3932">
              <w:rPr>
                <w:rStyle w:val="Hyperlink"/>
                <w:noProof/>
              </w:rPr>
              <w:t>10</w:t>
            </w:r>
            <w:r>
              <w:rPr>
                <w:rFonts w:asciiTheme="minorHAnsi" w:eastAsiaTheme="minorEastAsia" w:hAnsiTheme="minorHAnsi"/>
                <w:noProof/>
                <w:sz w:val="22"/>
                <w:lang w:val="en-NZ" w:eastAsia="zh-CN"/>
              </w:rPr>
              <w:tab/>
            </w:r>
            <w:r w:rsidRPr="002B3932">
              <w:rPr>
                <w:rStyle w:val="Hyperlink"/>
                <w:noProof/>
              </w:rPr>
              <w:t>Appendices</w:t>
            </w:r>
            <w:r>
              <w:rPr>
                <w:noProof/>
                <w:webHidden/>
              </w:rPr>
              <w:tab/>
            </w:r>
            <w:r>
              <w:rPr>
                <w:noProof/>
                <w:webHidden/>
              </w:rPr>
              <w:fldChar w:fldCharType="begin"/>
            </w:r>
            <w:r>
              <w:rPr>
                <w:noProof/>
                <w:webHidden/>
              </w:rPr>
              <w:instrText xml:space="preserve"> PAGEREF _Toc146147023 \h </w:instrText>
            </w:r>
            <w:r>
              <w:rPr>
                <w:noProof/>
                <w:webHidden/>
              </w:rPr>
            </w:r>
            <w:r>
              <w:rPr>
                <w:noProof/>
                <w:webHidden/>
              </w:rPr>
              <w:fldChar w:fldCharType="separate"/>
            </w:r>
            <w:r>
              <w:rPr>
                <w:noProof/>
                <w:webHidden/>
              </w:rPr>
              <w:t>13</w:t>
            </w:r>
            <w:r>
              <w:rPr>
                <w:noProof/>
                <w:webHidden/>
              </w:rPr>
              <w:fldChar w:fldCharType="end"/>
            </w:r>
          </w:hyperlink>
        </w:p>
        <w:p w14:paraId="1B6345B8" w14:textId="77777777" w:rsidR="00D62455" w:rsidRDefault="00D62455">
          <w:r>
            <w:rPr>
              <w:b/>
              <w:bCs/>
              <w:noProof/>
            </w:rPr>
            <w:fldChar w:fldCharType="end"/>
          </w:r>
        </w:p>
      </w:sdtContent>
    </w:sdt>
    <w:p w14:paraId="4A765B97" w14:textId="77777777" w:rsidR="00F852F2" w:rsidRDefault="00F852F2">
      <w:pPr>
        <w:tabs>
          <w:tab w:val="left" w:pos="4200"/>
          <w:tab w:val="left" w:pos="7700"/>
        </w:tabs>
        <w:spacing w:before="1" w:after="0"/>
        <w:ind w:left="514" w:right="-20"/>
        <w:rPr>
          <w:rFonts w:eastAsia="Arial" w:cs="Arial"/>
          <w:sz w:val="32"/>
          <w:szCs w:val="32"/>
        </w:rPr>
      </w:pPr>
    </w:p>
    <w:p w14:paraId="39A48F17" w14:textId="77777777" w:rsidR="00F852F2" w:rsidRDefault="00F852F2">
      <w:pPr>
        <w:tabs>
          <w:tab w:val="left" w:pos="4200"/>
          <w:tab w:val="left" w:pos="7700"/>
        </w:tabs>
        <w:spacing w:before="1" w:after="0"/>
        <w:ind w:left="514" w:right="-20"/>
        <w:rPr>
          <w:rFonts w:eastAsia="Arial" w:cs="Arial"/>
          <w:sz w:val="32"/>
          <w:szCs w:val="32"/>
        </w:rPr>
      </w:pPr>
    </w:p>
    <w:p w14:paraId="79123A05" w14:textId="77777777" w:rsidR="00F852F2" w:rsidRDefault="00F852F2">
      <w:pPr>
        <w:tabs>
          <w:tab w:val="left" w:pos="4200"/>
          <w:tab w:val="left" w:pos="7700"/>
        </w:tabs>
        <w:spacing w:before="1" w:after="0"/>
        <w:ind w:left="514" w:right="-20"/>
        <w:rPr>
          <w:rFonts w:eastAsia="Arial" w:cs="Arial"/>
          <w:sz w:val="32"/>
          <w:szCs w:val="32"/>
        </w:rPr>
      </w:pPr>
    </w:p>
    <w:p w14:paraId="4B48DBC2" w14:textId="77777777" w:rsidR="00F852F2" w:rsidRDefault="00F852F2">
      <w:pPr>
        <w:tabs>
          <w:tab w:val="left" w:pos="4200"/>
          <w:tab w:val="left" w:pos="7700"/>
        </w:tabs>
        <w:spacing w:before="1" w:after="0"/>
        <w:ind w:left="514" w:right="-20"/>
        <w:rPr>
          <w:rFonts w:eastAsia="Arial" w:cs="Arial"/>
          <w:sz w:val="32"/>
          <w:szCs w:val="32"/>
        </w:rPr>
      </w:pPr>
    </w:p>
    <w:p w14:paraId="45238AC0" w14:textId="77777777" w:rsidR="00F852F2" w:rsidRDefault="00F852F2">
      <w:pPr>
        <w:tabs>
          <w:tab w:val="left" w:pos="4200"/>
          <w:tab w:val="left" w:pos="7700"/>
        </w:tabs>
        <w:spacing w:before="1" w:after="0"/>
        <w:ind w:left="514" w:right="-20"/>
        <w:rPr>
          <w:rFonts w:eastAsia="Arial" w:cs="Arial"/>
          <w:sz w:val="32"/>
          <w:szCs w:val="32"/>
        </w:rPr>
      </w:pPr>
    </w:p>
    <w:p w14:paraId="7F8EC974" w14:textId="77777777" w:rsidR="00F852F2" w:rsidRDefault="00F852F2">
      <w:pPr>
        <w:tabs>
          <w:tab w:val="left" w:pos="4200"/>
          <w:tab w:val="left" w:pos="7700"/>
        </w:tabs>
        <w:spacing w:before="1" w:after="0"/>
        <w:ind w:left="514" w:right="-20"/>
        <w:rPr>
          <w:rFonts w:eastAsia="Arial" w:cs="Arial"/>
          <w:sz w:val="32"/>
          <w:szCs w:val="32"/>
        </w:rPr>
      </w:pPr>
    </w:p>
    <w:p w14:paraId="23D361F3" w14:textId="77777777" w:rsidR="00F852F2" w:rsidRDefault="00F852F2">
      <w:pPr>
        <w:rPr>
          <w:rFonts w:eastAsia="Arial" w:cs="Arial"/>
          <w:sz w:val="32"/>
          <w:szCs w:val="32"/>
        </w:rPr>
      </w:pPr>
      <w:r>
        <w:rPr>
          <w:rFonts w:eastAsia="Arial" w:cs="Arial"/>
          <w:sz w:val="32"/>
          <w:szCs w:val="32"/>
        </w:rPr>
        <w:br w:type="page"/>
      </w:r>
    </w:p>
    <w:p w14:paraId="7F617606" w14:textId="77777777" w:rsidR="008212AB" w:rsidRDefault="008212AB" w:rsidP="00F852F2">
      <w:pPr>
        <w:pStyle w:val="Heading1"/>
      </w:pPr>
      <w:bookmarkStart w:id="0" w:name="_Toc146147001"/>
      <w:r>
        <w:lastRenderedPageBreak/>
        <w:t>Introduction (Use style Heading 1</w:t>
      </w:r>
      <w:r w:rsidR="006C66CA">
        <w:t>)</w:t>
      </w:r>
      <w:bookmarkEnd w:id="0"/>
    </w:p>
    <w:p w14:paraId="58F9C0B6" w14:textId="77777777" w:rsidR="00F11015" w:rsidRDefault="00A366B4" w:rsidP="00F40F9C">
      <w:r>
        <w:t>In this lab</w:t>
      </w:r>
      <w:r w:rsidR="00F40F9C">
        <w:t>, we tested several tools for</w:t>
      </w:r>
      <w:r>
        <w:t xml:space="preserve"> </w:t>
      </w:r>
      <w:r w:rsidR="00F40F9C">
        <w:t>evaluating the static and dynamic integrity of the frame structure of the Model 53 Air</w:t>
      </w:r>
      <w:r>
        <w:t xml:space="preserve"> </w:t>
      </w:r>
      <w:r w:rsidR="00F40F9C">
        <w:t>Conditioner. In our tests, we found that the best method for finding the stresses in each</w:t>
      </w:r>
      <w:r>
        <w:t xml:space="preserve"> </w:t>
      </w:r>
      <w:r w:rsidR="00F40F9C">
        <w:t>truss member was the finite element method and the best method for finding the natural</w:t>
      </w:r>
      <w:r>
        <w:t xml:space="preserve"> </w:t>
      </w:r>
      <w:r w:rsidR="00F40F9C">
        <w:t xml:space="preserve">frequency of the system was the </w:t>
      </w:r>
      <w:proofErr w:type="spellStart"/>
      <w:r w:rsidR="00F40F9C">
        <w:t>Lissajou</w:t>
      </w:r>
      <w:proofErr w:type="spellEnd"/>
      <w:r w:rsidR="00F40F9C">
        <w:t xml:space="preserve"> method. Our results also showed that the</w:t>
      </w:r>
      <w:r>
        <w:t xml:space="preserve"> </w:t>
      </w:r>
      <w:r w:rsidR="00F40F9C">
        <w:t>natural frequency of the system was approximately 130 rad/sec for a 28-lb load and 100</w:t>
      </w:r>
      <w:r>
        <w:t xml:space="preserve"> </w:t>
      </w:r>
      <w:r w:rsidR="00F40F9C">
        <w:t>rad/sec for a 56-lb load.</w:t>
      </w:r>
      <w:r>
        <w:t xml:space="preserve"> </w:t>
      </w:r>
    </w:p>
    <w:p w14:paraId="0062DBC4" w14:textId="77777777" w:rsidR="00F11015" w:rsidRDefault="00F40F9C" w:rsidP="00F40F9C">
      <w:r>
        <w:t>This informa</w:t>
      </w:r>
      <w:r w:rsidR="00433C4F">
        <w:t>tion was found by following our tutor’s</w:t>
      </w:r>
      <w:r>
        <w:t xml:space="preserve"> advice in the setup of the truss</w:t>
      </w:r>
      <w:r w:rsidR="00A366B4">
        <w:t xml:space="preserve"> </w:t>
      </w:r>
      <w:r>
        <w:t>frame analysis. After setting up the truss and shaker, which simulates the air</w:t>
      </w:r>
      <w:r w:rsidR="00A366B4">
        <w:t xml:space="preserve"> </w:t>
      </w:r>
      <w:r>
        <w:t>conditioner’s vibration, we used several different tools to determine the member stresses</w:t>
      </w:r>
      <w:r w:rsidR="00A366B4">
        <w:t xml:space="preserve"> </w:t>
      </w:r>
      <w:r>
        <w:t>and natural frequency of the truss frame. Those tools were as follows: finite element</w:t>
      </w:r>
      <w:r w:rsidR="00A366B4">
        <w:t xml:space="preserve"> </w:t>
      </w:r>
      <w:r>
        <w:t xml:space="preserve">program, </w:t>
      </w:r>
      <w:proofErr w:type="spellStart"/>
      <w:r>
        <w:t>Lissajou</w:t>
      </w:r>
      <w:proofErr w:type="spellEnd"/>
      <w:r>
        <w:t xml:space="preserve"> patterns, HP signal analyzer, and strain gages and a dial indicator.</w:t>
      </w:r>
      <w:r w:rsidR="00F11015">
        <w:t xml:space="preserve"> </w:t>
      </w:r>
      <w:r>
        <w:t>Each of these tools and the results that we obtained from each method are described in</w:t>
      </w:r>
      <w:r w:rsidR="00F11015">
        <w:t xml:space="preserve"> </w:t>
      </w:r>
      <w:r>
        <w:t>their own self-titled sections of this report.</w:t>
      </w:r>
      <w:r w:rsidR="00F11015">
        <w:t xml:space="preserve"> </w:t>
      </w:r>
    </w:p>
    <w:p w14:paraId="6B9592EA" w14:textId="77777777" w:rsidR="00F40F9C" w:rsidRDefault="00F40F9C" w:rsidP="00F40F9C">
      <w:r>
        <w:t>Following the descriptions and results of each method is a comparison of these</w:t>
      </w:r>
      <w:r w:rsidR="00F11015">
        <w:t xml:space="preserve"> </w:t>
      </w:r>
      <w:r>
        <w:t>tools. The tools were compared based on accuracy, cost, and time and effort required.</w:t>
      </w:r>
      <w:r w:rsidR="00F11015">
        <w:t xml:space="preserve"> </w:t>
      </w:r>
      <w:r>
        <w:t xml:space="preserve">The </w:t>
      </w:r>
      <w:proofErr w:type="spellStart"/>
      <w:r>
        <w:t>Lissajou</w:t>
      </w:r>
      <w:proofErr w:type="spellEnd"/>
      <w:r>
        <w:t xml:space="preserve"> method was found to be the easiest to use and produced accurate natural</w:t>
      </w:r>
      <w:r w:rsidR="00F11015">
        <w:t xml:space="preserve"> </w:t>
      </w:r>
      <w:r>
        <w:t>frequency results at a relatively low cost. The finite element method required the least</w:t>
      </w:r>
      <w:r w:rsidR="00F11015">
        <w:t xml:space="preserve"> </w:t>
      </w:r>
      <w:r>
        <w:t xml:space="preserve">amount of time and </w:t>
      </w:r>
      <w:proofErr w:type="gramStart"/>
      <w:r>
        <w:t>money, yet</w:t>
      </w:r>
      <w:proofErr w:type="gramEnd"/>
      <w:r>
        <w:t xml:space="preserve"> produced very inaccurate natural frequency results</w:t>
      </w:r>
      <w:r w:rsidR="00F11015">
        <w:t xml:space="preserve"> </w:t>
      </w:r>
      <w:r>
        <w:t xml:space="preserve">compared with the other tools. The finite element </w:t>
      </w:r>
      <w:proofErr w:type="gramStart"/>
      <w:r>
        <w:t>method did accurately predict</w:t>
      </w:r>
      <w:proofErr w:type="gramEnd"/>
      <w:r>
        <w:t xml:space="preserve"> the</w:t>
      </w:r>
      <w:r w:rsidR="00F11015">
        <w:t xml:space="preserve"> </w:t>
      </w:r>
      <w:r>
        <w:t>stresses in each member with little cost and time required, so it is the preferred choice for</w:t>
      </w:r>
      <w:r w:rsidR="00F11015">
        <w:t xml:space="preserve"> </w:t>
      </w:r>
      <w:r>
        <w:t>static analysis. These results are further detailed in the “Comparison and Analysis of</w:t>
      </w:r>
      <w:r w:rsidR="00F11015">
        <w:t xml:space="preserve"> </w:t>
      </w:r>
      <w:r>
        <w:t>Tools” subsection of this report.</w:t>
      </w:r>
    </w:p>
    <w:p w14:paraId="64321B5C" w14:textId="77777777" w:rsidR="00F40F9C" w:rsidRDefault="00F11015" w:rsidP="00F40F9C">
      <w:r>
        <w:t>In addition</w:t>
      </w:r>
      <w:r w:rsidR="00F40F9C">
        <w:t>, we have also included some possible redesigns of the</w:t>
      </w:r>
      <w:r>
        <w:t xml:space="preserve"> </w:t>
      </w:r>
      <w:r w:rsidR="00F40F9C">
        <w:t xml:space="preserve">truss frame that will increase the first resonance of the truss and air conditioner </w:t>
      </w:r>
      <w:proofErr w:type="gramStart"/>
      <w:r w:rsidR="00F40F9C">
        <w:t>in order</w:t>
      </w:r>
      <w:r>
        <w:t xml:space="preserve"> </w:t>
      </w:r>
      <w:r w:rsidR="00F40F9C">
        <w:t>to</w:t>
      </w:r>
      <w:proofErr w:type="gramEnd"/>
      <w:r w:rsidR="00F40F9C">
        <w:t xml:space="preserve"> avoid operating at the first natural frequency of this system. This discussion is</w:t>
      </w:r>
      <w:r>
        <w:t xml:space="preserve"> </w:t>
      </w:r>
      <w:r w:rsidR="00F40F9C">
        <w:t>included in the “Truss Redesign” section of this report.</w:t>
      </w:r>
    </w:p>
    <w:p w14:paraId="7150867D" w14:textId="77777777" w:rsidR="008212AB" w:rsidRDefault="00BA2984" w:rsidP="008212AB">
      <w:pPr>
        <w:pStyle w:val="Heading2"/>
      </w:pPr>
      <w:bookmarkStart w:id="1" w:name="_Toc146147002"/>
      <w:r>
        <w:t>Objective</w:t>
      </w:r>
      <w:r w:rsidR="008212AB">
        <w:t xml:space="preserve"> (Use style Heading 2)</w:t>
      </w:r>
      <w:bookmarkEnd w:id="1"/>
    </w:p>
    <w:p w14:paraId="39446318" w14:textId="77777777" w:rsidR="008212AB" w:rsidRDefault="006C66CA" w:rsidP="008212AB">
      <w:r w:rsidRPr="006C66CA">
        <w:t xml:space="preserve">The objectives of this laboratory session are to </w:t>
      </w:r>
      <w:r w:rsidR="00DE59B2">
        <w:t xml:space="preserve">evaluate the different vibration analysis tools to predict the dynamic integrity of a truss structure. </w:t>
      </w:r>
    </w:p>
    <w:p w14:paraId="0F9A68F6" w14:textId="77777777" w:rsidR="00DE59B2" w:rsidRDefault="00B50565" w:rsidP="00C826B6">
      <w:pPr>
        <w:pStyle w:val="Heading1"/>
      </w:pPr>
      <w:bookmarkStart w:id="2" w:name="_Toc146147003"/>
      <w:r>
        <w:t>Strain Gage and Dial Indicator</w:t>
      </w:r>
      <w:bookmarkEnd w:id="2"/>
    </w:p>
    <w:p w14:paraId="31B965A8" w14:textId="77777777" w:rsidR="00B50565" w:rsidRDefault="00B50565" w:rsidP="00B50565">
      <w:r>
        <w:t>This section outlines the setup and data collection, results and analysis, and natural frequency calculations obtained using the strain gages and dial indicator.</w:t>
      </w:r>
    </w:p>
    <w:p w14:paraId="307DB207" w14:textId="77777777" w:rsidR="006A0A78" w:rsidRDefault="00905B2E" w:rsidP="00C826B6">
      <w:pPr>
        <w:pStyle w:val="Heading2"/>
      </w:pPr>
      <w:bookmarkStart w:id="3" w:name="_Toc146147004"/>
      <w:r>
        <w:t>Strai</w:t>
      </w:r>
      <w:r w:rsidR="00433C4F">
        <w:t>n Gage and Dial Indicator Setup</w:t>
      </w:r>
      <w:r>
        <w:t xml:space="preserve"> </w:t>
      </w:r>
      <w:r w:rsidR="00E658EC">
        <w:t>(using style Heading 3)</w:t>
      </w:r>
      <w:bookmarkEnd w:id="3"/>
    </w:p>
    <w:p w14:paraId="612381C5" w14:textId="77777777" w:rsidR="00B50565" w:rsidRDefault="00905B2E" w:rsidP="00905B2E">
      <w:r>
        <w:t>The six strain gages were set up as</w:t>
      </w:r>
      <w:r w:rsidR="00486133">
        <w:t xml:space="preserve"> </w:t>
      </w:r>
      <w:r>
        <w:t>shown in Figure 1. Three of these strain gages were attached to the front half of the truss</w:t>
      </w:r>
      <w:r w:rsidR="00486133">
        <w:t xml:space="preserve"> </w:t>
      </w:r>
      <w:r>
        <w:t xml:space="preserve">frame, and three were mounted to the rear truss. The positions of the three front </w:t>
      </w:r>
      <w:proofErr w:type="gramStart"/>
      <w:r>
        <w:t>gages</w:t>
      </w:r>
      <w:proofErr w:type="gramEnd"/>
      <w:r>
        <w:t xml:space="preserve"> are</w:t>
      </w:r>
      <w:r w:rsidR="00486133">
        <w:t xml:space="preserve"> </w:t>
      </w:r>
      <w:r>
        <w:t>each highlighted in Figure 1 by yellow circles. The dial indicator measured the deflection</w:t>
      </w:r>
      <w:r w:rsidR="00486133">
        <w:t xml:space="preserve"> </w:t>
      </w:r>
      <w:r>
        <w:t>of the pin joint that is encircled by the red oval.</w:t>
      </w:r>
    </w:p>
    <w:p w14:paraId="2A364A7E" w14:textId="77777777" w:rsidR="00905B2E" w:rsidRDefault="00905B2E" w:rsidP="00905B2E">
      <w:r>
        <w:rPr>
          <w:noProof/>
          <w:lang w:val="en-NZ" w:eastAsia="zh-CN"/>
        </w:rPr>
        <w:lastRenderedPageBreak/>
        <w:drawing>
          <wp:inline distT="0" distB="0" distL="0" distR="0" wp14:anchorId="644B73A0" wp14:editId="4B335E39">
            <wp:extent cx="6116320" cy="2841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16320" cy="2841625"/>
                    </a:xfrm>
                    <a:prstGeom prst="rect">
                      <a:avLst/>
                    </a:prstGeom>
                  </pic:spPr>
                </pic:pic>
              </a:graphicData>
            </a:graphic>
          </wp:inline>
        </w:drawing>
      </w:r>
    </w:p>
    <w:p w14:paraId="7FD49B23" w14:textId="77777777" w:rsidR="00905B2E" w:rsidRDefault="00905B2E" w:rsidP="00905B2E">
      <w:pPr>
        <w:pStyle w:val="Caption"/>
      </w:pPr>
      <w:r>
        <w:t xml:space="preserve">Figure </w:t>
      </w:r>
      <w:fldSimple w:instr=" SEQ Figure \* ARABIC ">
        <w:r>
          <w:rPr>
            <w:noProof/>
          </w:rPr>
          <w:t>1</w:t>
        </w:r>
      </w:fldSimple>
      <w:r>
        <w:t xml:space="preserve">. Truss setup. The yellow circles indicate the position of the front three </w:t>
      </w:r>
      <w:proofErr w:type="gramStart"/>
      <w:r>
        <w:t>strain</w:t>
      </w:r>
      <w:proofErr w:type="gramEnd"/>
      <w:r>
        <w:t xml:space="preserve"> gages.</w:t>
      </w:r>
      <w:r w:rsidR="00433C4F">
        <w:t xml:space="preserve"> </w:t>
      </w:r>
      <w:r>
        <w:t>The red oval shows where the dial indicator measured deflection. (using Figure Caption)</w:t>
      </w:r>
    </w:p>
    <w:p w14:paraId="1A5085FA" w14:textId="77777777" w:rsidR="00B50565" w:rsidRDefault="00905B2E" w:rsidP="00905B2E">
      <w:r>
        <w:t xml:space="preserve">After reviewing the setup of the strain gages, </w:t>
      </w:r>
      <w:r w:rsidR="00446733">
        <w:t>we referred to [1]</w:t>
      </w:r>
      <w:r>
        <w:t xml:space="preserve"> that outlined some calculations (see Appendix A). These calculations</w:t>
      </w:r>
      <w:r w:rsidR="00841B7F">
        <w:t xml:space="preserve"> </w:t>
      </w:r>
      <w:r>
        <w:t>described how to calibrate the strain gages and interpret the output from the strain</w:t>
      </w:r>
      <w:r w:rsidR="00841B7F">
        <w:t xml:space="preserve"> </w:t>
      </w:r>
      <w:r>
        <w:t>indicator. However, close review of Zima’s calculations revealed that an error existed in</w:t>
      </w:r>
      <w:r w:rsidR="00841B7F">
        <w:t xml:space="preserve"> </w:t>
      </w:r>
      <w:r>
        <w:t>his last two equations. The correction is reflected in the Appendix and in equations 1 and</w:t>
      </w:r>
      <w:r w:rsidR="00841B7F">
        <w:t xml:space="preserve"> </w:t>
      </w:r>
      <w:r>
        <w:t>2, which we used to interpret the strain indicator’s output,</w:t>
      </w:r>
      <w:r w:rsidR="00841B7F">
        <w:t xml:space="preserve"> </w:t>
      </w:r>
      <w:proofErr w:type="spellStart"/>
      <w:proofErr w:type="gramStart"/>
      <w:r w:rsidR="00841B7F" w:rsidRPr="00841B7F">
        <w:rPr>
          <w:i/>
        </w:rPr>
        <w:t>V</w:t>
      </w:r>
      <w:r w:rsidR="00841B7F" w:rsidRPr="00841B7F">
        <w:rPr>
          <w:i/>
          <w:vertAlign w:val="subscript"/>
        </w:rPr>
        <w:t>s,out</w:t>
      </w:r>
      <w:proofErr w:type="spellEnd"/>
      <w:proofErr w:type="gramEnd"/>
    </w:p>
    <w:p w14:paraId="1E308FD4" w14:textId="77777777" w:rsidR="005F3D9C" w:rsidRDefault="00841B7F" w:rsidP="00AB11E8">
      <w:pPr>
        <w:jc w:val="right"/>
      </w:pPr>
      <m:oMath>
        <m:r>
          <w:rPr>
            <w:rFonts w:ascii="Cambria Math" w:hAnsi="Cambria Math"/>
          </w:rPr>
          <m:t>-181µε=</m:t>
        </m:r>
        <m:sSub>
          <m:sSubPr>
            <m:ctrlPr>
              <w:rPr>
                <w:rFonts w:ascii="Cambria Math" w:hAnsi="Cambria Math"/>
                <w:i/>
              </w:rPr>
            </m:ctrlPr>
          </m:sSubPr>
          <m:e>
            <m:r>
              <w:rPr>
                <w:rFonts w:ascii="Cambria Math" w:hAnsi="Cambria Math"/>
              </w:rPr>
              <m:t>V</m:t>
            </m:r>
          </m:e>
          <m:sub>
            <m:r>
              <w:rPr>
                <w:rFonts w:ascii="Cambria Math" w:hAnsi="Cambria Math"/>
              </w:rPr>
              <m:t>s,out</m:t>
            </m:r>
          </m:sub>
        </m:sSub>
        <m:sSub>
          <m:sSubPr>
            <m:ctrlPr>
              <w:rPr>
                <w:rFonts w:ascii="Cambria Math" w:hAnsi="Cambria Math"/>
                <w:i/>
              </w:rPr>
            </m:ctrlPr>
          </m:sSubPr>
          <m:e>
            <m:r>
              <w:rPr>
                <w:rFonts w:ascii="Cambria Math" w:hAnsi="Cambria Math"/>
              </w:rPr>
              <m:t>G</m:t>
            </m:r>
          </m:e>
          <m:sub>
            <m:r>
              <w:rPr>
                <w:rFonts w:ascii="Cambria Math" w:hAnsi="Cambria Math"/>
              </w:rPr>
              <m:t>amp</m:t>
            </m:r>
          </m:sub>
        </m:sSub>
      </m:oMath>
      <w:r w:rsidR="005F3D9C">
        <w:rPr>
          <w:rFonts w:eastAsiaTheme="minorEastAsia"/>
        </w:rPr>
        <w:t xml:space="preserve">              </w:t>
      </w:r>
      <w:r w:rsidR="00AB11E8">
        <w:rPr>
          <w:rFonts w:eastAsiaTheme="minorEastAsia"/>
        </w:rPr>
        <w:t xml:space="preserve">                            </w:t>
      </w:r>
      <w:r w:rsidR="005F3D9C">
        <w:rPr>
          <w:rFonts w:eastAsiaTheme="minorEastAsia"/>
        </w:rPr>
        <w:t xml:space="preserve">                          </w:t>
      </w:r>
      <w:r w:rsidR="00AB11E8">
        <w:rPr>
          <w:rFonts w:eastAsiaTheme="minorEastAsia"/>
        </w:rPr>
        <w:t>(</w:t>
      </w:r>
      <w:r w:rsidR="005F3D9C">
        <w:rPr>
          <w:rFonts w:eastAsiaTheme="minorEastAsia"/>
        </w:rPr>
        <w:fldChar w:fldCharType="begin"/>
      </w:r>
      <w:r w:rsidR="005F3D9C">
        <w:rPr>
          <w:rFonts w:eastAsiaTheme="minorEastAsia"/>
          <w:lang w:eastAsia="zh-CN"/>
        </w:rPr>
        <w:instrText xml:space="preserve"> </w:instrText>
      </w:r>
      <w:r w:rsidR="005F3D9C">
        <w:rPr>
          <w:rFonts w:eastAsiaTheme="minorEastAsia" w:hint="eastAsia"/>
          <w:lang w:eastAsia="zh-CN"/>
        </w:rPr>
        <w:instrText>= 1 \* Arabic</w:instrText>
      </w:r>
      <w:r w:rsidR="005F3D9C">
        <w:rPr>
          <w:rFonts w:eastAsiaTheme="minorEastAsia"/>
          <w:lang w:eastAsia="zh-CN"/>
        </w:rPr>
        <w:instrText xml:space="preserve"> </w:instrText>
      </w:r>
      <w:r w:rsidR="005F3D9C">
        <w:rPr>
          <w:rFonts w:eastAsiaTheme="minorEastAsia"/>
        </w:rPr>
        <w:fldChar w:fldCharType="separate"/>
      </w:r>
      <w:r w:rsidR="00B11B3B">
        <w:rPr>
          <w:rFonts w:eastAsiaTheme="minorEastAsia"/>
          <w:noProof/>
          <w:lang w:eastAsia="zh-CN"/>
        </w:rPr>
        <w:t>1</w:t>
      </w:r>
      <w:r w:rsidR="005F3D9C">
        <w:rPr>
          <w:rFonts w:eastAsiaTheme="minorEastAsia"/>
        </w:rPr>
        <w:fldChar w:fldCharType="end"/>
      </w:r>
      <w:r w:rsidR="00AB11E8">
        <w:rPr>
          <w:rFonts w:eastAsiaTheme="minorEastAsia"/>
        </w:rPr>
        <w:t>)</w:t>
      </w:r>
    </w:p>
    <w:p w14:paraId="480A80D9" w14:textId="77777777" w:rsidR="005F3D9C" w:rsidRDefault="00000000" w:rsidP="00AB11E8">
      <w:pPr>
        <w:jc w:val="right"/>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strain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out</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amp</m:t>
            </m:r>
          </m:sub>
        </m:sSub>
      </m:oMath>
      <w:r w:rsidR="00AB11E8">
        <w:rPr>
          <w:rFonts w:eastAsiaTheme="minorEastAsia"/>
        </w:rPr>
        <w:t xml:space="preserve">                                                              (</w:t>
      </w:r>
      <w:r w:rsidR="00AB11E8">
        <w:rPr>
          <w:rFonts w:eastAsiaTheme="minorEastAsia"/>
        </w:rPr>
        <w:fldChar w:fldCharType="begin"/>
      </w:r>
      <w:r w:rsidR="00AB11E8">
        <w:rPr>
          <w:rFonts w:eastAsiaTheme="minorEastAsia"/>
          <w:lang w:eastAsia="zh-CN"/>
        </w:rPr>
        <w:instrText xml:space="preserve"> </w:instrText>
      </w:r>
      <w:r w:rsidR="00AB11E8">
        <w:rPr>
          <w:rFonts w:eastAsiaTheme="minorEastAsia" w:hint="eastAsia"/>
          <w:lang w:eastAsia="zh-CN"/>
        </w:rPr>
        <w:instrText>= 2 \* Arabic</w:instrText>
      </w:r>
      <w:r w:rsidR="00AB11E8">
        <w:rPr>
          <w:rFonts w:eastAsiaTheme="minorEastAsia"/>
          <w:lang w:eastAsia="zh-CN"/>
        </w:rPr>
        <w:instrText xml:space="preserve"> </w:instrText>
      </w:r>
      <w:r w:rsidR="00AB11E8">
        <w:rPr>
          <w:rFonts w:eastAsiaTheme="minorEastAsia"/>
        </w:rPr>
        <w:fldChar w:fldCharType="separate"/>
      </w:r>
      <w:r w:rsidR="00B11B3B">
        <w:rPr>
          <w:rFonts w:eastAsiaTheme="minorEastAsia"/>
          <w:noProof/>
          <w:lang w:eastAsia="zh-CN"/>
        </w:rPr>
        <w:t>2</w:t>
      </w:r>
      <w:r w:rsidR="00AB11E8">
        <w:rPr>
          <w:rFonts w:eastAsiaTheme="minorEastAsia"/>
        </w:rPr>
        <w:fldChar w:fldCharType="end"/>
      </w:r>
      <w:r w:rsidR="00AB11E8">
        <w:rPr>
          <w:rFonts w:eastAsiaTheme="minorEastAsia"/>
        </w:rPr>
        <w:t>)</w:t>
      </w:r>
    </w:p>
    <w:p w14:paraId="55FDCD96" w14:textId="77777777" w:rsidR="00AB11E8" w:rsidRDefault="00486133" w:rsidP="00486133">
      <w:r w:rsidRPr="00486133">
        <w:t xml:space="preserve">where </w:t>
      </w:r>
      <w:proofErr w:type="spellStart"/>
      <w:r w:rsidRPr="00433C4F">
        <w:rPr>
          <w:i/>
        </w:rPr>
        <w:t>G</w:t>
      </w:r>
      <w:r w:rsidRPr="00433C4F">
        <w:rPr>
          <w:i/>
          <w:vertAlign w:val="subscript"/>
        </w:rPr>
        <w:t>amp</w:t>
      </w:r>
      <w:proofErr w:type="spellEnd"/>
      <w:r w:rsidRPr="00486133">
        <w:t xml:space="preserve"> is a factor (not gage factor) that </w:t>
      </w:r>
      <w:proofErr w:type="gramStart"/>
      <w:r w:rsidRPr="00486133">
        <w:t>takes into account</w:t>
      </w:r>
      <w:proofErr w:type="gramEnd"/>
      <w:r w:rsidRPr="00486133">
        <w:t xml:space="preserve"> amplification in the </w:t>
      </w:r>
      <w:proofErr w:type="spellStart"/>
      <w:r w:rsidRPr="00486133">
        <w:t>strainindicator</w:t>
      </w:r>
      <w:proofErr w:type="spellEnd"/>
      <w:r w:rsidRPr="00486133">
        <w:t xml:space="preserve"> box, </w:t>
      </w:r>
      <w:proofErr w:type="spellStart"/>
      <w:r w:rsidRPr="00433C4F">
        <w:rPr>
          <w:i/>
        </w:rPr>
        <w:t>V</w:t>
      </w:r>
      <w:r w:rsidRPr="00433C4F">
        <w:rPr>
          <w:i/>
          <w:vertAlign w:val="subscript"/>
        </w:rPr>
        <w:t>strain</w:t>
      </w:r>
      <w:proofErr w:type="spellEnd"/>
      <w:r w:rsidRPr="00486133">
        <w:t xml:space="preserve"> is the actual strain, and </w:t>
      </w:r>
      <w:proofErr w:type="spellStart"/>
      <w:r w:rsidRPr="00433C4F">
        <w:rPr>
          <w:i/>
        </w:rPr>
        <w:t>V</w:t>
      </w:r>
      <w:r w:rsidRPr="00433C4F">
        <w:rPr>
          <w:i/>
          <w:vertAlign w:val="subscript"/>
        </w:rPr>
        <w:t>out</w:t>
      </w:r>
      <w:proofErr w:type="spellEnd"/>
      <w:r w:rsidRPr="00486133">
        <w:t xml:space="preserve"> is the output from the strain indicator</w:t>
      </w:r>
      <w:r>
        <w:t xml:space="preserve"> </w:t>
      </w:r>
      <w:r w:rsidRPr="00486133">
        <w:t>box.</w:t>
      </w:r>
    </w:p>
    <w:p w14:paraId="04C4DBA5" w14:textId="77777777" w:rsidR="00AB11E8" w:rsidRDefault="006A0A78" w:rsidP="000621C7">
      <w:r>
        <w:t xml:space="preserve">After revising these equations, we collected data from each of the six strain </w:t>
      </w:r>
      <w:proofErr w:type="gramStart"/>
      <w:r>
        <w:t>gages</w:t>
      </w:r>
      <w:proofErr w:type="gramEnd"/>
      <w:r>
        <w:t>.</w:t>
      </w:r>
      <w:r w:rsidR="00E658EC">
        <w:t xml:space="preserve"> </w:t>
      </w:r>
      <w:r>
        <w:t>Two 14-lb weights were positioned at the top center of the truss frame. We then</w:t>
      </w:r>
      <w:r w:rsidR="00E658EC">
        <w:t xml:space="preserve"> </w:t>
      </w:r>
      <w:r>
        <w:t>tabulated the strain indicator reading (</w:t>
      </w:r>
      <w:proofErr w:type="spellStart"/>
      <w:r w:rsidRPr="00433C4F">
        <w:rPr>
          <w:i/>
        </w:rPr>
        <w:t>V</w:t>
      </w:r>
      <w:r w:rsidRPr="00433C4F">
        <w:rPr>
          <w:i/>
          <w:vertAlign w:val="subscript"/>
        </w:rPr>
        <w:t>out</w:t>
      </w:r>
      <w:proofErr w:type="spellEnd"/>
      <w:r>
        <w:t>) for each strain gage with the 28-lb load. After</w:t>
      </w:r>
      <w:r w:rsidR="00E658EC">
        <w:t xml:space="preserve"> </w:t>
      </w:r>
      <w:r>
        <w:t xml:space="preserve">adding two more 14-lb weights, we repeated the data collection with a total of 56 </w:t>
      </w:r>
      <w:proofErr w:type="spellStart"/>
      <w:r>
        <w:t>lbs</w:t>
      </w:r>
      <w:proofErr w:type="spellEnd"/>
      <w:r>
        <w:t xml:space="preserve"> supported by the truss. Surprisingly, our data for the front truss was very different from</w:t>
      </w:r>
      <w:r w:rsidR="00E658EC">
        <w:t xml:space="preserve"> </w:t>
      </w:r>
      <w:r>
        <w:t>that of the back truss. Because the structure is symmetrical, we expected that the data</w:t>
      </w:r>
      <w:r w:rsidR="00E658EC">
        <w:t xml:space="preserve"> </w:t>
      </w:r>
      <w:r>
        <w:t>would match closely. After zeroing the strain indicator box for each strain gage, we took</w:t>
      </w:r>
      <w:r w:rsidR="00E658EC">
        <w:t xml:space="preserve"> </w:t>
      </w:r>
      <w:r>
        <w:t>readings at zero, subtracted those readings from our 28-lb and 56-lb readings, and noted</w:t>
      </w:r>
      <w:r w:rsidR="00E658EC">
        <w:t xml:space="preserve"> </w:t>
      </w:r>
      <w:r>
        <w:t>much better results.</w:t>
      </w:r>
    </w:p>
    <w:p w14:paraId="0F2B0EDA" w14:textId="77777777" w:rsidR="000621C7" w:rsidRDefault="000621C7" w:rsidP="00C826B6">
      <w:pPr>
        <w:pStyle w:val="Heading2"/>
      </w:pPr>
      <w:bookmarkStart w:id="4" w:name="_Toc146147005"/>
      <w:r>
        <w:t>Strain Gage and Dial Indicator Results.</w:t>
      </w:r>
      <w:bookmarkEnd w:id="4"/>
    </w:p>
    <w:p w14:paraId="01E586BC" w14:textId="77777777" w:rsidR="000621C7" w:rsidRDefault="000621C7" w:rsidP="000621C7">
      <w:r>
        <w:t xml:space="preserve"> The results from the strain gages for the 28-lb and 56-lb loads are shown in Table 1. Theoretically, the data for front and </w:t>
      </w:r>
      <w:proofErr w:type="gramStart"/>
      <w:r>
        <w:t>back gage</w:t>
      </w:r>
      <w:proofErr w:type="gramEnd"/>
      <w:r>
        <w:t xml:space="preserve"> positions should match. For gage positions two and three, good agreement exists, but for position one, there is a </w:t>
      </w:r>
      <w:proofErr w:type="gramStart"/>
      <w:r>
        <w:t>fairly large</w:t>
      </w:r>
      <w:proofErr w:type="gramEnd"/>
      <w:r>
        <w:t xml:space="preserve"> discrepancy. We took additional measurements for the back truss in position one and </w:t>
      </w:r>
      <w:r>
        <w:lastRenderedPageBreak/>
        <w:t xml:space="preserve">obtained different measurements (off by up to 300μV). This discrepancy made us question the results for that position and </w:t>
      </w:r>
      <w:proofErr w:type="gramStart"/>
      <w:r>
        <w:t>to trust</w:t>
      </w:r>
      <w:proofErr w:type="gramEnd"/>
      <w:r>
        <w:t xml:space="preserve"> the front side readings more. We used equation 2 to calculate the strain for each of these positions. From the dial indicator, we measured a deflection of 0.0235 inc</w:t>
      </w:r>
      <w:r w:rsidR="0018531F">
        <w:t xml:space="preserve">hes under a 28-lb load. When 56 </w:t>
      </w:r>
      <w:proofErr w:type="spellStart"/>
      <w:r>
        <w:t>lbs</w:t>
      </w:r>
      <w:proofErr w:type="spellEnd"/>
      <w:r>
        <w:t xml:space="preserve"> were applied, a deflection of 0.037 inches was noted.</w:t>
      </w:r>
    </w:p>
    <w:p w14:paraId="5D6E7CFD" w14:textId="77777777" w:rsidR="000621C7" w:rsidRDefault="000621C7" w:rsidP="000621C7">
      <w:pPr>
        <w:pStyle w:val="Caption"/>
      </w:pPr>
      <w:r>
        <w:t xml:space="preserve">Table </w:t>
      </w:r>
      <w:fldSimple w:instr=" SEQ Table \* ARABIC ">
        <w:r>
          <w:rPr>
            <w:noProof/>
          </w:rPr>
          <w:t>1</w:t>
        </w:r>
      </w:fldSimple>
      <w:r>
        <w:t xml:space="preserve">. </w:t>
      </w:r>
      <w:r w:rsidR="00C507A6">
        <w:t>Strain gage data</w:t>
      </w:r>
      <w:r>
        <w:t xml:space="preserve"> (using Table Caption)</w:t>
      </w:r>
    </w:p>
    <w:tbl>
      <w:tblPr>
        <w:tblStyle w:val="TableGrid"/>
        <w:tblW w:w="0" w:type="auto"/>
        <w:jc w:val="center"/>
        <w:tblLook w:val="04A0" w:firstRow="1" w:lastRow="0" w:firstColumn="1" w:lastColumn="0" w:noHBand="0" w:noVBand="1"/>
      </w:tblPr>
      <w:tblGrid>
        <w:gridCol w:w="1216"/>
        <w:gridCol w:w="686"/>
        <w:gridCol w:w="686"/>
        <w:gridCol w:w="686"/>
        <w:gridCol w:w="665"/>
        <w:gridCol w:w="665"/>
        <w:gridCol w:w="665"/>
      </w:tblGrid>
      <w:tr w:rsidR="00042889" w14:paraId="0D4C5A7D" w14:textId="77777777" w:rsidTr="002C2975">
        <w:trPr>
          <w:jc w:val="center"/>
        </w:trPr>
        <w:tc>
          <w:tcPr>
            <w:tcW w:w="0" w:type="auto"/>
          </w:tcPr>
          <w:p w14:paraId="72BDD392" w14:textId="77777777" w:rsidR="00042889" w:rsidRDefault="00042889" w:rsidP="002C2975">
            <w:pPr>
              <w:jc w:val="left"/>
            </w:pPr>
            <w:r>
              <w:t>Gage</w:t>
            </w:r>
          </w:p>
        </w:tc>
        <w:tc>
          <w:tcPr>
            <w:tcW w:w="0" w:type="auto"/>
          </w:tcPr>
          <w:p w14:paraId="776A7AD3" w14:textId="77777777" w:rsidR="00042889" w:rsidRDefault="00042889" w:rsidP="002C2975">
            <w:pPr>
              <w:jc w:val="left"/>
            </w:pPr>
            <w:r>
              <w:t>1</w:t>
            </w:r>
            <w:r w:rsidRPr="002C2975">
              <w:rPr>
                <w:vertAlign w:val="subscript"/>
              </w:rPr>
              <w:t>front</w:t>
            </w:r>
          </w:p>
        </w:tc>
        <w:tc>
          <w:tcPr>
            <w:tcW w:w="0" w:type="auto"/>
          </w:tcPr>
          <w:p w14:paraId="4AF6FB58" w14:textId="77777777" w:rsidR="00042889" w:rsidRDefault="00042889" w:rsidP="002C2975">
            <w:pPr>
              <w:jc w:val="left"/>
            </w:pPr>
            <w:r>
              <w:t>2</w:t>
            </w:r>
            <w:r w:rsidRPr="002C2975">
              <w:rPr>
                <w:vertAlign w:val="subscript"/>
              </w:rPr>
              <w:t>front</w:t>
            </w:r>
          </w:p>
        </w:tc>
        <w:tc>
          <w:tcPr>
            <w:tcW w:w="0" w:type="auto"/>
          </w:tcPr>
          <w:p w14:paraId="00154134" w14:textId="77777777" w:rsidR="00042889" w:rsidRDefault="00042889" w:rsidP="002C2975">
            <w:pPr>
              <w:jc w:val="left"/>
            </w:pPr>
            <w:r>
              <w:t>3</w:t>
            </w:r>
            <w:r w:rsidRPr="002C2975">
              <w:rPr>
                <w:vertAlign w:val="subscript"/>
              </w:rPr>
              <w:t>front</w:t>
            </w:r>
          </w:p>
        </w:tc>
        <w:tc>
          <w:tcPr>
            <w:tcW w:w="0" w:type="auto"/>
          </w:tcPr>
          <w:p w14:paraId="4A732063" w14:textId="77777777" w:rsidR="00042889" w:rsidRDefault="00042889" w:rsidP="002C2975">
            <w:pPr>
              <w:jc w:val="left"/>
            </w:pPr>
            <w:r>
              <w:t>1</w:t>
            </w:r>
            <w:r w:rsidRPr="002C2975">
              <w:rPr>
                <w:vertAlign w:val="subscript"/>
              </w:rPr>
              <w:t>back</w:t>
            </w:r>
          </w:p>
        </w:tc>
        <w:tc>
          <w:tcPr>
            <w:tcW w:w="0" w:type="auto"/>
          </w:tcPr>
          <w:p w14:paraId="3DAE4E28" w14:textId="77777777" w:rsidR="00042889" w:rsidRDefault="00042889" w:rsidP="002C2975">
            <w:pPr>
              <w:jc w:val="left"/>
            </w:pPr>
            <w:r>
              <w:t>2</w:t>
            </w:r>
            <w:r w:rsidRPr="002C2975">
              <w:rPr>
                <w:vertAlign w:val="subscript"/>
              </w:rPr>
              <w:t>back</w:t>
            </w:r>
          </w:p>
        </w:tc>
        <w:tc>
          <w:tcPr>
            <w:tcW w:w="0" w:type="auto"/>
          </w:tcPr>
          <w:p w14:paraId="62F933FD" w14:textId="77777777" w:rsidR="00042889" w:rsidRDefault="00042889" w:rsidP="002C2975">
            <w:pPr>
              <w:jc w:val="left"/>
            </w:pPr>
            <w:r>
              <w:t>3</w:t>
            </w:r>
            <w:r w:rsidRPr="002C2975">
              <w:rPr>
                <w:vertAlign w:val="subscript"/>
              </w:rPr>
              <w:t>back</w:t>
            </w:r>
          </w:p>
        </w:tc>
      </w:tr>
      <w:tr w:rsidR="00042889" w14:paraId="630C48B7" w14:textId="77777777" w:rsidTr="002C2975">
        <w:trPr>
          <w:jc w:val="center"/>
        </w:trPr>
        <w:tc>
          <w:tcPr>
            <w:tcW w:w="0" w:type="auto"/>
          </w:tcPr>
          <w:p w14:paraId="45381E43" w14:textId="77777777" w:rsidR="00042889" w:rsidRDefault="00B51A45" w:rsidP="002C2975">
            <w:pPr>
              <w:jc w:val="left"/>
            </w:pPr>
            <w:r>
              <w:t>V</w:t>
            </w:r>
            <w:r w:rsidRPr="00B51A45">
              <w:rPr>
                <w:vertAlign w:val="subscript"/>
              </w:rPr>
              <w:t>28lb</w:t>
            </w:r>
            <w:r>
              <w:t xml:space="preserve"> (µV)</w:t>
            </w:r>
          </w:p>
        </w:tc>
        <w:tc>
          <w:tcPr>
            <w:tcW w:w="0" w:type="auto"/>
          </w:tcPr>
          <w:p w14:paraId="14EDDAAB" w14:textId="77777777" w:rsidR="00042889" w:rsidRDefault="009F5169" w:rsidP="002C2975">
            <w:pPr>
              <w:jc w:val="left"/>
            </w:pPr>
            <w:r>
              <w:t>88</w:t>
            </w:r>
          </w:p>
        </w:tc>
        <w:tc>
          <w:tcPr>
            <w:tcW w:w="0" w:type="auto"/>
          </w:tcPr>
          <w:p w14:paraId="03EA7BEF" w14:textId="77777777" w:rsidR="00042889" w:rsidRDefault="009F5169" w:rsidP="002C2975">
            <w:pPr>
              <w:jc w:val="left"/>
            </w:pPr>
            <w:r>
              <w:t>-48</w:t>
            </w:r>
          </w:p>
        </w:tc>
        <w:tc>
          <w:tcPr>
            <w:tcW w:w="0" w:type="auto"/>
          </w:tcPr>
          <w:p w14:paraId="55A140F0" w14:textId="77777777" w:rsidR="00042889" w:rsidRDefault="009F5169" w:rsidP="002C2975">
            <w:pPr>
              <w:jc w:val="left"/>
            </w:pPr>
            <w:r>
              <w:t>128</w:t>
            </w:r>
          </w:p>
        </w:tc>
        <w:tc>
          <w:tcPr>
            <w:tcW w:w="0" w:type="auto"/>
          </w:tcPr>
          <w:p w14:paraId="26450B1C" w14:textId="77777777" w:rsidR="00042889" w:rsidRDefault="009F5169" w:rsidP="002C2975">
            <w:pPr>
              <w:jc w:val="left"/>
            </w:pPr>
            <w:r>
              <w:t>196</w:t>
            </w:r>
          </w:p>
        </w:tc>
        <w:tc>
          <w:tcPr>
            <w:tcW w:w="0" w:type="auto"/>
          </w:tcPr>
          <w:p w14:paraId="41C7F56F" w14:textId="77777777" w:rsidR="00042889" w:rsidRDefault="009F5169" w:rsidP="002C2975">
            <w:pPr>
              <w:jc w:val="left"/>
            </w:pPr>
            <w:r>
              <w:t>-56</w:t>
            </w:r>
          </w:p>
        </w:tc>
        <w:tc>
          <w:tcPr>
            <w:tcW w:w="0" w:type="auto"/>
          </w:tcPr>
          <w:p w14:paraId="2F1F6902" w14:textId="77777777" w:rsidR="00042889" w:rsidRDefault="009F5169" w:rsidP="002C2975">
            <w:pPr>
              <w:jc w:val="left"/>
            </w:pPr>
            <w:r>
              <w:t>126</w:t>
            </w:r>
          </w:p>
        </w:tc>
      </w:tr>
      <w:tr w:rsidR="00042889" w14:paraId="5273D680" w14:textId="77777777" w:rsidTr="002C2975">
        <w:trPr>
          <w:jc w:val="center"/>
        </w:trPr>
        <w:tc>
          <w:tcPr>
            <w:tcW w:w="0" w:type="auto"/>
          </w:tcPr>
          <w:p w14:paraId="694E9043" w14:textId="77777777" w:rsidR="00042889" w:rsidRDefault="00B51A45" w:rsidP="002C2975">
            <w:pPr>
              <w:jc w:val="left"/>
            </w:pPr>
            <w:r w:rsidRPr="00B51A45">
              <w:rPr>
                <w:sz w:val="28"/>
              </w:rPr>
              <w:t>ε</w:t>
            </w:r>
            <w:r w:rsidRPr="00B51A45">
              <w:rPr>
                <w:vertAlign w:val="subscript"/>
              </w:rPr>
              <w:t>28lb</w:t>
            </w:r>
            <w:r>
              <w:t>(µε)</w:t>
            </w:r>
          </w:p>
        </w:tc>
        <w:tc>
          <w:tcPr>
            <w:tcW w:w="0" w:type="auto"/>
          </w:tcPr>
          <w:p w14:paraId="060136E1" w14:textId="77777777" w:rsidR="00042889" w:rsidRDefault="009F5169" w:rsidP="002C2975">
            <w:pPr>
              <w:jc w:val="left"/>
            </w:pPr>
            <w:r>
              <w:t>44</w:t>
            </w:r>
          </w:p>
        </w:tc>
        <w:tc>
          <w:tcPr>
            <w:tcW w:w="0" w:type="auto"/>
          </w:tcPr>
          <w:p w14:paraId="77A315B9" w14:textId="77777777" w:rsidR="00042889" w:rsidRDefault="009F5169" w:rsidP="002C2975">
            <w:pPr>
              <w:jc w:val="left"/>
            </w:pPr>
            <w:r>
              <w:t>-24</w:t>
            </w:r>
          </w:p>
        </w:tc>
        <w:tc>
          <w:tcPr>
            <w:tcW w:w="0" w:type="auto"/>
          </w:tcPr>
          <w:p w14:paraId="46855F0E" w14:textId="77777777" w:rsidR="00042889" w:rsidRDefault="009F5169" w:rsidP="002C2975">
            <w:pPr>
              <w:jc w:val="left"/>
            </w:pPr>
            <w:r>
              <w:t>64</w:t>
            </w:r>
          </w:p>
        </w:tc>
        <w:tc>
          <w:tcPr>
            <w:tcW w:w="0" w:type="auto"/>
          </w:tcPr>
          <w:p w14:paraId="059C77E1" w14:textId="77777777" w:rsidR="00042889" w:rsidRDefault="009F5169" w:rsidP="002C2975">
            <w:pPr>
              <w:jc w:val="left"/>
            </w:pPr>
            <w:r>
              <w:t>98</w:t>
            </w:r>
          </w:p>
        </w:tc>
        <w:tc>
          <w:tcPr>
            <w:tcW w:w="0" w:type="auto"/>
          </w:tcPr>
          <w:p w14:paraId="5EAF9368" w14:textId="77777777" w:rsidR="00042889" w:rsidRDefault="009F5169" w:rsidP="002C2975">
            <w:pPr>
              <w:jc w:val="left"/>
            </w:pPr>
            <w:r>
              <w:t>-28</w:t>
            </w:r>
          </w:p>
        </w:tc>
        <w:tc>
          <w:tcPr>
            <w:tcW w:w="0" w:type="auto"/>
          </w:tcPr>
          <w:p w14:paraId="10B6DE1E" w14:textId="77777777" w:rsidR="00042889" w:rsidRDefault="002C2975" w:rsidP="002C2975">
            <w:pPr>
              <w:jc w:val="left"/>
            </w:pPr>
            <w:r>
              <w:t>63</w:t>
            </w:r>
          </w:p>
        </w:tc>
      </w:tr>
      <w:tr w:rsidR="00042889" w14:paraId="065D0843" w14:textId="77777777" w:rsidTr="002C2975">
        <w:trPr>
          <w:jc w:val="center"/>
        </w:trPr>
        <w:tc>
          <w:tcPr>
            <w:tcW w:w="0" w:type="auto"/>
          </w:tcPr>
          <w:p w14:paraId="40F8CFC8" w14:textId="77777777" w:rsidR="00042889" w:rsidRDefault="00B51A45" w:rsidP="002C2975">
            <w:pPr>
              <w:jc w:val="left"/>
            </w:pPr>
            <w:r>
              <w:t>V</w:t>
            </w:r>
            <w:r w:rsidRPr="00B51A45">
              <w:rPr>
                <w:vertAlign w:val="subscript"/>
              </w:rPr>
              <w:t>56lb</w:t>
            </w:r>
            <w:r>
              <w:t>(µV)</w:t>
            </w:r>
          </w:p>
        </w:tc>
        <w:tc>
          <w:tcPr>
            <w:tcW w:w="0" w:type="auto"/>
          </w:tcPr>
          <w:p w14:paraId="2447F8FC" w14:textId="77777777" w:rsidR="00042889" w:rsidRDefault="009F5169" w:rsidP="002C2975">
            <w:pPr>
              <w:jc w:val="left"/>
            </w:pPr>
            <w:r>
              <w:t>188</w:t>
            </w:r>
          </w:p>
        </w:tc>
        <w:tc>
          <w:tcPr>
            <w:tcW w:w="0" w:type="auto"/>
          </w:tcPr>
          <w:p w14:paraId="7827A067" w14:textId="77777777" w:rsidR="00042889" w:rsidRDefault="009F5169" w:rsidP="002C2975">
            <w:pPr>
              <w:jc w:val="left"/>
            </w:pPr>
            <w:r>
              <w:t>-104</w:t>
            </w:r>
          </w:p>
        </w:tc>
        <w:tc>
          <w:tcPr>
            <w:tcW w:w="0" w:type="auto"/>
          </w:tcPr>
          <w:p w14:paraId="23418CDA" w14:textId="77777777" w:rsidR="00042889" w:rsidRDefault="009F5169" w:rsidP="002C2975">
            <w:pPr>
              <w:jc w:val="left"/>
            </w:pPr>
            <w:r>
              <w:t>250</w:t>
            </w:r>
          </w:p>
        </w:tc>
        <w:tc>
          <w:tcPr>
            <w:tcW w:w="0" w:type="auto"/>
          </w:tcPr>
          <w:p w14:paraId="24C53D5F" w14:textId="77777777" w:rsidR="00042889" w:rsidRDefault="009F5169" w:rsidP="002C2975">
            <w:pPr>
              <w:jc w:val="left"/>
            </w:pPr>
            <w:r>
              <w:t>288</w:t>
            </w:r>
          </w:p>
        </w:tc>
        <w:tc>
          <w:tcPr>
            <w:tcW w:w="0" w:type="auto"/>
          </w:tcPr>
          <w:p w14:paraId="3DD02580" w14:textId="77777777" w:rsidR="00042889" w:rsidRDefault="009F5169" w:rsidP="002C2975">
            <w:pPr>
              <w:jc w:val="left"/>
            </w:pPr>
            <w:r>
              <w:t>-114</w:t>
            </w:r>
          </w:p>
        </w:tc>
        <w:tc>
          <w:tcPr>
            <w:tcW w:w="0" w:type="auto"/>
          </w:tcPr>
          <w:p w14:paraId="753B7DFB" w14:textId="77777777" w:rsidR="00042889" w:rsidRDefault="002C2975" w:rsidP="002C2975">
            <w:pPr>
              <w:jc w:val="left"/>
            </w:pPr>
            <w:r>
              <w:t>254</w:t>
            </w:r>
          </w:p>
        </w:tc>
      </w:tr>
      <w:tr w:rsidR="00042889" w14:paraId="090D9901" w14:textId="77777777" w:rsidTr="002C2975">
        <w:trPr>
          <w:jc w:val="center"/>
        </w:trPr>
        <w:tc>
          <w:tcPr>
            <w:tcW w:w="0" w:type="auto"/>
          </w:tcPr>
          <w:p w14:paraId="3A12B267" w14:textId="77777777" w:rsidR="00042889" w:rsidRDefault="00B51A45" w:rsidP="002C2975">
            <w:pPr>
              <w:jc w:val="left"/>
            </w:pPr>
            <w:r w:rsidRPr="00B51A45">
              <w:rPr>
                <w:sz w:val="28"/>
              </w:rPr>
              <w:t>ε</w:t>
            </w:r>
            <w:r w:rsidRPr="00B51A45">
              <w:rPr>
                <w:vertAlign w:val="subscript"/>
              </w:rPr>
              <w:t>5</w:t>
            </w:r>
            <w:r>
              <w:rPr>
                <w:vertAlign w:val="subscript"/>
              </w:rPr>
              <w:t>6</w:t>
            </w:r>
            <w:r w:rsidRPr="00B51A45">
              <w:rPr>
                <w:vertAlign w:val="subscript"/>
              </w:rPr>
              <w:t>lb</w:t>
            </w:r>
            <w:r>
              <w:t>(µε)</w:t>
            </w:r>
          </w:p>
        </w:tc>
        <w:tc>
          <w:tcPr>
            <w:tcW w:w="0" w:type="auto"/>
          </w:tcPr>
          <w:p w14:paraId="7A52FEDE" w14:textId="77777777" w:rsidR="00042889" w:rsidRDefault="009F5169" w:rsidP="002C2975">
            <w:pPr>
              <w:jc w:val="left"/>
            </w:pPr>
            <w:r>
              <w:t>94</w:t>
            </w:r>
          </w:p>
        </w:tc>
        <w:tc>
          <w:tcPr>
            <w:tcW w:w="0" w:type="auto"/>
          </w:tcPr>
          <w:p w14:paraId="5D08889A" w14:textId="77777777" w:rsidR="00042889" w:rsidRDefault="009F5169" w:rsidP="002C2975">
            <w:pPr>
              <w:jc w:val="left"/>
            </w:pPr>
            <w:r>
              <w:t>-52</w:t>
            </w:r>
          </w:p>
        </w:tc>
        <w:tc>
          <w:tcPr>
            <w:tcW w:w="0" w:type="auto"/>
          </w:tcPr>
          <w:p w14:paraId="2B6D62D3" w14:textId="77777777" w:rsidR="00042889" w:rsidRDefault="009F5169" w:rsidP="002C2975">
            <w:pPr>
              <w:jc w:val="left"/>
            </w:pPr>
            <w:r>
              <w:t>125</w:t>
            </w:r>
          </w:p>
        </w:tc>
        <w:tc>
          <w:tcPr>
            <w:tcW w:w="0" w:type="auto"/>
          </w:tcPr>
          <w:p w14:paraId="1E74FB31" w14:textId="77777777" w:rsidR="00042889" w:rsidRDefault="009F5169" w:rsidP="002C2975">
            <w:pPr>
              <w:jc w:val="left"/>
            </w:pPr>
            <w:r>
              <w:t>144</w:t>
            </w:r>
          </w:p>
        </w:tc>
        <w:tc>
          <w:tcPr>
            <w:tcW w:w="0" w:type="auto"/>
          </w:tcPr>
          <w:p w14:paraId="08D545AB" w14:textId="77777777" w:rsidR="00042889" w:rsidRDefault="009F5169" w:rsidP="002C2975">
            <w:pPr>
              <w:jc w:val="left"/>
            </w:pPr>
            <w:r>
              <w:t>-57</w:t>
            </w:r>
          </w:p>
        </w:tc>
        <w:tc>
          <w:tcPr>
            <w:tcW w:w="0" w:type="auto"/>
          </w:tcPr>
          <w:p w14:paraId="78DE73CE" w14:textId="77777777" w:rsidR="00042889" w:rsidRDefault="002C2975" w:rsidP="002C2975">
            <w:pPr>
              <w:jc w:val="left"/>
            </w:pPr>
            <w:r>
              <w:t>127</w:t>
            </w:r>
          </w:p>
        </w:tc>
      </w:tr>
    </w:tbl>
    <w:p w14:paraId="69B375E1" w14:textId="77777777" w:rsidR="000621C7" w:rsidRDefault="000621C7" w:rsidP="000621C7"/>
    <w:p w14:paraId="24BE339F" w14:textId="77777777" w:rsidR="009B56A5" w:rsidRDefault="00C507A6" w:rsidP="00C826B6">
      <w:pPr>
        <w:pStyle w:val="Heading2"/>
      </w:pPr>
      <w:bookmarkStart w:id="5" w:name="_Toc146147006"/>
      <w:r>
        <w:t>Natural Frequency Calculations</w:t>
      </w:r>
      <w:bookmarkEnd w:id="5"/>
      <w:r w:rsidR="009B56A5">
        <w:t xml:space="preserve"> </w:t>
      </w:r>
    </w:p>
    <w:p w14:paraId="2FCF3068" w14:textId="77777777" w:rsidR="00916C38" w:rsidRDefault="009B56A5" w:rsidP="009B56A5">
      <w:proofErr w:type="gramStart"/>
      <w:r>
        <w:t>In order to</w:t>
      </w:r>
      <w:proofErr w:type="gramEnd"/>
      <w:r>
        <w:t xml:space="preserve"> compare the dial indicator to our other tools, we needed to be able to compare natural frequencies measured by each of the tools. To calculate this natural frequency, we have</w:t>
      </w:r>
    </w:p>
    <w:p w14:paraId="3A80D0DC" w14:textId="77777777" w:rsidR="009B56A5" w:rsidRDefault="00953746" w:rsidP="009F5169">
      <w:pPr>
        <w:jc w:val="right"/>
      </w:pPr>
      <w:r w:rsidRPr="00953746">
        <w:rPr>
          <w:position w:val="-28"/>
        </w:rPr>
        <w:object w:dxaOrig="1180" w:dyaOrig="660" w14:anchorId="19CB38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8pt;height:33pt" o:ole="">
            <v:imagedata r:id="rId10" o:title=""/>
          </v:shape>
          <o:OLEObject Type="Embed" ProgID="Equation.DSMT4" ShapeID="_x0000_i1025" DrawAspect="Content" ObjectID="_1847200609" r:id="rId11"/>
        </w:object>
      </w:r>
      <w:r w:rsidR="009F5169">
        <w:t xml:space="preserve">   </w:t>
      </w:r>
      <w:r w:rsidR="009F5169">
        <w:tab/>
      </w:r>
      <w:r w:rsidR="009F5169">
        <w:tab/>
      </w:r>
      <w:r w:rsidR="009F5169">
        <w:tab/>
      </w:r>
      <w:r w:rsidR="009F5169">
        <w:tab/>
      </w:r>
      <w:r w:rsidR="009F5169">
        <w:tab/>
      </w:r>
      <w:r w:rsidR="009F5169">
        <w:tab/>
        <w:t>(3)</w:t>
      </w:r>
    </w:p>
    <w:p w14:paraId="7AD961E8" w14:textId="77777777" w:rsidR="009B56A5" w:rsidRDefault="009B56A5" w:rsidP="00C507A6">
      <w:r>
        <w:t xml:space="preserve">where </w:t>
      </w:r>
      <w:r w:rsidRPr="0018531F">
        <w:rPr>
          <w:i/>
        </w:rPr>
        <w:t>F</w:t>
      </w:r>
      <w:r>
        <w:t xml:space="preserve"> is the load experienced by the system, </w:t>
      </w:r>
      <w:r w:rsidRPr="00BA0C16">
        <w:rPr>
          <w:i/>
        </w:rPr>
        <w:t>x</w:t>
      </w:r>
      <w:r>
        <w:t xml:space="preserve"> is the deflection measured by the dial</w:t>
      </w:r>
      <w:r w:rsidR="005A3E49">
        <w:t xml:space="preserve"> </w:t>
      </w:r>
      <w:r>
        <w:t xml:space="preserve">indicator, and </w:t>
      </w:r>
      <w:proofErr w:type="spellStart"/>
      <w:r>
        <w:t>m</w:t>
      </w:r>
      <w:r w:rsidRPr="0018531F">
        <w:rPr>
          <w:vertAlign w:val="subscript"/>
        </w:rPr>
        <w:t>total</w:t>
      </w:r>
      <w:proofErr w:type="spellEnd"/>
      <w:r>
        <w:t xml:space="preserve"> is the total mass of the system </w:t>
      </w:r>
      <w:proofErr w:type="gramStart"/>
      <w:r>
        <w:t>including</w:t>
      </w:r>
      <w:proofErr w:type="gramEnd"/>
      <w:r>
        <w:t xml:space="preserve"> the load (simulating the air</w:t>
      </w:r>
      <w:r w:rsidR="005A3E49">
        <w:t xml:space="preserve"> </w:t>
      </w:r>
      <w:r>
        <w:t>conditioner), steel crossbars, and aluminum truss members. To calculate the natural</w:t>
      </w:r>
      <w:r w:rsidR="005A3E49">
        <w:t xml:space="preserve"> </w:t>
      </w:r>
      <w:r>
        <w:t>frequency for each load, we used our deflection measurements of 0.0235 in. (for 28-lb</w:t>
      </w:r>
      <w:r w:rsidR="005A3E49">
        <w:t xml:space="preserve"> </w:t>
      </w:r>
      <w:r>
        <w:t>load) and 0.037 in. (for 56-lb load). Then we calculated a natural frequency of 120.9</w:t>
      </w:r>
      <w:r w:rsidR="005A3E49">
        <w:t xml:space="preserve"> </w:t>
      </w:r>
      <w:r>
        <w:t>rad/sec for the 28-lb load and 99.1 rad/sec for the 56-lb load. These calculations (and</w:t>
      </w:r>
      <w:r w:rsidR="005A3E49">
        <w:t xml:space="preserve"> </w:t>
      </w:r>
      <w:r>
        <w:t>other natural frequency calculations) are included in Appendix B.</w:t>
      </w:r>
    </w:p>
    <w:p w14:paraId="008E0742" w14:textId="77777777" w:rsidR="005F3D9C" w:rsidRDefault="009B56A5" w:rsidP="00C826B6">
      <w:pPr>
        <w:pStyle w:val="Heading1"/>
      </w:pPr>
      <w:bookmarkStart w:id="6" w:name="_Toc146147007"/>
      <w:r>
        <w:t>Finite Element Analysis</w:t>
      </w:r>
      <w:bookmarkEnd w:id="6"/>
    </w:p>
    <w:p w14:paraId="63B919C2" w14:textId="77777777" w:rsidR="00376C96" w:rsidRDefault="00376C96" w:rsidP="00376C96">
      <w:proofErr w:type="gramStart"/>
      <w:r>
        <w:t>In order to</w:t>
      </w:r>
      <w:proofErr w:type="gramEnd"/>
      <w:r>
        <w:t xml:space="preserve"> perform the finite element analysis of this truss frame, we used a</w:t>
      </w:r>
      <w:r w:rsidR="00390D35">
        <w:t xml:space="preserve"> </w:t>
      </w:r>
      <w:r>
        <w:t>program called the Finite Element Personal Computer Processor (FEPC), written by Dr.</w:t>
      </w:r>
      <w:r w:rsidR="00390D35">
        <w:t xml:space="preserve"> </w:t>
      </w:r>
      <w:r w:rsidR="00433C4F">
        <w:t>Charles Knight [2]</w:t>
      </w:r>
      <w:r>
        <w:t>. Outlined in the following section are the constraints used in the</w:t>
      </w:r>
      <w:r w:rsidR="00390D35">
        <w:t xml:space="preserve"> </w:t>
      </w:r>
      <w:r>
        <w:t>finite element model, the output data from FEPC, and the calculations used to determine</w:t>
      </w:r>
      <w:r w:rsidR="00390D35">
        <w:t xml:space="preserve"> </w:t>
      </w:r>
      <w:r>
        <w:t>the natural frequency of the truss frame.</w:t>
      </w:r>
    </w:p>
    <w:p w14:paraId="4F1E1CD1" w14:textId="77777777" w:rsidR="00376C96" w:rsidRDefault="00376C96" w:rsidP="00376C96">
      <w:pPr>
        <w:pStyle w:val="Heading2"/>
      </w:pPr>
      <w:bookmarkStart w:id="7" w:name="_Toc146147008"/>
      <w:r>
        <w:t>FEPC Model</w:t>
      </w:r>
      <w:bookmarkEnd w:id="7"/>
    </w:p>
    <w:p w14:paraId="51444E19" w14:textId="77777777" w:rsidR="00390D35" w:rsidRDefault="00376C96" w:rsidP="00376C96">
      <w:r>
        <w:t>FEPC needs information about the truss (element type, material</w:t>
      </w:r>
      <w:r w:rsidR="00390D35">
        <w:t xml:space="preserve"> </w:t>
      </w:r>
      <w:r>
        <w:t xml:space="preserve">properties, node positions, etc.) to be entered into the FEPC input processor </w:t>
      </w:r>
      <w:proofErr w:type="gramStart"/>
      <w:r>
        <w:t>in order to</w:t>
      </w:r>
      <w:proofErr w:type="gramEnd"/>
      <w:r w:rsidR="00390D35">
        <w:t xml:space="preserve"> </w:t>
      </w:r>
      <w:r>
        <w:t>determine how the truss will react under a certain loading. Our first choice in modeling</w:t>
      </w:r>
      <w:r w:rsidR="00390D35">
        <w:t xml:space="preserve"> </w:t>
      </w:r>
      <w:r>
        <w:t>this structure was to use symmetry to simplify our model. Because the front and the back</w:t>
      </w:r>
      <w:r w:rsidR="00390D35">
        <w:t xml:space="preserve"> </w:t>
      </w:r>
      <w:r>
        <w:t>halves of the structure are symmetric, we were able to model just the front of the truss.</w:t>
      </w:r>
      <w:r w:rsidR="00390D35">
        <w:t xml:space="preserve"> </w:t>
      </w:r>
    </w:p>
    <w:p w14:paraId="4474FC8F" w14:textId="77777777" w:rsidR="008212AB" w:rsidRDefault="00376C96" w:rsidP="00376C96">
      <w:r>
        <w:t>Next, we chose to use a truss element type. This assumption is a good one because each</w:t>
      </w:r>
      <w:r w:rsidR="00390D35">
        <w:t xml:space="preserve"> </w:t>
      </w:r>
      <w:r>
        <w:t>member is slender, a two-force member, a</w:t>
      </w:r>
      <w:r w:rsidR="00446733">
        <w:t>nd joined by pins [2]</w:t>
      </w:r>
      <w:r>
        <w:t>. The material</w:t>
      </w:r>
      <w:r w:rsidR="004C41BC">
        <w:t xml:space="preserve"> </w:t>
      </w:r>
      <w:r>
        <w:t>properties that FEPC requires are the modulus of elasticity and the cross-sectional area of</w:t>
      </w:r>
      <w:r w:rsidR="004C41BC">
        <w:t xml:space="preserve"> </w:t>
      </w:r>
      <w:r>
        <w:t xml:space="preserve">the truss </w:t>
      </w:r>
      <w:r>
        <w:lastRenderedPageBreak/>
        <w:t>members. After finding the modulus of el</w:t>
      </w:r>
      <w:r w:rsidR="005A766F">
        <w:t>asticity of aluminum to be 10.3×</w:t>
      </w:r>
      <w:r>
        <w:t>106</w:t>
      </w:r>
      <w:r w:rsidR="004C41BC">
        <w:t xml:space="preserve"> </w:t>
      </w:r>
      <w:r>
        <w:t>psi accordin</w:t>
      </w:r>
      <w:r w:rsidR="00446733">
        <w:t>g to [3]</w:t>
      </w:r>
      <w:r>
        <w:t>, we calculated a cross-sectional area of</w:t>
      </w:r>
      <w:r w:rsidR="004C41BC">
        <w:t xml:space="preserve"> </w:t>
      </w:r>
      <w:r>
        <w:t>0.045 in</w:t>
      </w:r>
      <w:r w:rsidR="00BA0C16">
        <w:t>ch</w:t>
      </w:r>
      <w:r w:rsidRPr="00BA0C16">
        <w:rPr>
          <w:vertAlign w:val="superscript"/>
        </w:rPr>
        <w:t>2</w:t>
      </w:r>
      <w:r>
        <w:t>.</w:t>
      </w:r>
      <w:r w:rsidR="004C41BC">
        <w:t xml:space="preserve"> </w:t>
      </w:r>
      <w:r>
        <w:t>Our next step was to define the nodes to represent our pin joints. The x and y</w:t>
      </w:r>
      <w:r w:rsidR="004C41BC">
        <w:t xml:space="preserve"> </w:t>
      </w:r>
      <w:r>
        <w:t>coordinates for node positions that we used are listed in Appendix C and correspond to</w:t>
      </w:r>
      <w:r w:rsidR="004C41BC">
        <w:t xml:space="preserve"> </w:t>
      </w:r>
      <w:r>
        <w:t>the numbered nodes in Figure 2. Also shown in Figure 2 are the boundary conditions,</w:t>
      </w:r>
      <w:r w:rsidR="004C41BC">
        <w:t xml:space="preserve"> </w:t>
      </w:r>
      <w:r>
        <w:t>symbolized by the triangles on nodes 1 and 3. These two pin joints are assumed to be</w:t>
      </w:r>
      <w:r w:rsidR="004C41BC">
        <w:t xml:space="preserve"> </w:t>
      </w:r>
      <w:r>
        <w:t xml:space="preserve">fixed in the x and y direction. Two FEPC models were </w:t>
      </w:r>
      <w:proofErr w:type="gramStart"/>
      <w:r>
        <w:t>made—</w:t>
      </w:r>
      <w:proofErr w:type="gramEnd"/>
      <w:r>
        <w:t>one had a 14-lb load and</w:t>
      </w:r>
      <w:r w:rsidR="004C41BC">
        <w:t xml:space="preserve"> </w:t>
      </w:r>
      <w:r>
        <w:t>the other had 28 lbs. These loads were each modeled as a downward force applied to the</w:t>
      </w:r>
      <w:r w:rsidR="004C41BC">
        <w:t xml:space="preserve"> </w:t>
      </w:r>
      <w:r>
        <w:t>pin joint at node 2.</w:t>
      </w:r>
    </w:p>
    <w:p w14:paraId="5709CDDE" w14:textId="77777777" w:rsidR="005F3D9C" w:rsidRDefault="00376C96" w:rsidP="005F3D9C">
      <w:pPr>
        <w:jc w:val="center"/>
      </w:pPr>
      <w:r>
        <w:rPr>
          <w:noProof/>
          <w:lang w:val="en-NZ" w:eastAsia="zh-CN"/>
        </w:rPr>
        <w:drawing>
          <wp:inline distT="0" distB="0" distL="0" distR="0" wp14:anchorId="1C705A8B" wp14:editId="08C63FE2">
            <wp:extent cx="6116320" cy="1758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6320" cy="1758315"/>
                    </a:xfrm>
                    <a:prstGeom prst="rect">
                      <a:avLst/>
                    </a:prstGeom>
                  </pic:spPr>
                </pic:pic>
              </a:graphicData>
            </a:graphic>
          </wp:inline>
        </w:drawing>
      </w:r>
    </w:p>
    <w:p w14:paraId="2E2BA846" w14:textId="77777777" w:rsidR="005F3D9C" w:rsidRDefault="005F3D9C" w:rsidP="005F3D9C">
      <w:pPr>
        <w:pStyle w:val="Caption"/>
      </w:pPr>
      <w:r>
        <w:t xml:space="preserve">Figure </w:t>
      </w:r>
      <w:fldSimple w:instr=" SEQ Figure \* ARABIC ">
        <w:r w:rsidR="00376C96">
          <w:rPr>
            <w:noProof/>
          </w:rPr>
          <w:t>2</w:t>
        </w:r>
      </w:fldSimple>
      <w:r>
        <w:t>.</w:t>
      </w:r>
      <w:r w:rsidR="00376C96" w:rsidRPr="00376C96">
        <w:t xml:space="preserve"> FEPC model of truss front with 28-lb force.</w:t>
      </w:r>
    </w:p>
    <w:p w14:paraId="5BE34B1D" w14:textId="77777777" w:rsidR="00376C96" w:rsidRDefault="00376C96" w:rsidP="00376C96">
      <w:pPr>
        <w:pStyle w:val="Heading2"/>
      </w:pPr>
      <w:bookmarkStart w:id="8" w:name="_Toc146147009"/>
      <w:r>
        <w:t>FEPC Output</w:t>
      </w:r>
      <w:bookmarkEnd w:id="8"/>
    </w:p>
    <w:p w14:paraId="39C56E87" w14:textId="77777777" w:rsidR="005F3D9C" w:rsidRDefault="00376C96" w:rsidP="00376C96">
      <w:r>
        <w:t>After the constraints were input into FEPC, the model processed</w:t>
      </w:r>
      <w:r w:rsidR="00B9758A">
        <w:t xml:space="preserve"> </w:t>
      </w:r>
      <w:r>
        <w:t>those constraints and gave the stress and deflection for each member. These results are</w:t>
      </w:r>
      <w:r w:rsidR="00B9758A">
        <w:t xml:space="preserve"> </w:t>
      </w:r>
      <w:r>
        <w:t>tabulated in Tables 2 and 3. A printout from FEPC including the input constraints and</w:t>
      </w:r>
      <w:r w:rsidR="00B9758A">
        <w:t xml:space="preserve"> </w:t>
      </w:r>
      <w:r>
        <w:t>FEPC’s output is also included in Appendix D.</w:t>
      </w:r>
    </w:p>
    <w:p w14:paraId="662E0676" w14:textId="77777777" w:rsidR="005F3D9C" w:rsidRDefault="00693402" w:rsidP="00952588">
      <w:pPr>
        <w:pStyle w:val="Caption"/>
      </w:pPr>
      <w:r>
        <w:t xml:space="preserve">Table </w:t>
      </w:r>
      <w:fldSimple w:instr=" SEQ Table \* ARABIC ">
        <w:r w:rsidR="00464C3B">
          <w:rPr>
            <w:noProof/>
          </w:rPr>
          <w:t>2</w:t>
        </w:r>
      </w:fldSimple>
      <w:r>
        <w:t>.</w:t>
      </w:r>
      <w:r w:rsidR="00464C3B" w:rsidRPr="00464C3B">
        <w:t xml:space="preserve"> Deflection estimated by FEPC</w:t>
      </w:r>
    </w:p>
    <w:tbl>
      <w:tblPr>
        <w:tblStyle w:val="TableGrid"/>
        <w:tblW w:w="0" w:type="auto"/>
        <w:jc w:val="center"/>
        <w:tblLook w:val="04A0" w:firstRow="1" w:lastRow="0" w:firstColumn="1" w:lastColumn="0" w:noHBand="0" w:noVBand="1"/>
      </w:tblPr>
      <w:tblGrid>
        <w:gridCol w:w="809"/>
        <w:gridCol w:w="1797"/>
        <w:gridCol w:w="1797"/>
      </w:tblGrid>
      <w:tr w:rsidR="00464C3B" w14:paraId="70CB6F33" w14:textId="77777777" w:rsidTr="00390D35">
        <w:trPr>
          <w:jc w:val="center"/>
        </w:trPr>
        <w:tc>
          <w:tcPr>
            <w:tcW w:w="0" w:type="auto"/>
          </w:tcPr>
          <w:p w14:paraId="0EBAB968" w14:textId="77777777" w:rsidR="00464C3B" w:rsidRDefault="00464C3B" w:rsidP="00693402">
            <w:pPr>
              <w:jc w:val="center"/>
            </w:pPr>
            <w:r>
              <w:t>Node</w:t>
            </w:r>
          </w:p>
        </w:tc>
        <w:tc>
          <w:tcPr>
            <w:tcW w:w="0" w:type="auto"/>
          </w:tcPr>
          <w:p w14:paraId="2C678AC6" w14:textId="77777777" w:rsidR="00464C3B" w:rsidRDefault="00464C3B" w:rsidP="00464C3B">
            <w:pPr>
              <w:jc w:val="center"/>
            </w:pPr>
            <w:r>
              <w:t>Deflection (in.)</w:t>
            </w:r>
          </w:p>
          <w:p w14:paraId="1B43860E" w14:textId="77777777" w:rsidR="00464C3B" w:rsidRDefault="00464C3B" w:rsidP="00464C3B">
            <w:pPr>
              <w:jc w:val="center"/>
            </w:pPr>
            <w:r>
              <w:t xml:space="preserve">for 14 </w:t>
            </w:r>
            <w:proofErr w:type="spellStart"/>
            <w:r>
              <w:t>lbs</w:t>
            </w:r>
            <w:proofErr w:type="spellEnd"/>
          </w:p>
        </w:tc>
        <w:tc>
          <w:tcPr>
            <w:tcW w:w="0" w:type="auto"/>
          </w:tcPr>
          <w:p w14:paraId="087A7C70" w14:textId="77777777" w:rsidR="00464C3B" w:rsidRDefault="00464C3B" w:rsidP="00464C3B">
            <w:pPr>
              <w:jc w:val="center"/>
            </w:pPr>
            <w:r>
              <w:t>Deflection (in.)</w:t>
            </w:r>
          </w:p>
          <w:p w14:paraId="5E0494C0" w14:textId="77777777" w:rsidR="00464C3B" w:rsidRDefault="00464C3B" w:rsidP="00464C3B">
            <w:pPr>
              <w:jc w:val="center"/>
            </w:pPr>
            <w:r>
              <w:t xml:space="preserve">for 28 </w:t>
            </w:r>
            <w:proofErr w:type="spellStart"/>
            <w:r>
              <w:t>lbs</w:t>
            </w:r>
            <w:proofErr w:type="spellEnd"/>
          </w:p>
        </w:tc>
      </w:tr>
      <w:tr w:rsidR="00464C3B" w14:paraId="637B2E0F" w14:textId="77777777" w:rsidTr="00390D35">
        <w:trPr>
          <w:jc w:val="center"/>
        </w:trPr>
        <w:tc>
          <w:tcPr>
            <w:tcW w:w="0" w:type="auto"/>
          </w:tcPr>
          <w:p w14:paraId="4775F57B" w14:textId="77777777" w:rsidR="00464C3B" w:rsidRDefault="00464C3B" w:rsidP="00693402">
            <w:pPr>
              <w:jc w:val="center"/>
            </w:pPr>
            <w:r>
              <w:t>1</w:t>
            </w:r>
          </w:p>
        </w:tc>
        <w:tc>
          <w:tcPr>
            <w:tcW w:w="0" w:type="auto"/>
          </w:tcPr>
          <w:p w14:paraId="13575690" w14:textId="77777777" w:rsidR="00464C3B" w:rsidRDefault="004F1279" w:rsidP="00693402">
            <w:pPr>
              <w:jc w:val="center"/>
            </w:pPr>
            <w:r>
              <w:t>0.00000</w:t>
            </w:r>
          </w:p>
        </w:tc>
        <w:tc>
          <w:tcPr>
            <w:tcW w:w="0" w:type="auto"/>
          </w:tcPr>
          <w:p w14:paraId="18A094DA" w14:textId="77777777" w:rsidR="00464C3B" w:rsidRDefault="004F1279" w:rsidP="00693402">
            <w:pPr>
              <w:jc w:val="center"/>
            </w:pPr>
            <w:r>
              <w:t>0.00000</w:t>
            </w:r>
          </w:p>
        </w:tc>
      </w:tr>
      <w:tr w:rsidR="00464C3B" w14:paraId="1DCEB136" w14:textId="77777777" w:rsidTr="00390D35">
        <w:trPr>
          <w:jc w:val="center"/>
        </w:trPr>
        <w:tc>
          <w:tcPr>
            <w:tcW w:w="0" w:type="auto"/>
          </w:tcPr>
          <w:p w14:paraId="07A2DE81" w14:textId="77777777" w:rsidR="00464C3B" w:rsidRDefault="00464C3B" w:rsidP="00693402">
            <w:pPr>
              <w:jc w:val="center"/>
            </w:pPr>
            <w:r>
              <w:t>2</w:t>
            </w:r>
          </w:p>
        </w:tc>
        <w:tc>
          <w:tcPr>
            <w:tcW w:w="0" w:type="auto"/>
          </w:tcPr>
          <w:p w14:paraId="0E3EA14E" w14:textId="77777777" w:rsidR="00464C3B" w:rsidRDefault="004F1279" w:rsidP="00693402">
            <w:pPr>
              <w:jc w:val="center"/>
            </w:pPr>
            <w:r>
              <w:t>0.00289</w:t>
            </w:r>
          </w:p>
        </w:tc>
        <w:tc>
          <w:tcPr>
            <w:tcW w:w="0" w:type="auto"/>
          </w:tcPr>
          <w:p w14:paraId="13BEE7C8" w14:textId="77777777" w:rsidR="00464C3B" w:rsidRDefault="004F1279" w:rsidP="00693402">
            <w:pPr>
              <w:jc w:val="center"/>
            </w:pPr>
            <w:r>
              <w:t>0.00548</w:t>
            </w:r>
          </w:p>
        </w:tc>
      </w:tr>
      <w:tr w:rsidR="00464C3B" w14:paraId="3CB123DE" w14:textId="77777777" w:rsidTr="00390D35">
        <w:trPr>
          <w:jc w:val="center"/>
        </w:trPr>
        <w:tc>
          <w:tcPr>
            <w:tcW w:w="0" w:type="auto"/>
          </w:tcPr>
          <w:p w14:paraId="1D711805" w14:textId="77777777" w:rsidR="00464C3B" w:rsidRDefault="00464C3B" w:rsidP="00693402">
            <w:pPr>
              <w:jc w:val="center"/>
            </w:pPr>
            <w:r>
              <w:t>3</w:t>
            </w:r>
          </w:p>
        </w:tc>
        <w:tc>
          <w:tcPr>
            <w:tcW w:w="0" w:type="auto"/>
          </w:tcPr>
          <w:p w14:paraId="16B34286" w14:textId="77777777" w:rsidR="00464C3B" w:rsidRDefault="004F1279" w:rsidP="00693402">
            <w:pPr>
              <w:jc w:val="center"/>
            </w:pPr>
            <w:r>
              <w:t>0.00000</w:t>
            </w:r>
          </w:p>
        </w:tc>
        <w:tc>
          <w:tcPr>
            <w:tcW w:w="0" w:type="auto"/>
          </w:tcPr>
          <w:p w14:paraId="760BC5D3" w14:textId="77777777" w:rsidR="00464C3B" w:rsidRDefault="004F1279" w:rsidP="00693402">
            <w:pPr>
              <w:jc w:val="center"/>
            </w:pPr>
            <w:r>
              <w:t>0.00000</w:t>
            </w:r>
          </w:p>
        </w:tc>
      </w:tr>
      <w:tr w:rsidR="00464C3B" w14:paraId="46E8F265" w14:textId="77777777" w:rsidTr="00390D35">
        <w:trPr>
          <w:jc w:val="center"/>
        </w:trPr>
        <w:tc>
          <w:tcPr>
            <w:tcW w:w="0" w:type="auto"/>
          </w:tcPr>
          <w:p w14:paraId="72B9CAFF" w14:textId="77777777" w:rsidR="00464C3B" w:rsidRDefault="00464C3B" w:rsidP="00693402">
            <w:pPr>
              <w:jc w:val="center"/>
            </w:pPr>
            <w:r>
              <w:t>4</w:t>
            </w:r>
          </w:p>
        </w:tc>
        <w:tc>
          <w:tcPr>
            <w:tcW w:w="0" w:type="auto"/>
          </w:tcPr>
          <w:p w14:paraId="5CAD8030" w14:textId="77777777" w:rsidR="00464C3B" w:rsidRDefault="004F1279" w:rsidP="00693402">
            <w:pPr>
              <w:jc w:val="center"/>
            </w:pPr>
            <w:r>
              <w:t>0.00210</w:t>
            </w:r>
          </w:p>
        </w:tc>
        <w:tc>
          <w:tcPr>
            <w:tcW w:w="0" w:type="auto"/>
          </w:tcPr>
          <w:p w14:paraId="071B8C7B" w14:textId="77777777" w:rsidR="00464C3B" w:rsidRDefault="004F1279" w:rsidP="00693402">
            <w:pPr>
              <w:jc w:val="center"/>
            </w:pPr>
            <w:r>
              <w:t>0.00399</w:t>
            </w:r>
          </w:p>
        </w:tc>
      </w:tr>
      <w:tr w:rsidR="00464C3B" w14:paraId="63CA383C" w14:textId="77777777" w:rsidTr="00390D35">
        <w:trPr>
          <w:jc w:val="center"/>
        </w:trPr>
        <w:tc>
          <w:tcPr>
            <w:tcW w:w="0" w:type="auto"/>
          </w:tcPr>
          <w:p w14:paraId="71A7F0DE" w14:textId="77777777" w:rsidR="00464C3B" w:rsidRDefault="00464C3B" w:rsidP="00693402">
            <w:pPr>
              <w:jc w:val="center"/>
            </w:pPr>
            <w:r>
              <w:t>5</w:t>
            </w:r>
          </w:p>
        </w:tc>
        <w:tc>
          <w:tcPr>
            <w:tcW w:w="0" w:type="auto"/>
          </w:tcPr>
          <w:p w14:paraId="52D06F3B" w14:textId="77777777" w:rsidR="00464C3B" w:rsidRDefault="004F1279" w:rsidP="00693402">
            <w:pPr>
              <w:jc w:val="center"/>
            </w:pPr>
            <w:r>
              <w:t>0.00225</w:t>
            </w:r>
          </w:p>
        </w:tc>
        <w:tc>
          <w:tcPr>
            <w:tcW w:w="0" w:type="auto"/>
          </w:tcPr>
          <w:p w14:paraId="21480A92" w14:textId="77777777" w:rsidR="00464C3B" w:rsidRDefault="00A87B44" w:rsidP="00693402">
            <w:pPr>
              <w:jc w:val="center"/>
            </w:pPr>
            <w:r>
              <w:t>0.00</w:t>
            </w:r>
            <w:r w:rsidR="004F1279">
              <w:t>4</w:t>
            </w:r>
            <w:r>
              <w:t>2</w:t>
            </w:r>
            <w:r w:rsidR="004F1279">
              <w:t>7</w:t>
            </w:r>
          </w:p>
        </w:tc>
      </w:tr>
    </w:tbl>
    <w:p w14:paraId="5FDC54A6" w14:textId="77777777" w:rsidR="00693402" w:rsidRDefault="00693402" w:rsidP="00693402">
      <w:pPr>
        <w:jc w:val="center"/>
      </w:pPr>
    </w:p>
    <w:p w14:paraId="22A85200" w14:textId="77777777" w:rsidR="00464C3B" w:rsidRDefault="00464C3B" w:rsidP="00952588">
      <w:pPr>
        <w:pStyle w:val="Caption"/>
      </w:pPr>
      <w:r>
        <w:t xml:space="preserve">Table </w:t>
      </w:r>
      <w:fldSimple w:instr=" SEQ Table \* ARABIC ">
        <w:r>
          <w:rPr>
            <w:noProof/>
          </w:rPr>
          <w:t>3</w:t>
        </w:r>
      </w:fldSimple>
      <w:r>
        <w:t>.</w:t>
      </w:r>
      <w:r w:rsidRPr="00464C3B">
        <w:t xml:space="preserve"> Stresses estimated by FEPC</w:t>
      </w:r>
    </w:p>
    <w:tbl>
      <w:tblPr>
        <w:tblStyle w:val="TableGrid"/>
        <w:tblW w:w="0" w:type="auto"/>
        <w:jc w:val="center"/>
        <w:tblLook w:val="04A0" w:firstRow="1" w:lastRow="0" w:firstColumn="1" w:lastColumn="0" w:noHBand="0" w:noVBand="1"/>
      </w:tblPr>
      <w:tblGrid>
        <w:gridCol w:w="1093"/>
        <w:gridCol w:w="1370"/>
        <w:gridCol w:w="1370"/>
      </w:tblGrid>
      <w:tr w:rsidR="00464C3B" w14:paraId="5CB97CAE" w14:textId="77777777" w:rsidTr="00B9758A">
        <w:trPr>
          <w:jc w:val="center"/>
        </w:trPr>
        <w:tc>
          <w:tcPr>
            <w:tcW w:w="0" w:type="auto"/>
          </w:tcPr>
          <w:p w14:paraId="2E5EA0D8" w14:textId="77777777" w:rsidR="00464C3B" w:rsidRDefault="00464C3B" w:rsidP="00464C3B">
            <w:pPr>
              <w:jc w:val="center"/>
            </w:pPr>
            <w:r>
              <w:t>Element</w:t>
            </w:r>
          </w:p>
        </w:tc>
        <w:tc>
          <w:tcPr>
            <w:tcW w:w="0" w:type="auto"/>
          </w:tcPr>
          <w:p w14:paraId="7F4D45F2" w14:textId="77777777" w:rsidR="00464C3B" w:rsidRDefault="00464C3B" w:rsidP="00464C3B">
            <w:pPr>
              <w:jc w:val="center"/>
            </w:pPr>
            <w:r>
              <w:t>Stress (psi)</w:t>
            </w:r>
          </w:p>
          <w:p w14:paraId="5281600E" w14:textId="77777777" w:rsidR="00464C3B" w:rsidRDefault="00464C3B" w:rsidP="00464C3B">
            <w:pPr>
              <w:jc w:val="center"/>
            </w:pPr>
            <w:r>
              <w:t xml:space="preserve">for 14 </w:t>
            </w:r>
            <w:proofErr w:type="spellStart"/>
            <w:r>
              <w:t>lbs</w:t>
            </w:r>
            <w:proofErr w:type="spellEnd"/>
          </w:p>
        </w:tc>
        <w:tc>
          <w:tcPr>
            <w:tcW w:w="0" w:type="auto"/>
          </w:tcPr>
          <w:p w14:paraId="484EDEC3" w14:textId="77777777" w:rsidR="00464C3B" w:rsidRDefault="00464C3B" w:rsidP="00464C3B">
            <w:pPr>
              <w:jc w:val="center"/>
            </w:pPr>
            <w:r>
              <w:t>Stress (psi)</w:t>
            </w:r>
          </w:p>
          <w:p w14:paraId="14C4CB57" w14:textId="77777777" w:rsidR="00464C3B" w:rsidRDefault="00464C3B" w:rsidP="00464C3B">
            <w:pPr>
              <w:jc w:val="center"/>
            </w:pPr>
            <w:r>
              <w:t xml:space="preserve">for 28 </w:t>
            </w:r>
            <w:proofErr w:type="spellStart"/>
            <w:r>
              <w:t>lbs</w:t>
            </w:r>
            <w:proofErr w:type="spellEnd"/>
          </w:p>
        </w:tc>
      </w:tr>
      <w:tr w:rsidR="00B9758A" w14:paraId="2ED5C9CC" w14:textId="77777777" w:rsidTr="00B9758A">
        <w:trPr>
          <w:jc w:val="center"/>
        </w:trPr>
        <w:tc>
          <w:tcPr>
            <w:tcW w:w="0" w:type="auto"/>
          </w:tcPr>
          <w:p w14:paraId="52F10244" w14:textId="77777777" w:rsidR="00B9758A" w:rsidRPr="00432004" w:rsidRDefault="00B9758A" w:rsidP="00B9758A">
            <w:pPr>
              <w:autoSpaceDE w:val="0"/>
              <w:autoSpaceDN w:val="0"/>
              <w:adjustRightInd w:val="0"/>
              <w:rPr>
                <w:rFonts w:ascii="TimesNewRoman" w:hAnsi="TimesNewRoman" w:cs="TimesNewRoman"/>
              </w:rPr>
            </w:pPr>
            <w:r w:rsidRPr="00432004">
              <w:rPr>
                <w:rFonts w:ascii="TimesNewRoman" w:hAnsi="TimesNewRoman" w:cs="TimesNewRoman"/>
                <w:lang w:val="en-NZ"/>
              </w:rPr>
              <w:t xml:space="preserve">1 </w:t>
            </w:r>
          </w:p>
        </w:tc>
        <w:tc>
          <w:tcPr>
            <w:tcW w:w="0" w:type="auto"/>
          </w:tcPr>
          <w:p w14:paraId="02F0C97E" w14:textId="77777777" w:rsidR="00B9758A" w:rsidRPr="00432004" w:rsidRDefault="00B9758A" w:rsidP="00B9758A">
            <w:pPr>
              <w:autoSpaceDE w:val="0"/>
              <w:autoSpaceDN w:val="0"/>
              <w:adjustRightInd w:val="0"/>
              <w:rPr>
                <w:rFonts w:ascii="TimesNewRoman" w:hAnsi="TimesNewRoman" w:cs="TimesNewRoman"/>
              </w:rPr>
            </w:pPr>
            <w:r w:rsidRPr="00432004">
              <w:rPr>
                <w:rFonts w:ascii="TimesNewRoman" w:hAnsi="TimesNewRoman" w:cs="TimesNewRoman"/>
                <w:lang w:val="en-NZ"/>
              </w:rPr>
              <w:t xml:space="preserve">-107.6 </w:t>
            </w:r>
          </w:p>
        </w:tc>
        <w:tc>
          <w:tcPr>
            <w:tcW w:w="0" w:type="auto"/>
          </w:tcPr>
          <w:p w14:paraId="6A6E91A1" w14:textId="77777777" w:rsidR="00B9758A" w:rsidRPr="00432004" w:rsidRDefault="00B9758A" w:rsidP="00B9758A">
            <w:pPr>
              <w:autoSpaceDE w:val="0"/>
              <w:autoSpaceDN w:val="0"/>
              <w:adjustRightInd w:val="0"/>
              <w:rPr>
                <w:rFonts w:ascii="TimesNewRoman" w:hAnsi="TimesNewRoman" w:cs="TimesNewRoman"/>
              </w:rPr>
            </w:pPr>
            <w:r w:rsidRPr="00432004">
              <w:rPr>
                <w:rFonts w:ascii="TimesNewRoman" w:hAnsi="TimesNewRoman" w:cs="TimesNewRoman"/>
                <w:lang w:val="en-NZ"/>
              </w:rPr>
              <w:t>-204.3</w:t>
            </w:r>
          </w:p>
        </w:tc>
      </w:tr>
      <w:tr w:rsidR="00B9758A" w14:paraId="251BE257" w14:textId="77777777" w:rsidTr="00B9758A">
        <w:trPr>
          <w:jc w:val="center"/>
        </w:trPr>
        <w:tc>
          <w:tcPr>
            <w:tcW w:w="0" w:type="auto"/>
          </w:tcPr>
          <w:p w14:paraId="5AAB6EB3" w14:textId="77777777" w:rsidR="00B9758A" w:rsidRPr="00432004" w:rsidRDefault="00B9758A" w:rsidP="00B9758A">
            <w:pPr>
              <w:autoSpaceDE w:val="0"/>
              <w:autoSpaceDN w:val="0"/>
              <w:adjustRightInd w:val="0"/>
              <w:rPr>
                <w:rFonts w:ascii="TimesNewRoman" w:hAnsi="TimesNewRoman" w:cs="TimesNewRoman"/>
              </w:rPr>
            </w:pPr>
            <w:r w:rsidRPr="00432004">
              <w:rPr>
                <w:rFonts w:ascii="TimesNewRoman" w:hAnsi="TimesNewRoman" w:cs="TimesNewRoman"/>
                <w:lang w:val="en-NZ"/>
              </w:rPr>
              <w:t xml:space="preserve">2 </w:t>
            </w:r>
          </w:p>
        </w:tc>
        <w:tc>
          <w:tcPr>
            <w:tcW w:w="0" w:type="auto"/>
          </w:tcPr>
          <w:p w14:paraId="7DC2AFD3" w14:textId="77777777" w:rsidR="00B9758A" w:rsidRPr="00432004" w:rsidRDefault="00B9758A" w:rsidP="00B9758A">
            <w:pPr>
              <w:autoSpaceDE w:val="0"/>
              <w:autoSpaceDN w:val="0"/>
              <w:adjustRightInd w:val="0"/>
              <w:rPr>
                <w:rFonts w:ascii="TimesNewRoman" w:hAnsi="TimesNewRoman" w:cs="TimesNewRoman"/>
              </w:rPr>
            </w:pPr>
            <w:r w:rsidRPr="00432004">
              <w:rPr>
                <w:rFonts w:ascii="TimesNewRoman" w:hAnsi="TimesNewRoman" w:cs="TimesNewRoman"/>
                <w:lang w:val="en-NZ"/>
              </w:rPr>
              <w:t>-130.3</w:t>
            </w:r>
          </w:p>
        </w:tc>
        <w:tc>
          <w:tcPr>
            <w:tcW w:w="0" w:type="auto"/>
          </w:tcPr>
          <w:p w14:paraId="30E039F3" w14:textId="77777777" w:rsidR="00B9758A" w:rsidRPr="00432004" w:rsidRDefault="00B9758A" w:rsidP="00B9758A">
            <w:pPr>
              <w:autoSpaceDE w:val="0"/>
              <w:autoSpaceDN w:val="0"/>
              <w:adjustRightInd w:val="0"/>
              <w:rPr>
                <w:rFonts w:ascii="TimesNewRoman" w:hAnsi="TimesNewRoman" w:cs="TimesNewRoman"/>
              </w:rPr>
            </w:pPr>
            <w:r w:rsidRPr="00432004">
              <w:rPr>
                <w:rFonts w:ascii="TimesNewRoman" w:hAnsi="TimesNewRoman" w:cs="TimesNewRoman"/>
                <w:lang w:val="en-NZ"/>
              </w:rPr>
              <w:t>-247.5</w:t>
            </w:r>
          </w:p>
        </w:tc>
      </w:tr>
      <w:tr w:rsidR="00B9758A" w14:paraId="51260204" w14:textId="77777777" w:rsidTr="00B9758A">
        <w:trPr>
          <w:jc w:val="center"/>
        </w:trPr>
        <w:tc>
          <w:tcPr>
            <w:tcW w:w="0" w:type="auto"/>
          </w:tcPr>
          <w:p w14:paraId="39C6ECE3" w14:textId="77777777" w:rsidR="00B9758A" w:rsidRPr="00432004" w:rsidRDefault="00B9758A" w:rsidP="00B9758A">
            <w:pPr>
              <w:autoSpaceDE w:val="0"/>
              <w:autoSpaceDN w:val="0"/>
              <w:adjustRightInd w:val="0"/>
              <w:rPr>
                <w:rFonts w:ascii="TimesNewRoman" w:hAnsi="TimesNewRoman" w:cs="TimesNewRoman"/>
              </w:rPr>
            </w:pPr>
            <w:r w:rsidRPr="00432004">
              <w:rPr>
                <w:rFonts w:ascii="TimesNewRoman" w:hAnsi="TimesNewRoman" w:cs="TimesNewRoman"/>
                <w:lang w:val="en-NZ"/>
              </w:rPr>
              <w:t xml:space="preserve">3 </w:t>
            </w:r>
          </w:p>
        </w:tc>
        <w:tc>
          <w:tcPr>
            <w:tcW w:w="0" w:type="auto"/>
          </w:tcPr>
          <w:p w14:paraId="1F7A8CAB" w14:textId="77777777" w:rsidR="00B9758A" w:rsidRPr="00432004" w:rsidRDefault="00B9758A" w:rsidP="00B9758A">
            <w:pPr>
              <w:autoSpaceDE w:val="0"/>
              <w:autoSpaceDN w:val="0"/>
              <w:adjustRightInd w:val="0"/>
              <w:rPr>
                <w:rFonts w:ascii="TimesNewRoman" w:hAnsi="TimesNewRoman" w:cs="TimesNewRoman"/>
              </w:rPr>
            </w:pPr>
            <w:r w:rsidRPr="00432004">
              <w:rPr>
                <w:rFonts w:ascii="TimesNewRoman" w:hAnsi="TimesNewRoman" w:cs="TimesNewRoman"/>
                <w:lang w:val="en-NZ"/>
              </w:rPr>
              <w:t xml:space="preserve">455.0 </w:t>
            </w:r>
          </w:p>
        </w:tc>
        <w:tc>
          <w:tcPr>
            <w:tcW w:w="0" w:type="auto"/>
          </w:tcPr>
          <w:p w14:paraId="3B734B8C" w14:textId="77777777" w:rsidR="00B9758A" w:rsidRPr="00432004" w:rsidRDefault="00B9758A" w:rsidP="00B9758A">
            <w:pPr>
              <w:autoSpaceDE w:val="0"/>
              <w:autoSpaceDN w:val="0"/>
              <w:adjustRightInd w:val="0"/>
              <w:rPr>
                <w:rFonts w:ascii="TimesNewRoman" w:hAnsi="TimesNewRoman" w:cs="TimesNewRoman"/>
              </w:rPr>
            </w:pPr>
            <w:r w:rsidRPr="00432004">
              <w:rPr>
                <w:rFonts w:ascii="TimesNewRoman" w:hAnsi="TimesNewRoman" w:cs="TimesNewRoman"/>
                <w:lang w:val="en-NZ"/>
              </w:rPr>
              <w:t>864.1</w:t>
            </w:r>
          </w:p>
        </w:tc>
      </w:tr>
      <w:tr w:rsidR="00B9758A" w14:paraId="2DF0DDC1" w14:textId="77777777" w:rsidTr="00B9758A">
        <w:trPr>
          <w:jc w:val="center"/>
        </w:trPr>
        <w:tc>
          <w:tcPr>
            <w:tcW w:w="0" w:type="auto"/>
          </w:tcPr>
          <w:p w14:paraId="3A282A39" w14:textId="77777777" w:rsidR="00B9758A" w:rsidRPr="00432004" w:rsidRDefault="00B9758A" w:rsidP="00B9758A">
            <w:pPr>
              <w:autoSpaceDE w:val="0"/>
              <w:autoSpaceDN w:val="0"/>
              <w:adjustRightInd w:val="0"/>
              <w:rPr>
                <w:rFonts w:ascii="TimesNewRoman" w:hAnsi="TimesNewRoman" w:cs="TimesNewRoman"/>
              </w:rPr>
            </w:pPr>
            <w:r w:rsidRPr="00432004">
              <w:rPr>
                <w:rFonts w:ascii="TimesNewRoman" w:hAnsi="TimesNewRoman" w:cs="TimesNewRoman"/>
                <w:lang w:val="en-NZ"/>
              </w:rPr>
              <w:t xml:space="preserve">4 </w:t>
            </w:r>
          </w:p>
        </w:tc>
        <w:tc>
          <w:tcPr>
            <w:tcW w:w="0" w:type="auto"/>
          </w:tcPr>
          <w:p w14:paraId="31E88D39" w14:textId="77777777" w:rsidR="00B9758A" w:rsidRPr="00432004" w:rsidRDefault="00B9758A" w:rsidP="00B9758A">
            <w:pPr>
              <w:autoSpaceDE w:val="0"/>
              <w:autoSpaceDN w:val="0"/>
              <w:adjustRightInd w:val="0"/>
              <w:rPr>
                <w:rFonts w:ascii="TimesNewRoman" w:hAnsi="TimesNewRoman" w:cs="TimesNewRoman"/>
              </w:rPr>
            </w:pPr>
            <w:r w:rsidRPr="00432004">
              <w:rPr>
                <w:rFonts w:ascii="TimesNewRoman" w:hAnsi="TimesNewRoman" w:cs="TimesNewRoman"/>
                <w:lang w:val="en-NZ"/>
              </w:rPr>
              <w:t xml:space="preserve">-236.5 </w:t>
            </w:r>
          </w:p>
        </w:tc>
        <w:tc>
          <w:tcPr>
            <w:tcW w:w="0" w:type="auto"/>
          </w:tcPr>
          <w:p w14:paraId="417E863E" w14:textId="77777777" w:rsidR="00B9758A" w:rsidRPr="00432004" w:rsidRDefault="00B9758A" w:rsidP="00B9758A">
            <w:pPr>
              <w:autoSpaceDE w:val="0"/>
              <w:autoSpaceDN w:val="0"/>
              <w:adjustRightInd w:val="0"/>
              <w:rPr>
                <w:rFonts w:ascii="TimesNewRoman" w:hAnsi="TimesNewRoman" w:cs="TimesNewRoman"/>
              </w:rPr>
            </w:pPr>
            <w:r w:rsidRPr="00432004">
              <w:rPr>
                <w:rFonts w:ascii="TimesNewRoman" w:hAnsi="TimesNewRoman" w:cs="TimesNewRoman"/>
                <w:lang w:val="en-NZ"/>
              </w:rPr>
              <w:t>-449.1</w:t>
            </w:r>
          </w:p>
        </w:tc>
      </w:tr>
      <w:tr w:rsidR="00B9758A" w14:paraId="283357B6" w14:textId="77777777" w:rsidTr="00B9758A">
        <w:trPr>
          <w:jc w:val="center"/>
        </w:trPr>
        <w:tc>
          <w:tcPr>
            <w:tcW w:w="0" w:type="auto"/>
          </w:tcPr>
          <w:p w14:paraId="0C77F7CE" w14:textId="77777777" w:rsidR="00B9758A" w:rsidRPr="00432004" w:rsidRDefault="00B9758A" w:rsidP="00B9758A">
            <w:pPr>
              <w:autoSpaceDE w:val="0"/>
              <w:autoSpaceDN w:val="0"/>
              <w:adjustRightInd w:val="0"/>
              <w:rPr>
                <w:rFonts w:ascii="TimesNewRoman" w:hAnsi="TimesNewRoman" w:cs="TimesNewRoman"/>
              </w:rPr>
            </w:pPr>
            <w:r w:rsidRPr="00432004">
              <w:rPr>
                <w:rFonts w:ascii="TimesNewRoman" w:hAnsi="TimesNewRoman" w:cs="TimesNewRoman"/>
                <w:lang w:val="en-NZ"/>
              </w:rPr>
              <w:t xml:space="preserve">5 </w:t>
            </w:r>
          </w:p>
        </w:tc>
        <w:tc>
          <w:tcPr>
            <w:tcW w:w="0" w:type="auto"/>
          </w:tcPr>
          <w:p w14:paraId="716A4045" w14:textId="77777777" w:rsidR="00B9758A" w:rsidRPr="00432004" w:rsidRDefault="00B9758A" w:rsidP="00B9758A">
            <w:pPr>
              <w:autoSpaceDE w:val="0"/>
              <w:autoSpaceDN w:val="0"/>
              <w:adjustRightInd w:val="0"/>
              <w:rPr>
                <w:rFonts w:ascii="TimesNewRoman" w:hAnsi="TimesNewRoman" w:cs="TimesNewRoman"/>
              </w:rPr>
            </w:pPr>
            <w:r w:rsidRPr="00432004">
              <w:rPr>
                <w:rFonts w:ascii="TimesNewRoman" w:hAnsi="TimesNewRoman" w:cs="TimesNewRoman"/>
                <w:lang w:val="en-NZ"/>
              </w:rPr>
              <w:t xml:space="preserve">606.0 </w:t>
            </w:r>
          </w:p>
        </w:tc>
        <w:tc>
          <w:tcPr>
            <w:tcW w:w="0" w:type="auto"/>
          </w:tcPr>
          <w:p w14:paraId="14309E3D" w14:textId="77777777" w:rsidR="00B9758A" w:rsidRPr="00432004" w:rsidRDefault="00B9758A" w:rsidP="00B9758A">
            <w:pPr>
              <w:autoSpaceDE w:val="0"/>
              <w:autoSpaceDN w:val="0"/>
              <w:adjustRightInd w:val="0"/>
              <w:rPr>
                <w:rFonts w:ascii="TimesNewRoman" w:hAnsi="TimesNewRoman" w:cs="TimesNewRoman"/>
              </w:rPr>
            </w:pPr>
            <w:r w:rsidRPr="00432004">
              <w:rPr>
                <w:rFonts w:ascii="TimesNewRoman" w:hAnsi="TimesNewRoman" w:cs="TimesNewRoman"/>
                <w:lang w:val="en-NZ"/>
              </w:rPr>
              <w:t>1151.0</w:t>
            </w:r>
          </w:p>
        </w:tc>
      </w:tr>
      <w:tr w:rsidR="00B9758A" w14:paraId="607AFA2E" w14:textId="77777777" w:rsidTr="00B9758A">
        <w:trPr>
          <w:jc w:val="center"/>
        </w:trPr>
        <w:tc>
          <w:tcPr>
            <w:tcW w:w="0" w:type="auto"/>
          </w:tcPr>
          <w:p w14:paraId="54B8BAE1" w14:textId="77777777" w:rsidR="00B9758A" w:rsidRPr="00432004" w:rsidRDefault="00B9758A" w:rsidP="00B9758A">
            <w:pPr>
              <w:autoSpaceDE w:val="0"/>
              <w:autoSpaceDN w:val="0"/>
              <w:adjustRightInd w:val="0"/>
              <w:rPr>
                <w:rFonts w:ascii="TimesNewRoman" w:hAnsi="TimesNewRoman" w:cs="TimesNewRoman"/>
              </w:rPr>
            </w:pPr>
            <w:r w:rsidRPr="00432004">
              <w:rPr>
                <w:rFonts w:ascii="TimesNewRoman" w:hAnsi="TimesNewRoman" w:cs="TimesNewRoman"/>
                <w:lang w:val="en-NZ"/>
              </w:rPr>
              <w:t xml:space="preserve">6 </w:t>
            </w:r>
          </w:p>
        </w:tc>
        <w:tc>
          <w:tcPr>
            <w:tcW w:w="0" w:type="auto"/>
          </w:tcPr>
          <w:p w14:paraId="4DE63ACE" w14:textId="77777777" w:rsidR="00B9758A" w:rsidRPr="00432004" w:rsidRDefault="00B9758A" w:rsidP="00B9758A">
            <w:pPr>
              <w:autoSpaceDE w:val="0"/>
              <w:autoSpaceDN w:val="0"/>
              <w:adjustRightInd w:val="0"/>
              <w:rPr>
                <w:rFonts w:ascii="TimesNewRoman" w:hAnsi="TimesNewRoman" w:cs="TimesNewRoman"/>
              </w:rPr>
            </w:pPr>
            <w:r w:rsidRPr="00432004">
              <w:rPr>
                <w:rFonts w:ascii="TimesNewRoman" w:hAnsi="TimesNewRoman" w:cs="TimesNewRoman"/>
                <w:lang w:val="en-NZ"/>
              </w:rPr>
              <w:t xml:space="preserve">-270.3 </w:t>
            </w:r>
          </w:p>
        </w:tc>
        <w:tc>
          <w:tcPr>
            <w:tcW w:w="0" w:type="auto"/>
          </w:tcPr>
          <w:p w14:paraId="146ACE59" w14:textId="77777777" w:rsidR="00B9758A" w:rsidRPr="00432004" w:rsidRDefault="00B9758A" w:rsidP="00B9758A">
            <w:pPr>
              <w:autoSpaceDE w:val="0"/>
              <w:autoSpaceDN w:val="0"/>
              <w:adjustRightInd w:val="0"/>
              <w:rPr>
                <w:rFonts w:ascii="TimesNewRoman" w:hAnsi="TimesNewRoman" w:cs="TimesNewRoman"/>
              </w:rPr>
            </w:pPr>
            <w:r w:rsidRPr="00432004">
              <w:rPr>
                <w:rFonts w:ascii="TimesNewRoman" w:hAnsi="TimesNewRoman" w:cs="TimesNewRoman"/>
                <w:lang w:val="en-NZ"/>
              </w:rPr>
              <w:t>-513.4</w:t>
            </w:r>
          </w:p>
        </w:tc>
      </w:tr>
      <w:tr w:rsidR="00B9758A" w14:paraId="3B397195" w14:textId="77777777" w:rsidTr="00B9758A">
        <w:trPr>
          <w:jc w:val="center"/>
        </w:trPr>
        <w:tc>
          <w:tcPr>
            <w:tcW w:w="0" w:type="auto"/>
          </w:tcPr>
          <w:p w14:paraId="68DCAC59" w14:textId="77777777" w:rsidR="00B9758A" w:rsidRDefault="00B9758A" w:rsidP="00B9758A">
            <w:r w:rsidRPr="00432004">
              <w:rPr>
                <w:rFonts w:ascii="TimesNewRoman" w:hAnsi="TimesNewRoman" w:cs="TimesNewRoman"/>
                <w:lang w:val="en-NZ"/>
              </w:rPr>
              <w:t xml:space="preserve">7 </w:t>
            </w:r>
          </w:p>
        </w:tc>
        <w:tc>
          <w:tcPr>
            <w:tcW w:w="0" w:type="auto"/>
          </w:tcPr>
          <w:p w14:paraId="74CCB2E9" w14:textId="77777777" w:rsidR="00B9758A" w:rsidRDefault="00B9758A" w:rsidP="00B9758A">
            <w:r w:rsidRPr="00432004">
              <w:rPr>
                <w:rFonts w:ascii="TimesNewRoman" w:hAnsi="TimesNewRoman" w:cs="TimesNewRoman"/>
                <w:lang w:val="en-NZ"/>
              </w:rPr>
              <w:t xml:space="preserve">436.4 </w:t>
            </w:r>
          </w:p>
        </w:tc>
        <w:tc>
          <w:tcPr>
            <w:tcW w:w="0" w:type="auto"/>
          </w:tcPr>
          <w:p w14:paraId="6BF89A04" w14:textId="77777777" w:rsidR="00B9758A" w:rsidRDefault="00B9758A" w:rsidP="00B9758A">
            <w:r w:rsidRPr="00432004">
              <w:rPr>
                <w:rFonts w:ascii="TimesNewRoman" w:hAnsi="TimesNewRoman" w:cs="TimesNewRoman"/>
                <w:lang w:val="en-NZ"/>
              </w:rPr>
              <w:t>828.7</w:t>
            </w:r>
          </w:p>
        </w:tc>
      </w:tr>
    </w:tbl>
    <w:p w14:paraId="25C72AC9" w14:textId="77777777" w:rsidR="005F3D9C" w:rsidRDefault="005F3D9C" w:rsidP="008212AB"/>
    <w:p w14:paraId="64C129B3" w14:textId="77777777" w:rsidR="00A87B44" w:rsidRDefault="00A87B44" w:rsidP="00A87B44">
      <w:pPr>
        <w:pStyle w:val="Heading2"/>
      </w:pPr>
      <w:bookmarkStart w:id="9" w:name="_Toc146147010"/>
      <w:r>
        <w:lastRenderedPageBreak/>
        <w:t>FEPC Calculations.</w:t>
      </w:r>
      <w:bookmarkEnd w:id="9"/>
      <w:r>
        <w:t xml:space="preserve"> </w:t>
      </w:r>
    </w:p>
    <w:p w14:paraId="61699935" w14:textId="77777777" w:rsidR="00A87B44" w:rsidRDefault="00A87B44" w:rsidP="00A87B44">
      <w:r>
        <w:t>To compare FEPC’s accuracy to the accuracy of the strain gages, we calculated strain from the stresses shown in Table 3. To perform this computation, we used equation 4:</w:t>
      </w:r>
    </w:p>
    <w:p w14:paraId="2B2776A6" w14:textId="77777777" w:rsidR="00A87B44" w:rsidRDefault="00007AFE" w:rsidP="00007AFE">
      <w:pPr>
        <w:jc w:val="right"/>
      </w:pPr>
      <w:r w:rsidRPr="00007AFE">
        <w:rPr>
          <w:position w:val="-20"/>
        </w:rPr>
        <w:object w:dxaOrig="560" w:dyaOrig="540" w14:anchorId="244E5A9A">
          <v:shape id="_x0000_i1026" type="#_x0000_t75" style="width:28.2pt;height:27pt" o:ole="">
            <v:imagedata r:id="rId13" o:title=""/>
          </v:shape>
          <o:OLEObject Type="Embed" ProgID="Equation.DSMT4" ShapeID="_x0000_i1026" DrawAspect="Content" ObjectID="_1847200610" r:id="rId14"/>
        </w:object>
      </w:r>
      <w:r>
        <w:tab/>
      </w:r>
      <w:r>
        <w:tab/>
      </w:r>
      <w:r>
        <w:tab/>
      </w:r>
      <w:r>
        <w:tab/>
      </w:r>
      <w:r>
        <w:tab/>
      </w:r>
      <w:r>
        <w:tab/>
        <w:t>(4)</w:t>
      </w:r>
    </w:p>
    <w:p w14:paraId="23FF8377" w14:textId="77777777" w:rsidR="00A87B44" w:rsidRDefault="00A87B44" w:rsidP="00A87B44">
      <w:r>
        <w:t>where ε is strain, σ is the stress predicted by FEPC, and E is the modulus of elasticity of</w:t>
      </w:r>
      <w:r w:rsidR="00007AFE">
        <w:t xml:space="preserve"> </w:t>
      </w:r>
      <w:r>
        <w:t>aluminum. We also calculated the natural frequency estimated by FEPC so that we could</w:t>
      </w:r>
      <w:r w:rsidR="00007AFE">
        <w:t xml:space="preserve"> </w:t>
      </w:r>
      <w:r>
        <w:t xml:space="preserve">compare its accuracy with that of the HP signal analyzer and the </w:t>
      </w:r>
      <w:proofErr w:type="spellStart"/>
      <w:r>
        <w:t>Lissajou</w:t>
      </w:r>
      <w:proofErr w:type="spellEnd"/>
      <w:r>
        <w:t xml:space="preserve"> patterns. We</w:t>
      </w:r>
      <w:r w:rsidR="00007AFE">
        <w:t xml:space="preserve"> </w:t>
      </w:r>
      <w:r>
        <w:t>used equation 3 and calculated 345 rad/sec for a 28-lb air conditioner and 258 rad/sec for</w:t>
      </w:r>
      <w:r w:rsidR="00007AFE">
        <w:t xml:space="preserve"> </w:t>
      </w:r>
      <w:r>
        <w:t>a 56-lb load. These natural frequency calculations are included in Appendix B.</w:t>
      </w:r>
    </w:p>
    <w:p w14:paraId="1C6338CF" w14:textId="77777777" w:rsidR="00A87B44" w:rsidRDefault="00007AFE" w:rsidP="00007AFE">
      <w:pPr>
        <w:pStyle w:val="Heading1"/>
      </w:pPr>
      <w:bookmarkStart w:id="10" w:name="_Toc146147011"/>
      <w:proofErr w:type="spellStart"/>
      <w:r w:rsidRPr="00007AFE">
        <w:t>Lissajou</w:t>
      </w:r>
      <w:proofErr w:type="spellEnd"/>
      <w:r w:rsidRPr="00007AFE">
        <w:t xml:space="preserve"> Patterns</w:t>
      </w:r>
      <w:bookmarkEnd w:id="10"/>
    </w:p>
    <w:p w14:paraId="2587291B" w14:textId="77777777" w:rsidR="00007AFE" w:rsidRDefault="00007AFE" w:rsidP="00007AFE">
      <w:r>
        <w:t>After completing our static and finite element analysis, we started dynamic</w:t>
      </w:r>
      <w:r w:rsidR="00D15595">
        <w:t xml:space="preserve"> </w:t>
      </w:r>
      <w:r>
        <w:t xml:space="preserve">analysis. Using </w:t>
      </w:r>
      <w:proofErr w:type="gramStart"/>
      <w:r>
        <w:t>a sinusoidal</w:t>
      </w:r>
      <w:proofErr w:type="gramEnd"/>
      <w:r>
        <w:t xml:space="preserve"> input and </w:t>
      </w:r>
      <w:proofErr w:type="gramStart"/>
      <w:r>
        <w:t xml:space="preserve">an </w:t>
      </w:r>
      <w:r w:rsidR="005A766F">
        <w:t>oscilloscope</w:t>
      </w:r>
      <w:proofErr w:type="gramEnd"/>
      <w:r>
        <w:t xml:space="preserve"> output, we were able to view the</w:t>
      </w:r>
      <w:r w:rsidR="00D15595">
        <w:t xml:space="preserve"> </w:t>
      </w:r>
      <w:proofErr w:type="spellStart"/>
      <w:r>
        <w:t>Lissajou</w:t>
      </w:r>
      <w:proofErr w:type="spellEnd"/>
      <w:r>
        <w:t xml:space="preserve"> patterns. At a frequency below resonance, the oscilloscope outputs a diagonal</w:t>
      </w:r>
      <w:r w:rsidR="00D15595">
        <w:t xml:space="preserve"> </w:t>
      </w:r>
      <w:r>
        <w:t>line with a slope of unity. When the frequency is greater than the resonance frequency,</w:t>
      </w:r>
      <w:r w:rsidR="00D15595">
        <w:t xml:space="preserve"> </w:t>
      </w:r>
      <w:r>
        <w:t>the oscilloscope outputs a diagonal line with a slope of negative one. This method is very</w:t>
      </w:r>
      <w:r w:rsidR="00D15595">
        <w:t xml:space="preserve"> </w:t>
      </w:r>
      <w:r>
        <w:t>effective for finding the natural frequency because when the system hits resonance, the</w:t>
      </w:r>
      <w:r w:rsidR="00D15595">
        <w:t xml:space="preserve"> </w:t>
      </w:r>
      <w:r>
        <w:t>oscilloscope outputs a circle as shown in Figure 3.</w:t>
      </w:r>
    </w:p>
    <w:p w14:paraId="4D40A45C" w14:textId="77777777" w:rsidR="00D15595" w:rsidRDefault="00D15595" w:rsidP="00D15595">
      <w:pPr>
        <w:jc w:val="center"/>
      </w:pPr>
      <w:r w:rsidRPr="00D15595">
        <w:rPr>
          <w:noProof/>
          <w:lang w:val="en-NZ" w:eastAsia="zh-CN"/>
        </w:rPr>
        <w:drawing>
          <wp:inline distT="0" distB="0" distL="0" distR="0" wp14:anchorId="6CF688C7" wp14:editId="48EA3B65">
            <wp:extent cx="2622550" cy="14662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22550" cy="1466215"/>
                    </a:xfrm>
                    <a:prstGeom prst="rect">
                      <a:avLst/>
                    </a:prstGeom>
                    <a:noFill/>
                    <a:ln>
                      <a:noFill/>
                    </a:ln>
                  </pic:spPr>
                </pic:pic>
              </a:graphicData>
            </a:graphic>
          </wp:inline>
        </w:drawing>
      </w:r>
    </w:p>
    <w:p w14:paraId="43EE3610" w14:textId="77777777" w:rsidR="00D15595" w:rsidRDefault="00D15595" w:rsidP="00952588">
      <w:pPr>
        <w:pStyle w:val="Caption"/>
      </w:pPr>
      <w:r>
        <w:t xml:space="preserve">Figure </w:t>
      </w:r>
      <w:fldSimple w:instr=" SEQ Figure \* ARABIC ">
        <w:r>
          <w:rPr>
            <w:noProof/>
          </w:rPr>
          <w:t>3</w:t>
        </w:r>
      </w:fldSimple>
      <w:r>
        <w:t>.</w:t>
      </w:r>
      <w:r w:rsidRPr="00376C96">
        <w:t xml:space="preserve"> </w:t>
      </w:r>
      <w:proofErr w:type="spellStart"/>
      <w:r w:rsidRPr="00D15595">
        <w:t>Lissajou</w:t>
      </w:r>
      <w:proofErr w:type="spellEnd"/>
      <w:r w:rsidRPr="00D15595">
        <w:t xml:space="preserve"> patterns.</w:t>
      </w:r>
    </w:p>
    <w:p w14:paraId="249CD915" w14:textId="77777777" w:rsidR="00007AFE" w:rsidRDefault="00D15595" w:rsidP="00D15595">
      <w:r>
        <w:t>Using this method, we found the lowest natural frequency to be 134.3 rad/sec</w:t>
      </w:r>
      <w:r w:rsidR="00A864CA">
        <w:t xml:space="preserve"> </w:t>
      </w:r>
      <w:r>
        <w:t>(21.4 Hz) for a 28-lb load. In addition, we determined the second lowest natural</w:t>
      </w:r>
      <w:r w:rsidR="00A864CA">
        <w:t xml:space="preserve"> </w:t>
      </w:r>
      <w:r>
        <w:t>frequency, which was 749 rad/sec (119 Hz). Because the shaker was unable to move such</w:t>
      </w:r>
      <w:r w:rsidR="00A864CA">
        <w:t xml:space="preserve"> </w:t>
      </w:r>
      <w:r>
        <w:t xml:space="preserve">a large mass, we </w:t>
      </w:r>
      <w:proofErr w:type="gramStart"/>
      <w:r>
        <w:t>were not able to</w:t>
      </w:r>
      <w:proofErr w:type="gramEnd"/>
      <w:r>
        <w:t xml:space="preserve"> simulate the 56-lb load for dynamic testing.</w:t>
      </w:r>
    </w:p>
    <w:p w14:paraId="3040C93B" w14:textId="77777777" w:rsidR="00D15595" w:rsidRDefault="00D15595" w:rsidP="00D15595">
      <w:pPr>
        <w:pStyle w:val="Heading1"/>
      </w:pPr>
      <w:bookmarkStart w:id="11" w:name="_Toc146147012"/>
      <w:r w:rsidRPr="00D15595">
        <w:t>HP Signal Analyzer</w:t>
      </w:r>
      <w:bookmarkEnd w:id="11"/>
    </w:p>
    <w:p w14:paraId="4074A4AA" w14:textId="77777777" w:rsidR="00D15595" w:rsidRDefault="00D15595" w:rsidP="00D15595">
      <w:r>
        <w:t>Another part of our dynamic analysis was to determine the natural frequency by</w:t>
      </w:r>
      <w:r w:rsidR="00A864CA">
        <w:t xml:space="preserve"> </w:t>
      </w:r>
      <w:r>
        <w:t>using the HP signal analyzer. This section describes our procedure in setting up the</w:t>
      </w:r>
      <w:r w:rsidR="00A864CA">
        <w:t xml:space="preserve"> </w:t>
      </w:r>
      <w:r>
        <w:t>signal analyzer and the results that we obtained from it.</w:t>
      </w:r>
    </w:p>
    <w:p w14:paraId="55DDEB7E" w14:textId="77777777" w:rsidR="00D15595" w:rsidRDefault="00D15595" w:rsidP="00D15595">
      <w:pPr>
        <w:pStyle w:val="Heading2"/>
      </w:pPr>
      <w:bookmarkStart w:id="12" w:name="_Toc146147013"/>
      <w:r>
        <w:t>Signal Analyzer Setup.</w:t>
      </w:r>
      <w:bookmarkEnd w:id="12"/>
      <w:r>
        <w:t xml:space="preserve"> </w:t>
      </w:r>
    </w:p>
    <w:p w14:paraId="3DA02388" w14:textId="77777777" w:rsidR="00D15595" w:rsidRDefault="00D15595" w:rsidP="00D15595">
      <w:r>
        <w:t>The equipment for the dynamic tests using the signal</w:t>
      </w:r>
      <w:r w:rsidR="00873471">
        <w:t xml:space="preserve"> </w:t>
      </w:r>
      <w:r>
        <w:t>analyzer included the Hewlett-Packard signal analyzer, a speaker amplifier system, a</w:t>
      </w:r>
      <w:r w:rsidR="00873471">
        <w:t xml:space="preserve"> </w:t>
      </w:r>
      <w:r>
        <w:t>shaker, and force and accelerometer gages. First, we ran the equipment according to the</w:t>
      </w:r>
      <w:r w:rsidR="00873471">
        <w:t xml:space="preserve"> </w:t>
      </w:r>
      <w:r>
        <w:t>instructions posted in the laboratory. In doing so, we were careful not to turn on the</w:t>
      </w:r>
      <w:r w:rsidR="00873471">
        <w:t xml:space="preserve"> </w:t>
      </w:r>
      <w:r>
        <w:t xml:space="preserve">speaker system until we had already </w:t>
      </w:r>
      <w:r>
        <w:lastRenderedPageBreak/>
        <w:t>turned on the signal analyzer so that the transient</w:t>
      </w:r>
      <w:r w:rsidR="00873471">
        <w:t xml:space="preserve"> </w:t>
      </w:r>
      <w:r>
        <w:t>pulse would not destroy the equipment.</w:t>
      </w:r>
    </w:p>
    <w:p w14:paraId="437FDB51" w14:textId="77777777" w:rsidR="00D15595" w:rsidRDefault="00D15595" w:rsidP="00D15595">
      <w:proofErr w:type="gramStart"/>
      <w:r>
        <w:t>Next</w:t>
      </w:r>
      <w:proofErr w:type="gramEnd"/>
      <w:r>
        <w:t xml:space="preserve"> we set up the HP signal analyzer to transmit a random frequency to the</w:t>
      </w:r>
      <w:r w:rsidR="00873471">
        <w:t xml:space="preserve"> </w:t>
      </w:r>
      <w:r>
        <w:t>shaker. The response of the system was sensed by the accelerometer gage and transmitted</w:t>
      </w:r>
      <w:r w:rsidR="00873471">
        <w:t xml:space="preserve"> </w:t>
      </w:r>
      <w:r>
        <w:t>back to the signal analyzer. The Hewlett-Packard machine then sorted the frequencies</w:t>
      </w:r>
      <w:r w:rsidR="00873471">
        <w:t xml:space="preserve"> </w:t>
      </w:r>
      <w:r>
        <w:t>and created a bode plot showing the frequency response function. The tabulated data</w:t>
      </w:r>
      <w:r w:rsidR="00873471">
        <w:t xml:space="preserve"> </w:t>
      </w:r>
      <w:proofErr w:type="gramStart"/>
      <w:r>
        <w:t>were</w:t>
      </w:r>
      <w:proofErr w:type="gramEnd"/>
      <w:r>
        <w:t xml:space="preserve"> recorded.</w:t>
      </w:r>
    </w:p>
    <w:p w14:paraId="1B0D9423" w14:textId="77777777" w:rsidR="00D15595" w:rsidRDefault="00D15595" w:rsidP="00D15595">
      <w:pPr>
        <w:pStyle w:val="Heading2"/>
      </w:pPr>
      <w:bookmarkStart w:id="13" w:name="_Toc146147014"/>
      <w:r>
        <w:t>Signal Analyzer Results.</w:t>
      </w:r>
      <w:bookmarkEnd w:id="13"/>
      <w:r>
        <w:t xml:space="preserve"> </w:t>
      </w:r>
    </w:p>
    <w:p w14:paraId="72F8B0CB" w14:textId="77777777" w:rsidR="00D15595" w:rsidRDefault="00D15595" w:rsidP="00D15595">
      <w:r>
        <w:t xml:space="preserve">Using </w:t>
      </w:r>
      <w:proofErr w:type="spellStart"/>
      <w:r>
        <w:t>Matlab</w:t>
      </w:r>
      <w:proofErr w:type="spellEnd"/>
      <w:r>
        <w:t>, we recreated the bode plot from this</w:t>
      </w:r>
      <w:r w:rsidR="00873471">
        <w:t xml:space="preserve"> </w:t>
      </w:r>
      <w:r>
        <w:t xml:space="preserve">data. This </w:t>
      </w:r>
      <w:proofErr w:type="spellStart"/>
      <w:r>
        <w:t>Matlab</w:t>
      </w:r>
      <w:proofErr w:type="spellEnd"/>
      <w:r>
        <w:t xml:space="preserve"> code (and our initial data) is included in Appendix E. Shown in </w:t>
      </w:r>
      <w:r w:rsidR="009D3EE4">
        <w:fldChar w:fldCharType="begin"/>
      </w:r>
      <w:r w:rsidR="009D3EE4">
        <w:instrText xml:space="preserve"> REF _Ref146145976 \h </w:instrText>
      </w:r>
      <w:r w:rsidR="009D3EE4">
        <w:fldChar w:fldCharType="separate"/>
      </w:r>
      <w:r w:rsidR="009D3EE4">
        <w:t xml:space="preserve">Figure </w:t>
      </w:r>
      <w:r w:rsidR="009D3EE4">
        <w:rPr>
          <w:noProof/>
        </w:rPr>
        <w:t>4</w:t>
      </w:r>
      <w:r w:rsidR="009D3EE4">
        <w:fldChar w:fldCharType="end"/>
      </w:r>
      <w:r>
        <w:t xml:space="preserve"> is the bode plot of our frequency response function (FRF) is shown. Although this plot</w:t>
      </w:r>
      <w:r w:rsidR="00873471">
        <w:t xml:space="preserve"> </w:t>
      </w:r>
      <w:r>
        <w:t>shows the function for frequencies from only 10 to 100 Hz, a bode plot showing our full</w:t>
      </w:r>
      <w:r w:rsidR="00873471">
        <w:t xml:space="preserve"> </w:t>
      </w:r>
      <w:r>
        <w:t>range of frequencies is included in Appendix F. From this bode plot, we found the natural</w:t>
      </w:r>
      <w:r w:rsidR="00A864CA">
        <w:t xml:space="preserve"> </w:t>
      </w:r>
      <w:r>
        <w:t>frequency by moving the green line (representing natural frequency) until the red and</w:t>
      </w:r>
      <w:r w:rsidR="00A864CA">
        <w:t xml:space="preserve"> </w:t>
      </w:r>
      <w:r>
        <w:t>green and blue lines all crossed at the same point on the phase plot. To obtain the highest</w:t>
      </w:r>
      <w:r w:rsidR="00A864CA">
        <w:t xml:space="preserve"> </w:t>
      </w:r>
      <w:r>
        <w:t xml:space="preserve">degree of accuracy, we magnified the graph in </w:t>
      </w:r>
      <w:proofErr w:type="spellStart"/>
      <w:r>
        <w:t>Matlab</w:t>
      </w:r>
      <w:proofErr w:type="spellEnd"/>
      <w:r>
        <w:t>. The natural frequency line plotted</w:t>
      </w:r>
      <w:r w:rsidR="00A864CA">
        <w:t xml:space="preserve"> </w:t>
      </w:r>
      <w:r>
        <w:t>in Figure 4 represents a natural frequency of 21.6 Hz (135.8 rad/sec). This measurement</w:t>
      </w:r>
      <w:r w:rsidR="00A864CA">
        <w:t xml:space="preserve"> </w:t>
      </w:r>
      <w:r>
        <w:t xml:space="preserve">closely matches the natural frequency found from the </w:t>
      </w:r>
      <w:proofErr w:type="spellStart"/>
      <w:r>
        <w:t>Lissajou</w:t>
      </w:r>
      <w:proofErr w:type="spellEnd"/>
      <w:r>
        <w:t xml:space="preserve"> plot.</w:t>
      </w:r>
    </w:p>
    <w:p w14:paraId="49A350C9" w14:textId="77777777" w:rsidR="00D15595" w:rsidRDefault="00D15595" w:rsidP="00D15595"/>
    <w:p w14:paraId="195EFE5F" w14:textId="77777777" w:rsidR="00873471" w:rsidRDefault="00873471" w:rsidP="008B5C8A">
      <w:pPr>
        <w:jc w:val="center"/>
      </w:pPr>
      <w:r>
        <w:rPr>
          <w:noProof/>
          <w:lang w:val="en-NZ" w:eastAsia="zh-CN"/>
        </w:rPr>
        <w:drawing>
          <wp:inline distT="0" distB="0" distL="0" distR="0" wp14:anchorId="487C59C0" wp14:editId="0D2CD71B">
            <wp:extent cx="5305425" cy="40957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05425" cy="4095750"/>
                    </a:xfrm>
                    <a:prstGeom prst="rect">
                      <a:avLst/>
                    </a:prstGeom>
                  </pic:spPr>
                </pic:pic>
              </a:graphicData>
            </a:graphic>
          </wp:inline>
        </w:drawing>
      </w:r>
    </w:p>
    <w:p w14:paraId="6C5143B2" w14:textId="77777777" w:rsidR="00A864CA" w:rsidRDefault="00A864CA" w:rsidP="005A766F">
      <w:pPr>
        <w:pStyle w:val="Caption"/>
      </w:pPr>
      <w:bookmarkStart w:id="14" w:name="_Ref146145976"/>
      <w:r>
        <w:t xml:space="preserve">Figure </w:t>
      </w:r>
      <w:fldSimple w:instr=" SEQ Figure \* ARABIC ">
        <w:r>
          <w:rPr>
            <w:noProof/>
          </w:rPr>
          <w:t>4</w:t>
        </w:r>
      </w:fldSimple>
      <w:bookmarkEnd w:id="14"/>
      <w:r>
        <w:t>.</w:t>
      </w:r>
      <w:r w:rsidRPr="00376C96">
        <w:t xml:space="preserve"> </w:t>
      </w:r>
      <w:r>
        <w:t>Bode plot of frequency response function. The green line represents the natural frequency of 21.6 Hz. The red line shows a phase angle of 90°.</w:t>
      </w:r>
    </w:p>
    <w:p w14:paraId="049F04EB" w14:textId="77777777" w:rsidR="00873471" w:rsidRDefault="009451BD" w:rsidP="009451BD">
      <w:pPr>
        <w:pStyle w:val="Heading1"/>
      </w:pPr>
      <w:bookmarkStart w:id="15" w:name="_Toc146147015"/>
      <w:r w:rsidRPr="009451BD">
        <w:t>Comparison and Analysis of Tools</w:t>
      </w:r>
      <w:bookmarkEnd w:id="15"/>
    </w:p>
    <w:p w14:paraId="638C6B95" w14:textId="77777777" w:rsidR="009451BD" w:rsidRDefault="009451BD" w:rsidP="009451BD">
      <w:r>
        <w:t xml:space="preserve">After using each of these tools to determine the static and dynamic properties of the truss </w:t>
      </w:r>
      <w:r>
        <w:lastRenderedPageBreak/>
        <w:t xml:space="preserve">frame, we compared the various tools based on accuracy, cost, and ease of use. For measuring the natural frequency, we found that the HP signal analyzer is most accurate, that FEPC is least expensive, and that the </w:t>
      </w:r>
      <w:proofErr w:type="spellStart"/>
      <w:r>
        <w:t>Lissajou</w:t>
      </w:r>
      <w:proofErr w:type="spellEnd"/>
      <w:r>
        <w:t xml:space="preserve"> method requires the least time and effort. For measuring stresses, we found that FEPC is easier to use than the strain gages.</w:t>
      </w:r>
    </w:p>
    <w:p w14:paraId="1D082685" w14:textId="77777777" w:rsidR="009451BD" w:rsidRDefault="009451BD" w:rsidP="009451BD">
      <w:pPr>
        <w:pStyle w:val="Heading2"/>
      </w:pPr>
      <w:bookmarkStart w:id="16" w:name="_Toc146147016"/>
      <w:r>
        <w:t>Tool Accuracy.</w:t>
      </w:r>
      <w:bookmarkEnd w:id="16"/>
      <w:r>
        <w:t xml:space="preserve"> </w:t>
      </w:r>
    </w:p>
    <w:p w14:paraId="5CBA8BAA" w14:textId="77777777" w:rsidR="00873471" w:rsidRDefault="00F265FF" w:rsidP="009451BD">
      <w:r>
        <w:fldChar w:fldCharType="begin"/>
      </w:r>
      <w:r>
        <w:instrText xml:space="preserve"> REF _Ref146145995 \h </w:instrText>
      </w:r>
      <w:r>
        <w:fldChar w:fldCharType="separate"/>
      </w:r>
      <w:r>
        <w:t xml:space="preserve">Table </w:t>
      </w:r>
      <w:r>
        <w:rPr>
          <w:noProof/>
        </w:rPr>
        <w:t>4</w:t>
      </w:r>
      <w:r>
        <w:fldChar w:fldCharType="end"/>
      </w:r>
      <w:r w:rsidR="009451BD">
        <w:t xml:space="preserve"> shows a comparison of the natural frequency measured</w:t>
      </w:r>
      <w:r w:rsidR="00F67EDE">
        <w:t xml:space="preserve"> </w:t>
      </w:r>
      <w:r w:rsidR="009451BD">
        <w:t>or estimated by each of the tools when the frame is under a 28-lb load. Notice that there</w:t>
      </w:r>
      <w:r w:rsidR="00F67EDE">
        <w:t xml:space="preserve"> </w:t>
      </w:r>
      <w:r w:rsidR="009451BD">
        <w:t>is good agreement between all the tools that measured natural frequency and that FEPC’s</w:t>
      </w:r>
      <w:r w:rsidR="00F67EDE">
        <w:t xml:space="preserve"> </w:t>
      </w:r>
      <w:r w:rsidR="009451BD">
        <w:t>estimation of the natural frequency differs from the experimental values by a factor of</w:t>
      </w:r>
      <w:r w:rsidR="00F67EDE">
        <w:t xml:space="preserve"> </w:t>
      </w:r>
      <w:r w:rsidR="009451BD">
        <w:t>almost three.</w:t>
      </w:r>
    </w:p>
    <w:p w14:paraId="7B8CE04E" w14:textId="77777777" w:rsidR="002A324B" w:rsidRDefault="002A324B" w:rsidP="005A766F">
      <w:pPr>
        <w:pStyle w:val="Caption"/>
      </w:pPr>
      <w:bookmarkStart w:id="17" w:name="_Ref146145995"/>
      <w:r>
        <w:t xml:space="preserve">Table </w:t>
      </w:r>
      <w:fldSimple w:instr=" SEQ Table \* ARABIC ">
        <w:r w:rsidR="002E1822">
          <w:rPr>
            <w:noProof/>
          </w:rPr>
          <w:t>4</w:t>
        </w:r>
      </w:fldSimple>
      <w:bookmarkEnd w:id="17"/>
      <w:r>
        <w:t>.</w:t>
      </w:r>
      <w:r w:rsidRPr="00464C3B">
        <w:t xml:space="preserve"> </w:t>
      </w:r>
      <w:r w:rsidR="003B1AFF" w:rsidRPr="003B1AFF">
        <w:t>Comparison of the natural frequency found by each tool.</w:t>
      </w:r>
    </w:p>
    <w:tbl>
      <w:tblPr>
        <w:tblStyle w:val="TableGrid"/>
        <w:tblW w:w="0" w:type="auto"/>
        <w:jc w:val="center"/>
        <w:tblLook w:val="04A0" w:firstRow="1" w:lastRow="0" w:firstColumn="1" w:lastColumn="0" w:noHBand="0" w:noVBand="1"/>
      </w:tblPr>
      <w:tblGrid>
        <w:gridCol w:w="2319"/>
        <w:gridCol w:w="1482"/>
        <w:gridCol w:w="972"/>
      </w:tblGrid>
      <w:tr w:rsidR="003B1AFF" w14:paraId="49E82B06" w14:textId="77777777" w:rsidTr="002E1822">
        <w:trPr>
          <w:jc w:val="center"/>
        </w:trPr>
        <w:tc>
          <w:tcPr>
            <w:tcW w:w="0" w:type="auto"/>
          </w:tcPr>
          <w:p w14:paraId="66861196" w14:textId="77777777" w:rsidR="003B1AFF" w:rsidRDefault="003B1AFF" w:rsidP="00D15595">
            <w:r>
              <w:t>Tool</w:t>
            </w:r>
          </w:p>
        </w:tc>
        <w:tc>
          <w:tcPr>
            <w:tcW w:w="0" w:type="auto"/>
          </w:tcPr>
          <w:p w14:paraId="405D8E12" w14:textId="77777777" w:rsidR="003B1AFF" w:rsidRDefault="002E1822" w:rsidP="00D15595">
            <w:r w:rsidRPr="003B1AFF">
              <w:rPr>
                <w:position w:val="-10"/>
              </w:rPr>
              <w:object w:dxaOrig="279" w:dyaOrig="300" w14:anchorId="5CF56A55">
                <v:shape id="_x0000_i1027" type="#_x0000_t75" style="width:13.8pt;height:15pt" o:ole="">
                  <v:imagedata r:id="rId17" o:title=""/>
                </v:shape>
                <o:OLEObject Type="Embed" ProgID="Equation.DSMT4" ShapeID="_x0000_i1027" DrawAspect="Content" ObjectID="_1847200611" r:id="rId18"/>
              </w:object>
            </w:r>
            <w:r>
              <w:t>(</w:t>
            </w:r>
            <w:proofErr w:type="gramStart"/>
            <w:r>
              <w:t>rad</w:t>
            </w:r>
            <w:proofErr w:type="gramEnd"/>
            <w:r>
              <w:t>/sec)</w:t>
            </w:r>
          </w:p>
        </w:tc>
        <w:tc>
          <w:tcPr>
            <w:tcW w:w="0" w:type="auto"/>
          </w:tcPr>
          <w:p w14:paraId="60201590" w14:textId="77777777" w:rsidR="003B1AFF" w:rsidRDefault="002E1822" w:rsidP="00D15595">
            <w:r w:rsidRPr="003B1AFF">
              <w:rPr>
                <w:position w:val="-10"/>
              </w:rPr>
              <w:object w:dxaOrig="279" w:dyaOrig="300" w14:anchorId="4DFD1426">
                <v:shape id="_x0000_i1028" type="#_x0000_t75" style="width:13.8pt;height:15pt" o:ole="">
                  <v:imagedata r:id="rId17" o:title=""/>
                </v:shape>
                <o:OLEObject Type="Embed" ProgID="Equation.DSMT4" ShapeID="_x0000_i1028" DrawAspect="Content" ObjectID="_1847200612" r:id="rId19"/>
              </w:object>
            </w:r>
            <w:r>
              <w:t>(Hz)</w:t>
            </w:r>
          </w:p>
        </w:tc>
      </w:tr>
      <w:tr w:rsidR="003B1AFF" w14:paraId="16FD33C1" w14:textId="77777777" w:rsidTr="002E1822">
        <w:trPr>
          <w:jc w:val="center"/>
        </w:trPr>
        <w:tc>
          <w:tcPr>
            <w:tcW w:w="0" w:type="auto"/>
          </w:tcPr>
          <w:p w14:paraId="6AC76CBA" w14:textId="77777777" w:rsidR="003B1AFF" w:rsidRDefault="002E1822" w:rsidP="00D15595">
            <w:r>
              <w:t>Strain Gage</w:t>
            </w:r>
          </w:p>
        </w:tc>
        <w:tc>
          <w:tcPr>
            <w:tcW w:w="0" w:type="auto"/>
          </w:tcPr>
          <w:p w14:paraId="7FA31CD1" w14:textId="77777777" w:rsidR="003B1AFF" w:rsidRDefault="002E1822" w:rsidP="00D15595">
            <w:r>
              <w:t>120.9</w:t>
            </w:r>
          </w:p>
        </w:tc>
        <w:tc>
          <w:tcPr>
            <w:tcW w:w="0" w:type="auto"/>
          </w:tcPr>
          <w:p w14:paraId="2F958ADE" w14:textId="77777777" w:rsidR="003B1AFF" w:rsidRDefault="002E1822" w:rsidP="00D15595">
            <w:r>
              <w:t>19.2</w:t>
            </w:r>
          </w:p>
        </w:tc>
      </w:tr>
      <w:tr w:rsidR="003B1AFF" w14:paraId="69593B04" w14:textId="77777777" w:rsidTr="002E1822">
        <w:trPr>
          <w:jc w:val="center"/>
        </w:trPr>
        <w:tc>
          <w:tcPr>
            <w:tcW w:w="0" w:type="auto"/>
          </w:tcPr>
          <w:p w14:paraId="0AB72312" w14:textId="77777777" w:rsidR="003B1AFF" w:rsidRDefault="002E1822" w:rsidP="00D15595">
            <w:r>
              <w:t>FEPC</w:t>
            </w:r>
          </w:p>
        </w:tc>
        <w:tc>
          <w:tcPr>
            <w:tcW w:w="0" w:type="auto"/>
          </w:tcPr>
          <w:p w14:paraId="2EC9269B" w14:textId="77777777" w:rsidR="003B1AFF" w:rsidRDefault="002E1822" w:rsidP="00D15595">
            <w:r>
              <w:t>345.0</w:t>
            </w:r>
          </w:p>
        </w:tc>
        <w:tc>
          <w:tcPr>
            <w:tcW w:w="0" w:type="auto"/>
          </w:tcPr>
          <w:p w14:paraId="75DAE391" w14:textId="77777777" w:rsidR="003B1AFF" w:rsidRDefault="002E1822" w:rsidP="00D15595">
            <w:r>
              <w:t>54.9</w:t>
            </w:r>
          </w:p>
        </w:tc>
      </w:tr>
      <w:tr w:rsidR="003B1AFF" w14:paraId="75CA819B" w14:textId="77777777" w:rsidTr="002E1822">
        <w:trPr>
          <w:jc w:val="center"/>
        </w:trPr>
        <w:tc>
          <w:tcPr>
            <w:tcW w:w="0" w:type="auto"/>
          </w:tcPr>
          <w:p w14:paraId="1F3A06B6" w14:textId="77777777" w:rsidR="003B1AFF" w:rsidRDefault="002E1822" w:rsidP="00D15595">
            <w:proofErr w:type="spellStart"/>
            <w:r w:rsidRPr="002E1822">
              <w:t>Lissajou</w:t>
            </w:r>
            <w:proofErr w:type="spellEnd"/>
            <w:r w:rsidRPr="002E1822">
              <w:t xml:space="preserve"> Pattern</w:t>
            </w:r>
          </w:p>
        </w:tc>
        <w:tc>
          <w:tcPr>
            <w:tcW w:w="0" w:type="auto"/>
          </w:tcPr>
          <w:p w14:paraId="10202A12" w14:textId="77777777" w:rsidR="003B1AFF" w:rsidRDefault="002E1822" w:rsidP="00D15595">
            <w:r>
              <w:t>134.3</w:t>
            </w:r>
          </w:p>
        </w:tc>
        <w:tc>
          <w:tcPr>
            <w:tcW w:w="0" w:type="auto"/>
          </w:tcPr>
          <w:p w14:paraId="3CFA9FA0" w14:textId="77777777" w:rsidR="003B1AFF" w:rsidRDefault="002E1822" w:rsidP="00D15595">
            <w:r>
              <w:t>21.4</w:t>
            </w:r>
          </w:p>
        </w:tc>
      </w:tr>
      <w:tr w:rsidR="003B1AFF" w14:paraId="5D1074F2" w14:textId="77777777" w:rsidTr="002E1822">
        <w:trPr>
          <w:jc w:val="center"/>
        </w:trPr>
        <w:tc>
          <w:tcPr>
            <w:tcW w:w="0" w:type="auto"/>
          </w:tcPr>
          <w:p w14:paraId="74DB1842" w14:textId="77777777" w:rsidR="003B1AFF" w:rsidRDefault="002E1822" w:rsidP="00D15595">
            <w:r>
              <w:t>HP Signal Analyzer</w:t>
            </w:r>
          </w:p>
        </w:tc>
        <w:tc>
          <w:tcPr>
            <w:tcW w:w="0" w:type="auto"/>
          </w:tcPr>
          <w:p w14:paraId="143E8D0C" w14:textId="77777777" w:rsidR="003B1AFF" w:rsidRDefault="002E1822" w:rsidP="00D15595">
            <w:r>
              <w:t>135.8</w:t>
            </w:r>
          </w:p>
        </w:tc>
        <w:tc>
          <w:tcPr>
            <w:tcW w:w="0" w:type="auto"/>
          </w:tcPr>
          <w:p w14:paraId="3EB5BC95" w14:textId="77777777" w:rsidR="003B1AFF" w:rsidRDefault="002E1822" w:rsidP="00D15595">
            <w:r>
              <w:t>21.6</w:t>
            </w:r>
          </w:p>
        </w:tc>
      </w:tr>
    </w:tbl>
    <w:p w14:paraId="5B63596E" w14:textId="77777777" w:rsidR="009451BD" w:rsidRDefault="009451BD" w:rsidP="0033457B">
      <w:pPr>
        <w:spacing w:before="120"/>
      </w:pPr>
      <w:r>
        <w:t xml:space="preserve">Of all the tools used to find the natural frequency, it seems that the Hewlett-Packard signal analyzer is the most accurate. Although the bode plot in </w:t>
      </w:r>
      <w:r w:rsidR="00F265FF">
        <w:fldChar w:fldCharType="begin"/>
      </w:r>
      <w:r w:rsidR="00F265FF">
        <w:instrText xml:space="preserve"> REF _Ref146145976 \h </w:instrText>
      </w:r>
      <w:r w:rsidR="00F265FF">
        <w:fldChar w:fldCharType="separate"/>
      </w:r>
      <w:r w:rsidR="00F265FF">
        <w:t xml:space="preserve">Figure </w:t>
      </w:r>
      <w:r w:rsidR="00F265FF">
        <w:rPr>
          <w:noProof/>
        </w:rPr>
        <w:t>4</w:t>
      </w:r>
      <w:r w:rsidR="00F265FF">
        <w:fldChar w:fldCharType="end"/>
      </w:r>
      <w:r>
        <w:t xml:space="preserve"> shows</w:t>
      </w:r>
      <w:r w:rsidR="00A54CA5">
        <w:t xml:space="preserve"> </w:t>
      </w:r>
      <w:r>
        <w:t>some noise at low and high frequencies, the curve is very smooth near resonance. While</w:t>
      </w:r>
      <w:r w:rsidR="00A54CA5">
        <w:t xml:space="preserve"> </w:t>
      </w:r>
      <w:r>
        <w:t xml:space="preserve">the signal analyzer is probably most accurate, the </w:t>
      </w:r>
      <w:proofErr w:type="spellStart"/>
      <w:r>
        <w:t>Lissajou</w:t>
      </w:r>
      <w:proofErr w:type="spellEnd"/>
      <w:r>
        <w:t xml:space="preserve"> is a close second.</w:t>
      </w:r>
    </w:p>
    <w:p w14:paraId="0D6AB1EC" w14:textId="77777777" w:rsidR="009451BD" w:rsidRDefault="00F265FF" w:rsidP="009451BD">
      <w:r>
        <w:fldChar w:fldCharType="begin"/>
      </w:r>
      <w:r>
        <w:instrText xml:space="preserve"> REF _Ref146146008 \h </w:instrText>
      </w:r>
      <w:r>
        <w:fldChar w:fldCharType="separate"/>
      </w:r>
      <w:r>
        <w:t xml:space="preserve">Table </w:t>
      </w:r>
      <w:r>
        <w:rPr>
          <w:noProof/>
        </w:rPr>
        <w:t>5</w:t>
      </w:r>
      <w:r>
        <w:fldChar w:fldCharType="end"/>
      </w:r>
      <w:r w:rsidR="009451BD">
        <w:t xml:space="preserve"> shows a comparison of the strain measurements from FEPC and from the</w:t>
      </w:r>
      <w:r w:rsidR="00A353EB">
        <w:t xml:space="preserve"> </w:t>
      </w:r>
      <w:r w:rsidR="009451BD">
        <w:t xml:space="preserve">strain </w:t>
      </w:r>
      <w:proofErr w:type="gramStart"/>
      <w:r w:rsidR="009451BD">
        <w:t>gages</w:t>
      </w:r>
      <w:proofErr w:type="gramEnd"/>
      <w:r w:rsidR="009451BD">
        <w:t>. The figures in this table reflect the stress of three members under a 28-lb</w:t>
      </w:r>
      <w:r w:rsidR="00A353EB">
        <w:t xml:space="preserve"> </w:t>
      </w:r>
      <w:r w:rsidR="009451BD">
        <w:t>load. For the strain gages, the data from the front half of the structure was used. Because</w:t>
      </w:r>
      <w:r w:rsidR="00A353EB">
        <w:t xml:space="preserve"> </w:t>
      </w:r>
      <w:r w:rsidR="009451BD">
        <w:t>there is good agreement between FEPC and the strain gages, I conclude that they are</w:t>
      </w:r>
      <w:r w:rsidR="00A353EB">
        <w:t xml:space="preserve"> </w:t>
      </w:r>
      <w:r w:rsidR="009451BD">
        <w:t>equally accurate for determining truss member stresses.</w:t>
      </w:r>
    </w:p>
    <w:p w14:paraId="51385FDC" w14:textId="77777777" w:rsidR="00A353EB" w:rsidRDefault="00A353EB" w:rsidP="005A766F">
      <w:pPr>
        <w:pStyle w:val="Caption"/>
      </w:pPr>
      <w:bookmarkStart w:id="18" w:name="_Ref146146008"/>
      <w:r>
        <w:t xml:space="preserve">Table </w:t>
      </w:r>
      <w:fldSimple w:instr=" SEQ Table \* ARABIC ">
        <w:r w:rsidR="002E1822">
          <w:rPr>
            <w:noProof/>
          </w:rPr>
          <w:t>5</w:t>
        </w:r>
      </w:fldSimple>
      <w:bookmarkEnd w:id="18"/>
      <w:r>
        <w:t>.</w:t>
      </w:r>
      <w:r w:rsidRPr="00464C3B">
        <w:t xml:space="preserve"> </w:t>
      </w:r>
      <w:r w:rsidR="002A324B" w:rsidRPr="002A324B">
        <w:t>Comparison of stress determined using FEPC and strain gages</w:t>
      </w:r>
    </w:p>
    <w:tbl>
      <w:tblPr>
        <w:tblStyle w:val="TableGrid"/>
        <w:tblW w:w="0" w:type="auto"/>
        <w:jc w:val="center"/>
        <w:tblLook w:val="04A0" w:firstRow="1" w:lastRow="0" w:firstColumn="1" w:lastColumn="0" w:noHBand="0" w:noVBand="1"/>
      </w:tblPr>
      <w:tblGrid>
        <w:gridCol w:w="1748"/>
        <w:gridCol w:w="2393"/>
        <w:gridCol w:w="2025"/>
        <w:gridCol w:w="2670"/>
      </w:tblGrid>
      <w:tr w:rsidR="00AB478D" w14:paraId="597EFEFA" w14:textId="77777777" w:rsidTr="002A324B">
        <w:trPr>
          <w:jc w:val="center"/>
        </w:trPr>
        <w:tc>
          <w:tcPr>
            <w:tcW w:w="0" w:type="auto"/>
          </w:tcPr>
          <w:p w14:paraId="7AC24C71" w14:textId="77777777" w:rsidR="00AB478D" w:rsidRDefault="00AB478D" w:rsidP="009451BD">
            <w:r>
              <w:t>FEPC Element</w:t>
            </w:r>
          </w:p>
        </w:tc>
        <w:tc>
          <w:tcPr>
            <w:tcW w:w="0" w:type="auto"/>
          </w:tcPr>
          <w:p w14:paraId="0AFB7CDF" w14:textId="77777777" w:rsidR="00AB478D" w:rsidRDefault="00177062" w:rsidP="009451BD">
            <w:r>
              <w:t>Strain Gage Element</w:t>
            </w:r>
          </w:p>
        </w:tc>
        <w:tc>
          <w:tcPr>
            <w:tcW w:w="0" w:type="auto"/>
          </w:tcPr>
          <w:p w14:paraId="6CF22730" w14:textId="77777777" w:rsidR="00AB478D" w:rsidRDefault="00177062" w:rsidP="009451BD">
            <w:r>
              <w:t>FEPC Stress (psi)</w:t>
            </w:r>
          </w:p>
        </w:tc>
        <w:tc>
          <w:tcPr>
            <w:tcW w:w="0" w:type="auto"/>
          </w:tcPr>
          <w:p w14:paraId="20D654C6" w14:textId="77777777" w:rsidR="00177062" w:rsidRDefault="00177062" w:rsidP="009451BD">
            <w:r>
              <w:t>Strain Gage Stress (psi)</w:t>
            </w:r>
          </w:p>
        </w:tc>
      </w:tr>
      <w:tr w:rsidR="00AB478D" w14:paraId="60CB8222" w14:textId="77777777" w:rsidTr="002A324B">
        <w:trPr>
          <w:jc w:val="center"/>
        </w:trPr>
        <w:tc>
          <w:tcPr>
            <w:tcW w:w="0" w:type="auto"/>
          </w:tcPr>
          <w:p w14:paraId="7808AEDC" w14:textId="77777777" w:rsidR="00AB478D" w:rsidRDefault="002A324B" w:rsidP="009451BD">
            <w:r>
              <w:t>7</w:t>
            </w:r>
          </w:p>
        </w:tc>
        <w:tc>
          <w:tcPr>
            <w:tcW w:w="0" w:type="auto"/>
          </w:tcPr>
          <w:p w14:paraId="0029194C" w14:textId="77777777" w:rsidR="00AB478D" w:rsidRDefault="002A324B" w:rsidP="009451BD">
            <w:r>
              <w:t>1</w:t>
            </w:r>
          </w:p>
        </w:tc>
        <w:tc>
          <w:tcPr>
            <w:tcW w:w="0" w:type="auto"/>
          </w:tcPr>
          <w:p w14:paraId="43BC3753" w14:textId="77777777" w:rsidR="00AB478D" w:rsidRDefault="002A324B" w:rsidP="009451BD">
            <w:r>
              <w:t>436.4</w:t>
            </w:r>
          </w:p>
        </w:tc>
        <w:tc>
          <w:tcPr>
            <w:tcW w:w="0" w:type="auto"/>
          </w:tcPr>
          <w:p w14:paraId="26A34645" w14:textId="77777777" w:rsidR="00AB478D" w:rsidRDefault="002A324B" w:rsidP="009451BD">
            <w:r>
              <w:t>453.2</w:t>
            </w:r>
          </w:p>
        </w:tc>
      </w:tr>
      <w:tr w:rsidR="00AB478D" w14:paraId="41227F9B" w14:textId="77777777" w:rsidTr="002A324B">
        <w:trPr>
          <w:jc w:val="center"/>
        </w:trPr>
        <w:tc>
          <w:tcPr>
            <w:tcW w:w="0" w:type="auto"/>
          </w:tcPr>
          <w:p w14:paraId="7A4C2D9C" w14:textId="77777777" w:rsidR="00AB478D" w:rsidRDefault="002A324B" w:rsidP="009451BD">
            <w:r>
              <w:t>6</w:t>
            </w:r>
          </w:p>
        </w:tc>
        <w:tc>
          <w:tcPr>
            <w:tcW w:w="0" w:type="auto"/>
          </w:tcPr>
          <w:p w14:paraId="577EC304" w14:textId="77777777" w:rsidR="00AB478D" w:rsidRDefault="002A324B" w:rsidP="009451BD">
            <w:r>
              <w:t>2</w:t>
            </w:r>
          </w:p>
        </w:tc>
        <w:tc>
          <w:tcPr>
            <w:tcW w:w="0" w:type="auto"/>
          </w:tcPr>
          <w:p w14:paraId="350C4858" w14:textId="77777777" w:rsidR="00AB478D" w:rsidRDefault="002A324B" w:rsidP="009451BD">
            <w:r>
              <w:t>-270.3</w:t>
            </w:r>
          </w:p>
        </w:tc>
        <w:tc>
          <w:tcPr>
            <w:tcW w:w="0" w:type="auto"/>
          </w:tcPr>
          <w:p w14:paraId="33403448" w14:textId="77777777" w:rsidR="00AB478D" w:rsidRDefault="002A324B" w:rsidP="009451BD">
            <w:r>
              <w:t>-247.2</w:t>
            </w:r>
          </w:p>
        </w:tc>
      </w:tr>
      <w:tr w:rsidR="00AB478D" w14:paraId="07C7DA90" w14:textId="77777777" w:rsidTr="002A324B">
        <w:trPr>
          <w:jc w:val="center"/>
        </w:trPr>
        <w:tc>
          <w:tcPr>
            <w:tcW w:w="0" w:type="auto"/>
          </w:tcPr>
          <w:p w14:paraId="638621CB" w14:textId="77777777" w:rsidR="00AB478D" w:rsidRDefault="002A324B" w:rsidP="009451BD">
            <w:r>
              <w:t>5</w:t>
            </w:r>
          </w:p>
        </w:tc>
        <w:tc>
          <w:tcPr>
            <w:tcW w:w="0" w:type="auto"/>
          </w:tcPr>
          <w:p w14:paraId="2BCB4356" w14:textId="77777777" w:rsidR="00AB478D" w:rsidRDefault="002A324B" w:rsidP="009451BD">
            <w:r>
              <w:t>3</w:t>
            </w:r>
          </w:p>
        </w:tc>
        <w:tc>
          <w:tcPr>
            <w:tcW w:w="0" w:type="auto"/>
          </w:tcPr>
          <w:p w14:paraId="2FE304DF" w14:textId="77777777" w:rsidR="00AB478D" w:rsidRDefault="002A324B" w:rsidP="009451BD">
            <w:r>
              <w:t>606.0</w:t>
            </w:r>
          </w:p>
        </w:tc>
        <w:tc>
          <w:tcPr>
            <w:tcW w:w="0" w:type="auto"/>
          </w:tcPr>
          <w:p w14:paraId="333EB58E" w14:textId="77777777" w:rsidR="00AB478D" w:rsidRDefault="002A324B" w:rsidP="009451BD">
            <w:r>
              <w:t>659.2</w:t>
            </w:r>
          </w:p>
        </w:tc>
      </w:tr>
    </w:tbl>
    <w:p w14:paraId="19186EDA" w14:textId="77777777" w:rsidR="004226B8" w:rsidRDefault="004226B8" w:rsidP="004226B8">
      <w:pPr>
        <w:pStyle w:val="Heading2"/>
      </w:pPr>
      <w:bookmarkStart w:id="19" w:name="_Toc146147017"/>
      <w:r>
        <w:t>Tool Cost.</w:t>
      </w:r>
      <w:bookmarkEnd w:id="19"/>
      <w:r>
        <w:t xml:space="preserve"> </w:t>
      </w:r>
    </w:p>
    <w:p w14:paraId="59615EEF" w14:textId="77777777" w:rsidR="00B11B3B" w:rsidRDefault="004226B8" w:rsidP="004226B8">
      <w:r>
        <w:t xml:space="preserve">The cost of each tool is detailed in </w:t>
      </w:r>
      <w:r w:rsidR="00F265FF">
        <w:fldChar w:fldCharType="begin"/>
      </w:r>
      <w:r w:rsidR="00F265FF">
        <w:instrText xml:space="preserve"> REF _Ref146145955 \h </w:instrText>
      </w:r>
      <w:r w:rsidR="00F265FF">
        <w:fldChar w:fldCharType="separate"/>
      </w:r>
      <w:r w:rsidR="00F265FF">
        <w:t xml:space="preserve">Table </w:t>
      </w:r>
      <w:r w:rsidR="00F265FF">
        <w:rPr>
          <w:noProof/>
        </w:rPr>
        <w:t>6</w:t>
      </w:r>
      <w:r w:rsidR="00F265FF">
        <w:fldChar w:fldCharType="end"/>
      </w:r>
      <w:r>
        <w:t xml:space="preserve">. Notice that since FEPC is freeware, it is clearly the least expensive tool. The HP signal analyzer is by far the most expensive tool and even though it is more accurate than the </w:t>
      </w:r>
      <w:proofErr w:type="spellStart"/>
      <w:r>
        <w:t>Lissajou</w:t>
      </w:r>
      <w:proofErr w:type="spellEnd"/>
      <w:r>
        <w:t xml:space="preserve"> pattern, its extreme cost factor makes it an unlikely first choice.</w:t>
      </w:r>
    </w:p>
    <w:p w14:paraId="0783EA71" w14:textId="77777777" w:rsidR="00F67EDE" w:rsidRDefault="00F67EDE" w:rsidP="005A766F">
      <w:pPr>
        <w:pStyle w:val="Caption"/>
      </w:pPr>
      <w:bookmarkStart w:id="20" w:name="_Ref146145955"/>
      <w:r>
        <w:t xml:space="preserve">Table </w:t>
      </w:r>
      <w:fldSimple w:instr=" SEQ Table \* ARABIC ">
        <w:r w:rsidR="002E1822">
          <w:rPr>
            <w:noProof/>
          </w:rPr>
          <w:t>6</w:t>
        </w:r>
      </w:fldSimple>
      <w:bookmarkEnd w:id="20"/>
      <w:r>
        <w:t>.</w:t>
      </w:r>
      <w:r w:rsidRPr="00464C3B">
        <w:t xml:space="preserve"> </w:t>
      </w:r>
      <w:r>
        <w:t>Comparison of tool cost</w:t>
      </w:r>
    </w:p>
    <w:tbl>
      <w:tblPr>
        <w:tblStyle w:val="TableGrid"/>
        <w:tblW w:w="0" w:type="auto"/>
        <w:tblInd w:w="2235" w:type="dxa"/>
        <w:tblLook w:val="04A0" w:firstRow="1" w:lastRow="0" w:firstColumn="1" w:lastColumn="0" w:noHBand="0" w:noVBand="1"/>
      </w:tblPr>
      <w:tblGrid>
        <w:gridCol w:w="2689"/>
        <w:gridCol w:w="2272"/>
      </w:tblGrid>
      <w:tr w:rsidR="00C93B38" w14:paraId="596EE4BF" w14:textId="77777777" w:rsidTr="00C93B38">
        <w:tc>
          <w:tcPr>
            <w:tcW w:w="2689" w:type="dxa"/>
            <w:vAlign w:val="center"/>
          </w:tcPr>
          <w:p w14:paraId="6AC5AEF0" w14:textId="77777777" w:rsidR="00C93B38" w:rsidRDefault="00C93B38" w:rsidP="00C93B38">
            <w:pPr>
              <w:jc w:val="center"/>
            </w:pPr>
            <w:r>
              <w:t>Tool</w:t>
            </w:r>
          </w:p>
        </w:tc>
        <w:tc>
          <w:tcPr>
            <w:tcW w:w="2272" w:type="dxa"/>
            <w:vAlign w:val="center"/>
          </w:tcPr>
          <w:p w14:paraId="3CD52EBD" w14:textId="77777777" w:rsidR="00C93B38" w:rsidRDefault="00C93B38" w:rsidP="00C93B38">
            <w:pPr>
              <w:jc w:val="center"/>
            </w:pPr>
            <w:r>
              <w:t>Estimated Cost</w:t>
            </w:r>
          </w:p>
        </w:tc>
      </w:tr>
      <w:tr w:rsidR="00C93B38" w14:paraId="48BD0E2F" w14:textId="77777777" w:rsidTr="00C93B38">
        <w:tc>
          <w:tcPr>
            <w:tcW w:w="2689" w:type="dxa"/>
            <w:vAlign w:val="center"/>
          </w:tcPr>
          <w:p w14:paraId="0E4A564C" w14:textId="77777777" w:rsidR="00C93B38" w:rsidRDefault="00C93B38" w:rsidP="00C93B38">
            <w:pPr>
              <w:jc w:val="center"/>
            </w:pPr>
            <w:r>
              <w:t>Strain Gage</w:t>
            </w:r>
          </w:p>
        </w:tc>
        <w:tc>
          <w:tcPr>
            <w:tcW w:w="2272" w:type="dxa"/>
            <w:vAlign w:val="center"/>
          </w:tcPr>
          <w:p w14:paraId="54DD4C18" w14:textId="77777777" w:rsidR="00C93B38" w:rsidRDefault="00C93B38" w:rsidP="00C93B38">
            <w:pPr>
              <w:jc w:val="center"/>
            </w:pPr>
            <w:r>
              <w:t>$100</w:t>
            </w:r>
          </w:p>
        </w:tc>
      </w:tr>
      <w:tr w:rsidR="00C93B38" w14:paraId="189DAB62" w14:textId="77777777" w:rsidTr="00C93B38">
        <w:tc>
          <w:tcPr>
            <w:tcW w:w="2689" w:type="dxa"/>
            <w:vAlign w:val="center"/>
          </w:tcPr>
          <w:p w14:paraId="17D5F645" w14:textId="77777777" w:rsidR="00C93B38" w:rsidRDefault="00C93B38" w:rsidP="00C93B38">
            <w:pPr>
              <w:jc w:val="center"/>
            </w:pPr>
            <w:r>
              <w:t>FEPC</w:t>
            </w:r>
          </w:p>
        </w:tc>
        <w:tc>
          <w:tcPr>
            <w:tcW w:w="2272" w:type="dxa"/>
            <w:vAlign w:val="center"/>
          </w:tcPr>
          <w:p w14:paraId="06557CB4" w14:textId="77777777" w:rsidR="00C93B38" w:rsidRDefault="00C93B38" w:rsidP="00C93B38">
            <w:pPr>
              <w:jc w:val="center"/>
            </w:pPr>
            <w:r>
              <w:t>Free</w:t>
            </w:r>
          </w:p>
        </w:tc>
      </w:tr>
      <w:tr w:rsidR="00C93B38" w14:paraId="7F00E382" w14:textId="77777777" w:rsidTr="00C93B38">
        <w:tc>
          <w:tcPr>
            <w:tcW w:w="2689" w:type="dxa"/>
            <w:vAlign w:val="center"/>
          </w:tcPr>
          <w:p w14:paraId="73C48599" w14:textId="77777777" w:rsidR="00C93B38" w:rsidRPr="002C48B9" w:rsidRDefault="00C93B38" w:rsidP="00C93B38">
            <w:pPr>
              <w:jc w:val="center"/>
            </w:pPr>
            <w:proofErr w:type="spellStart"/>
            <w:r>
              <w:t>Lissajou</w:t>
            </w:r>
            <w:proofErr w:type="spellEnd"/>
            <w:r>
              <w:t xml:space="preserve"> Pattern</w:t>
            </w:r>
          </w:p>
        </w:tc>
        <w:tc>
          <w:tcPr>
            <w:tcW w:w="2272" w:type="dxa"/>
            <w:vAlign w:val="center"/>
          </w:tcPr>
          <w:p w14:paraId="554624DC" w14:textId="77777777" w:rsidR="00C93B38" w:rsidRDefault="00C93B38" w:rsidP="00C93B38">
            <w:pPr>
              <w:jc w:val="center"/>
            </w:pPr>
            <w:r>
              <w:t>$2000</w:t>
            </w:r>
          </w:p>
        </w:tc>
      </w:tr>
      <w:tr w:rsidR="00C93B38" w14:paraId="2579AA54" w14:textId="77777777" w:rsidTr="00C93B38">
        <w:tc>
          <w:tcPr>
            <w:tcW w:w="2689" w:type="dxa"/>
            <w:vAlign w:val="center"/>
          </w:tcPr>
          <w:p w14:paraId="6024FF64" w14:textId="77777777" w:rsidR="00C93B38" w:rsidRDefault="00C93B38" w:rsidP="00C93B38">
            <w:pPr>
              <w:jc w:val="center"/>
            </w:pPr>
            <w:r w:rsidRPr="002C48B9">
              <w:t>HP Signal Analyzer</w:t>
            </w:r>
          </w:p>
        </w:tc>
        <w:tc>
          <w:tcPr>
            <w:tcW w:w="2272" w:type="dxa"/>
            <w:vAlign w:val="center"/>
          </w:tcPr>
          <w:p w14:paraId="06668143" w14:textId="77777777" w:rsidR="00C93B38" w:rsidRDefault="00C93B38" w:rsidP="00C93B38">
            <w:pPr>
              <w:jc w:val="center"/>
            </w:pPr>
            <w:r>
              <w:t>$21,000</w:t>
            </w:r>
          </w:p>
        </w:tc>
      </w:tr>
    </w:tbl>
    <w:p w14:paraId="47881AD4" w14:textId="77777777" w:rsidR="004226B8" w:rsidRDefault="004226B8" w:rsidP="004226B8">
      <w:pPr>
        <w:pStyle w:val="Heading2"/>
      </w:pPr>
      <w:bookmarkStart w:id="21" w:name="_Toc146147018"/>
      <w:r>
        <w:lastRenderedPageBreak/>
        <w:t>Tool Time and Effort Requirement.</w:t>
      </w:r>
      <w:bookmarkEnd w:id="21"/>
      <w:r>
        <w:t xml:space="preserve"> </w:t>
      </w:r>
    </w:p>
    <w:p w14:paraId="4B7A0757" w14:textId="77777777" w:rsidR="004226B8" w:rsidRDefault="004226B8" w:rsidP="00F852F2">
      <w:r>
        <w:t>Another important cost factor to consider is</w:t>
      </w:r>
      <w:r w:rsidR="00B978FA">
        <w:t xml:space="preserve"> </w:t>
      </w:r>
      <w:r>
        <w:t>that of human labor. For instance, while FEPC may be free, the cost of hiring personnel</w:t>
      </w:r>
      <w:r w:rsidR="00B978FA">
        <w:t xml:space="preserve"> </w:t>
      </w:r>
      <w:r>
        <w:t>to run that program may be quite high. Of all the tools, though, I feel that the time and</w:t>
      </w:r>
      <w:r w:rsidR="00B978FA">
        <w:t xml:space="preserve"> </w:t>
      </w:r>
      <w:r>
        <w:t xml:space="preserve">effort required to use the strain gages is the highest. Each strain gage </w:t>
      </w:r>
      <w:proofErr w:type="gramStart"/>
      <w:r>
        <w:t>has to</w:t>
      </w:r>
      <w:proofErr w:type="gramEnd"/>
      <w:r>
        <w:t xml:space="preserve"> be</w:t>
      </w:r>
      <w:r w:rsidR="00B978FA">
        <w:t xml:space="preserve"> </w:t>
      </w:r>
      <w:r>
        <w:t xml:space="preserve">painstakingly made and attached to the frame. Then, numerous calculations </w:t>
      </w:r>
      <w:proofErr w:type="gramStart"/>
      <w:r>
        <w:t>have to</w:t>
      </w:r>
      <w:proofErr w:type="gramEnd"/>
      <w:r>
        <w:t xml:space="preserve"> be</w:t>
      </w:r>
      <w:r w:rsidR="00B978FA">
        <w:t xml:space="preserve"> </w:t>
      </w:r>
      <w:r>
        <w:t xml:space="preserve">performed </w:t>
      </w:r>
      <w:proofErr w:type="gramStart"/>
      <w:r>
        <w:t>in order to</w:t>
      </w:r>
      <w:proofErr w:type="gramEnd"/>
      <w:r>
        <w:t xml:space="preserve"> analyze the output of the strain indicator box. Compared with the</w:t>
      </w:r>
      <w:r w:rsidR="00B978FA">
        <w:t xml:space="preserve"> </w:t>
      </w:r>
      <w:r>
        <w:t xml:space="preserve">strain gage method, </w:t>
      </w:r>
      <w:proofErr w:type="gramStart"/>
      <w:r>
        <w:t>all of</w:t>
      </w:r>
      <w:proofErr w:type="gramEnd"/>
      <w:r>
        <w:t xml:space="preserve"> the other methods require little time and effort. Of these, the</w:t>
      </w:r>
      <w:r w:rsidR="00B978FA">
        <w:t xml:space="preserve"> </w:t>
      </w:r>
      <w:r>
        <w:t xml:space="preserve">easiest and quickest method was the </w:t>
      </w:r>
      <w:proofErr w:type="spellStart"/>
      <w:r>
        <w:t>Lissajou</w:t>
      </w:r>
      <w:proofErr w:type="spellEnd"/>
      <w:r>
        <w:t xml:space="preserve"> method.</w:t>
      </w:r>
    </w:p>
    <w:p w14:paraId="237863A8" w14:textId="77777777" w:rsidR="004125A8" w:rsidRDefault="004125A8" w:rsidP="004125A8">
      <w:pPr>
        <w:pStyle w:val="Heading2"/>
      </w:pPr>
      <w:bookmarkStart w:id="22" w:name="_Toc146147019"/>
      <w:r>
        <w:t>Tool Choice.</w:t>
      </w:r>
      <w:bookmarkEnd w:id="22"/>
      <w:r>
        <w:t xml:space="preserve"> </w:t>
      </w:r>
    </w:p>
    <w:p w14:paraId="5C93EFB5" w14:textId="77777777" w:rsidR="004125A8" w:rsidRDefault="004125A8" w:rsidP="00F852F2">
      <w:r>
        <w:t>Based on the accuracy, cost, and time required for each of these</w:t>
      </w:r>
      <w:r w:rsidR="00B978FA">
        <w:t xml:space="preserve"> </w:t>
      </w:r>
      <w:r>
        <w:t xml:space="preserve">tools, we decided that the </w:t>
      </w:r>
      <w:proofErr w:type="spellStart"/>
      <w:r>
        <w:t>Lissajou</w:t>
      </w:r>
      <w:proofErr w:type="spellEnd"/>
      <w:r>
        <w:t xml:space="preserve"> method was the best tool to use for determining the</w:t>
      </w:r>
      <w:r w:rsidR="00B978FA">
        <w:t xml:space="preserve"> </w:t>
      </w:r>
      <w:r>
        <w:t>natural frequency. It was almost as accurate as the HP signal analyzer. Although it was</w:t>
      </w:r>
      <w:r w:rsidR="00B978FA">
        <w:t xml:space="preserve"> </w:t>
      </w:r>
      <w:r>
        <w:t>not the least expensive tool, its cost of approximately $1000 is easily affordable for a</w:t>
      </w:r>
      <w:r w:rsidR="00B978FA">
        <w:t xml:space="preserve"> </w:t>
      </w:r>
      <w:r>
        <w:t xml:space="preserve">technical company. In addition, the </w:t>
      </w:r>
      <w:proofErr w:type="spellStart"/>
      <w:r>
        <w:t>Lissajou</w:t>
      </w:r>
      <w:proofErr w:type="spellEnd"/>
      <w:r>
        <w:t xml:space="preserve"> method required far less time and effort than</w:t>
      </w:r>
      <w:r w:rsidR="00B978FA">
        <w:t xml:space="preserve"> </w:t>
      </w:r>
      <w:r>
        <w:t xml:space="preserve">did each of the other tools. For measuring </w:t>
      </w:r>
      <w:proofErr w:type="gramStart"/>
      <w:r>
        <w:t>stresses</w:t>
      </w:r>
      <w:proofErr w:type="gramEnd"/>
      <w:r>
        <w:t>, FEPC is a better tool choice than the</w:t>
      </w:r>
      <w:r w:rsidR="00B978FA">
        <w:t xml:space="preserve"> </w:t>
      </w:r>
      <w:r>
        <w:t>strain gages because FEPC was equally accurate, was less expensive, and required less</w:t>
      </w:r>
      <w:r w:rsidR="00B978FA">
        <w:t xml:space="preserve"> </w:t>
      </w:r>
      <w:r>
        <w:t>time and effort.</w:t>
      </w:r>
    </w:p>
    <w:p w14:paraId="325FDE21" w14:textId="77777777" w:rsidR="004125A8" w:rsidRDefault="004125A8" w:rsidP="004125A8">
      <w:pPr>
        <w:pStyle w:val="Heading1"/>
      </w:pPr>
      <w:bookmarkStart w:id="23" w:name="_Toc146147020"/>
      <w:r w:rsidRPr="004125A8">
        <w:t>Truss Redesign</w:t>
      </w:r>
      <w:bookmarkEnd w:id="23"/>
    </w:p>
    <w:p w14:paraId="22D956A1" w14:textId="77777777" w:rsidR="004226B8" w:rsidRDefault="004125A8" w:rsidP="004125A8">
      <w:r>
        <w:t>Although we have chosen a satisfactory tool to measure the natural frequency, we</w:t>
      </w:r>
      <w:r w:rsidR="004973E6">
        <w:t xml:space="preserve"> </w:t>
      </w:r>
      <w:r>
        <w:t>have not found a way to avoid operating at the lowest natural frequency of the system</w:t>
      </w:r>
      <w:r w:rsidR="004973E6">
        <w:t xml:space="preserve"> </w:t>
      </w:r>
      <w:r w:rsidR="00B978FA">
        <w:t>(about 130 rad/sec). It was recommended</w:t>
      </w:r>
      <w:r>
        <w:t xml:space="preserve"> that we should indicate ways to adjust</w:t>
      </w:r>
      <w:r w:rsidR="004973E6">
        <w:t xml:space="preserve"> </w:t>
      </w:r>
      <w:r>
        <w:t xml:space="preserve">the truss to avoid our natural frequency, </w:t>
      </w:r>
      <w:proofErr w:type="spellStart"/>
      <w:r>
        <w:rPr>
          <w:rFonts w:ascii="Cambria" w:hAnsi="Cambria" w:cs="Cambria"/>
        </w:rPr>
        <w:t>ϖ</w:t>
      </w:r>
      <w:r w:rsidRPr="00C06223">
        <w:rPr>
          <w:vertAlign w:val="subscript"/>
        </w:rPr>
        <w:t>n</w:t>
      </w:r>
      <w:proofErr w:type="spellEnd"/>
      <w:r>
        <w:t>, that we have calculated. While we do not</w:t>
      </w:r>
      <w:r w:rsidR="004973E6">
        <w:t xml:space="preserve"> </w:t>
      </w:r>
      <w:r>
        <w:t>know the operating frequency of the air conditioner, either of the two following</w:t>
      </w:r>
      <w:r w:rsidR="004973E6">
        <w:t xml:space="preserve"> </w:t>
      </w:r>
      <w:r>
        <w:t xml:space="preserve">adjustments can be made to the truss </w:t>
      </w:r>
      <w:proofErr w:type="gramStart"/>
      <w:r>
        <w:t>in order to</w:t>
      </w:r>
      <w:proofErr w:type="gramEnd"/>
      <w:r>
        <w:t xml:space="preserve"> increase its natural frequency once the air</w:t>
      </w:r>
      <w:r w:rsidR="004973E6">
        <w:t xml:space="preserve"> </w:t>
      </w:r>
      <w:r>
        <w:t>conditioner’s operating frequency is found. One truss adjustment is to increase the</w:t>
      </w:r>
      <w:r w:rsidR="004973E6">
        <w:t xml:space="preserve"> </w:t>
      </w:r>
      <w:r>
        <w:t>diameter of the aluminum truss members. Another option is to shorten the lengths, L, of</w:t>
      </w:r>
      <w:r w:rsidR="004973E6">
        <w:t xml:space="preserve"> </w:t>
      </w:r>
      <w:r>
        <w:t>the truss members. These observations are based on equations 5 and 6:</w:t>
      </w:r>
    </w:p>
    <w:p w14:paraId="06DD32A3" w14:textId="77777777" w:rsidR="004125A8" w:rsidRDefault="00CE75EA" w:rsidP="00CE75EA">
      <w:pPr>
        <w:jc w:val="right"/>
      </w:pPr>
      <w:r w:rsidRPr="004973E6">
        <w:rPr>
          <w:position w:val="-20"/>
        </w:rPr>
        <w:object w:dxaOrig="700" w:dyaOrig="540" w14:anchorId="00FAC469">
          <v:shape id="_x0000_i1029" type="#_x0000_t75" style="width:35.4pt;height:27pt" o:ole="">
            <v:imagedata r:id="rId20" o:title=""/>
          </v:shape>
          <o:OLEObject Type="Embed" ProgID="Equation.DSMT4" ShapeID="_x0000_i1029" DrawAspect="Content" ObjectID="_1847200613" r:id="rId21"/>
        </w:object>
      </w:r>
      <w:r>
        <w:tab/>
      </w:r>
      <w:r>
        <w:tab/>
      </w:r>
      <w:r>
        <w:tab/>
      </w:r>
      <w:r>
        <w:tab/>
      </w:r>
      <w:r>
        <w:tab/>
      </w:r>
      <w:r>
        <w:tab/>
      </w:r>
      <w:r>
        <w:tab/>
        <w:t>(5)</w:t>
      </w:r>
    </w:p>
    <w:p w14:paraId="6EEC4A04" w14:textId="77777777" w:rsidR="00CE75EA" w:rsidRDefault="00CE75EA" w:rsidP="00CE75EA">
      <w:pPr>
        <w:jc w:val="right"/>
      </w:pPr>
      <w:r w:rsidRPr="00CE75EA">
        <w:rPr>
          <w:position w:val="-22"/>
        </w:rPr>
        <w:object w:dxaOrig="840" w:dyaOrig="600" w14:anchorId="2F4D9203">
          <v:shape id="_x0000_i1030" type="#_x0000_t75" style="width:42pt;height:30pt" o:ole="">
            <v:imagedata r:id="rId22" o:title=""/>
          </v:shape>
          <o:OLEObject Type="Embed" ProgID="Equation.DSMT4" ShapeID="_x0000_i1030" DrawAspect="Content" ObjectID="_1847200614" r:id="rId23"/>
        </w:object>
      </w:r>
      <w:r>
        <w:tab/>
      </w:r>
      <w:r>
        <w:tab/>
      </w:r>
      <w:r>
        <w:tab/>
      </w:r>
      <w:r>
        <w:tab/>
      </w:r>
      <w:r>
        <w:tab/>
      </w:r>
      <w:r>
        <w:tab/>
        <w:t>(6)</w:t>
      </w:r>
    </w:p>
    <w:p w14:paraId="79E05B22" w14:textId="77777777" w:rsidR="004125A8" w:rsidRDefault="00C06223" w:rsidP="00C06223">
      <w:r>
        <w:t xml:space="preserve">where </w:t>
      </w:r>
      <w:r w:rsidRPr="00CE75EA">
        <w:rPr>
          <w:i/>
        </w:rPr>
        <w:t>k</w:t>
      </w:r>
      <w:r>
        <w:t xml:space="preserve"> is the stiffness, </w:t>
      </w:r>
      <w:r w:rsidRPr="00CE75EA">
        <w:rPr>
          <w:i/>
        </w:rPr>
        <w:t>A</w:t>
      </w:r>
      <w:r>
        <w:t xml:space="preserve"> is the cross-sectional area, </w:t>
      </w:r>
      <w:r w:rsidRPr="00CE75EA">
        <w:rPr>
          <w:i/>
        </w:rPr>
        <w:t>E</w:t>
      </w:r>
      <w:r>
        <w:t xml:space="preserve"> is the modulus of elasticity,</w:t>
      </w:r>
      <w:r w:rsidR="004973E6">
        <w:t xml:space="preserve"> </w:t>
      </w:r>
      <w:r>
        <w:t xml:space="preserve">and </w:t>
      </w:r>
      <w:r w:rsidRPr="00CE75EA">
        <w:rPr>
          <w:i/>
        </w:rPr>
        <w:t>m</w:t>
      </w:r>
      <w:r>
        <w:t xml:space="preserve"> is the mass of the system</w:t>
      </w:r>
      <w:r w:rsidR="004973E6">
        <w:t>.</w:t>
      </w:r>
    </w:p>
    <w:p w14:paraId="2F1525E8" w14:textId="77777777" w:rsidR="004125A8" w:rsidRDefault="00C06223" w:rsidP="00050658">
      <w:pPr>
        <w:pStyle w:val="Heading1"/>
      </w:pPr>
      <w:bookmarkStart w:id="24" w:name="_Toc146147021"/>
      <w:r>
        <w:t>Conclusion</w:t>
      </w:r>
      <w:bookmarkEnd w:id="24"/>
    </w:p>
    <w:p w14:paraId="595C072D" w14:textId="77777777" w:rsidR="00C06223" w:rsidRDefault="00C06223" w:rsidP="00F852F2">
      <w:r>
        <w:t>In conclusion, the best method for finding the natural frequency of the system is</w:t>
      </w:r>
      <w:r w:rsidR="00050658">
        <w:t xml:space="preserve"> </w:t>
      </w:r>
      <w:r>
        <w:t xml:space="preserve">the </w:t>
      </w:r>
      <w:proofErr w:type="spellStart"/>
      <w:r>
        <w:t>Lissajou</w:t>
      </w:r>
      <w:proofErr w:type="spellEnd"/>
      <w:r>
        <w:t xml:space="preserve"> method. It far surpassed the finite element method in accuracy. The HP</w:t>
      </w:r>
      <w:r w:rsidR="00050658">
        <w:t xml:space="preserve"> </w:t>
      </w:r>
      <w:r>
        <w:t>signal analyzer was also ruled out because it was simply too expensive to warrant the</w:t>
      </w:r>
      <w:r w:rsidR="00050658">
        <w:t xml:space="preserve"> </w:t>
      </w:r>
      <w:r>
        <w:t xml:space="preserve">small improvement in accuracy that it provided. Also, the strain </w:t>
      </w:r>
      <w:proofErr w:type="gramStart"/>
      <w:r>
        <w:t>gages</w:t>
      </w:r>
      <w:proofErr w:type="gramEnd"/>
      <w:r>
        <w:t xml:space="preserve"> and dial indicators</w:t>
      </w:r>
      <w:r w:rsidR="00050658">
        <w:t xml:space="preserve"> </w:t>
      </w:r>
      <w:r>
        <w:t>were undesirable because of the time and effort required to get results. For measuring</w:t>
      </w:r>
      <w:r w:rsidR="00050658">
        <w:t xml:space="preserve"> </w:t>
      </w:r>
      <w:r>
        <w:t>member stresses, we found that FEPC was superior to the strain gages due to accurate</w:t>
      </w:r>
      <w:r w:rsidR="00050658">
        <w:t xml:space="preserve"> </w:t>
      </w:r>
      <w:r>
        <w:t>results, inexpensive software cost, and ease of use. We also found that the natural</w:t>
      </w:r>
      <w:r w:rsidR="00050658">
        <w:t xml:space="preserve"> </w:t>
      </w:r>
      <w:r>
        <w:t>frequency of the system was approximately 130 rad/sec for a 28-lb load and 100 rad/sec</w:t>
      </w:r>
      <w:r w:rsidR="00050658">
        <w:t xml:space="preserve"> </w:t>
      </w:r>
      <w:r>
        <w:t xml:space="preserve">for a 56-lb load. </w:t>
      </w:r>
      <w:r>
        <w:lastRenderedPageBreak/>
        <w:t>By increasing the diameter or decreasing the length of the aluminum</w:t>
      </w:r>
      <w:r w:rsidR="00050658">
        <w:t xml:space="preserve"> </w:t>
      </w:r>
      <w:r>
        <w:t>truss members, the resonant frequency could be avoided. For future tests I recommend</w:t>
      </w:r>
      <w:r w:rsidR="00050658">
        <w:t xml:space="preserve"> </w:t>
      </w:r>
      <w:r>
        <w:t xml:space="preserve">increasing the truss diameters, using the </w:t>
      </w:r>
      <w:proofErr w:type="spellStart"/>
      <w:r>
        <w:t>Lissajou</w:t>
      </w:r>
      <w:proofErr w:type="spellEnd"/>
      <w:r>
        <w:t xml:space="preserve"> method to measure the natural</w:t>
      </w:r>
      <w:r w:rsidR="00050658">
        <w:t xml:space="preserve"> </w:t>
      </w:r>
      <w:r>
        <w:t>frequency, and using FEPC to determine the stresses of the truss members.</w:t>
      </w:r>
    </w:p>
    <w:p w14:paraId="3A8C37A5" w14:textId="77777777" w:rsidR="00B11B3B" w:rsidRDefault="00B11B3B" w:rsidP="00B11B3B">
      <w:pPr>
        <w:pStyle w:val="Heading1"/>
      </w:pPr>
      <w:bookmarkStart w:id="25" w:name="_Toc146147022"/>
      <w:r>
        <w:t>References</w:t>
      </w:r>
      <w:bookmarkEnd w:id="25"/>
    </w:p>
    <w:p w14:paraId="303F76CE" w14:textId="77777777" w:rsidR="00446733" w:rsidRDefault="00F02A66" w:rsidP="00C06223">
      <w:pPr>
        <w:pStyle w:val="EndNoteBibliography"/>
        <w:ind w:left="720" w:hanging="720"/>
      </w:pPr>
      <w:r>
        <w:fldChar w:fldCharType="begin"/>
      </w:r>
      <w:r>
        <w:instrText xml:space="preserve"> ADDIN EN.REFLIST </w:instrText>
      </w:r>
      <w:r>
        <w:fldChar w:fldCharType="separate"/>
      </w:r>
      <w:r w:rsidRPr="00F02A66">
        <w:t>[1]</w:t>
      </w:r>
      <w:r w:rsidRPr="00F02A66">
        <w:tab/>
      </w:r>
      <w:r w:rsidR="00446733">
        <w:t>Zima, Drew, “Shunt Resistor Calculations,” handout in ME 4006 (Blacksburg, VA: Mechanical Engineering Department, 3 September 2001).</w:t>
      </w:r>
    </w:p>
    <w:p w14:paraId="0DBD89B7" w14:textId="77777777" w:rsidR="00C06223" w:rsidRDefault="00446733" w:rsidP="00C06223">
      <w:pPr>
        <w:pStyle w:val="EndNoteBibliography"/>
        <w:ind w:left="720" w:hanging="720"/>
      </w:pPr>
      <w:r>
        <w:t>[2]</w:t>
      </w:r>
      <w:r>
        <w:tab/>
      </w:r>
      <w:r w:rsidR="00C06223">
        <w:t>Knight, Charles E., The Finite Element Method in Mechanical Design (Boston: PWSKent Publishing Company, 1993), p. 18.</w:t>
      </w:r>
    </w:p>
    <w:p w14:paraId="3B58F2E5" w14:textId="77777777" w:rsidR="00F02A66" w:rsidRPr="00F02A66" w:rsidRDefault="00446733" w:rsidP="00446733">
      <w:pPr>
        <w:pStyle w:val="EndNoteBibliography"/>
        <w:ind w:left="720" w:hanging="720"/>
      </w:pPr>
      <w:r>
        <w:t>[3</w:t>
      </w:r>
      <w:r w:rsidR="00B020BA">
        <w:t>]</w:t>
      </w:r>
      <w:r w:rsidR="00B020BA">
        <w:tab/>
      </w:r>
      <w:r w:rsidR="00C06223">
        <w:t>Shigley, Joseph, and Larry Mitchell, Mechanical Engineering Design, 4th ed. (New York:</w:t>
      </w:r>
      <w:r w:rsidR="00B020BA">
        <w:t xml:space="preserve"> </w:t>
      </w:r>
      <w:r w:rsidR="00C06223">
        <w:t>Mc</w:t>
      </w:r>
      <w:r>
        <w:t>Graw-Hill, Inc., 1993), p. 800.</w:t>
      </w:r>
    </w:p>
    <w:p w14:paraId="5E6B049F" w14:textId="77777777" w:rsidR="00A010AE" w:rsidRDefault="00F02A66" w:rsidP="00F02A66">
      <w:r>
        <w:fldChar w:fldCharType="end"/>
      </w:r>
    </w:p>
    <w:p w14:paraId="4A9D21E6" w14:textId="77777777" w:rsidR="00A010AE" w:rsidRDefault="00A010AE">
      <w:pPr>
        <w:spacing w:line="276" w:lineRule="auto"/>
        <w:jc w:val="left"/>
      </w:pPr>
      <w:r>
        <w:br w:type="page"/>
      </w:r>
    </w:p>
    <w:p w14:paraId="092A621B" w14:textId="77777777" w:rsidR="00B11B3B" w:rsidRDefault="00B11B3B" w:rsidP="00B11B3B">
      <w:pPr>
        <w:pStyle w:val="Heading1"/>
      </w:pPr>
      <w:bookmarkStart w:id="26" w:name="_Toc146147023"/>
      <w:r>
        <w:lastRenderedPageBreak/>
        <w:t>Appendi</w:t>
      </w:r>
      <w:r w:rsidR="00B020BA">
        <w:t>ces</w:t>
      </w:r>
      <w:bookmarkEnd w:id="26"/>
    </w:p>
    <w:p w14:paraId="3A02485A" w14:textId="77777777" w:rsidR="00B020BA" w:rsidRDefault="00B020BA" w:rsidP="00B020BA">
      <w:r>
        <w:t>Appendix A: Shunt Resistor Calculations</w:t>
      </w:r>
    </w:p>
    <w:p w14:paraId="049E746C" w14:textId="77777777" w:rsidR="00A010AE" w:rsidRDefault="00A010AE" w:rsidP="00B020BA"/>
    <w:p w14:paraId="4DE510E6" w14:textId="77777777" w:rsidR="00A010AE" w:rsidRDefault="00A010AE" w:rsidP="00B020BA"/>
    <w:p w14:paraId="67C63433" w14:textId="77777777" w:rsidR="00B020BA" w:rsidRDefault="0067752E" w:rsidP="00B020BA">
      <w:r>
        <w:t>Appendix</w:t>
      </w:r>
      <w:r w:rsidR="00B020BA">
        <w:t xml:space="preserve"> B: Natural Frequency Calculations</w:t>
      </w:r>
    </w:p>
    <w:p w14:paraId="39CD70E7" w14:textId="77777777" w:rsidR="00A010AE" w:rsidRDefault="00A010AE" w:rsidP="00B020BA"/>
    <w:p w14:paraId="197128BC" w14:textId="77777777" w:rsidR="00A010AE" w:rsidRDefault="00A010AE" w:rsidP="00B020BA"/>
    <w:p w14:paraId="25346D78" w14:textId="77777777" w:rsidR="00B020BA" w:rsidRDefault="0067752E" w:rsidP="00B020BA">
      <w:r>
        <w:t>Appendix</w:t>
      </w:r>
      <w:r w:rsidR="00B020BA">
        <w:t xml:space="preserve"> C: Node Positions Used in FEPC</w:t>
      </w:r>
    </w:p>
    <w:p w14:paraId="67585EC5" w14:textId="77777777" w:rsidR="00A010AE" w:rsidRDefault="00A010AE" w:rsidP="00B020BA"/>
    <w:p w14:paraId="4438A506" w14:textId="77777777" w:rsidR="00A010AE" w:rsidRDefault="00A010AE" w:rsidP="00B020BA"/>
    <w:p w14:paraId="4C1FC1E1" w14:textId="77777777" w:rsidR="00B020BA" w:rsidRDefault="0067752E" w:rsidP="00B020BA">
      <w:r>
        <w:t>Appendix</w:t>
      </w:r>
      <w:r w:rsidR="00B020BA">
        <w:t xml:space="preserve"> D: Printouts From FEPC</w:t>
      </w:r>
    </w:p>
    <w:p w14:paraId="795DA163" w14:textId="77777777" w:rsidR="00A010AE" w:rsidRDefault="00A010AE" w:rsidP="00B020BA"/>
    <w:p w14:paraId="18054C34" w14:textId="77777777" w:rsidR="00A010AE" w:rsidRDefault="00A010AE" w:rsidP="00B020BA"/>
    <w:p w14:paraId="1E491679" w14:textId="77777777" w:rsidR="00B020BA" w:rsidRDefault="0067752E" w:rsidP="00B020BA">
      <w:r>
        <w:t xml:space="preserve">Appendix </w:t>
      </w:r>
      <w:r w:rsidR="00B020BA">
        <w:t xml:space="preserve">E: </w:t>
      </w:r>
      <w:proofErr w:type="spellStart"/>
      <w:r w:rsidR="00B020BA">
        <w:t>Matlab</w:t>
      </w:r>
      <w:proofErr w:type="spellEnd"/>
      <w:r w:rsidR="00B020BA">
        <w:t xml:space="preserve"> Code for Dynamic Analysis</w:t>
      </w:r>
    </w:p>
    <w:p w14:paraId="74EFE08B" w14:textId="77777777" w:rsidR="00A010AE" w:rsidRDefault="00A010AE" w:rsidP="00B020BA"/>
    <w:p w14:paraId="3186245E" w14:textId="77777777" w:rsidR="00A010AE" w:rsidRDefault="00A010AE" w:rsidP="00B020BA"/>
    <w:p w14:paraId="022DE4F9" w14:textId="77777777" w:rsidR="00F02A66" w:rsidRDefault="0067752E" w:rsidP="00B020BA">
      <w:r>
        <w:t>Appendix</w:t>
      </w:r>
      <w:r w:rsidR="00B020BA">
        <w:t xml:space="preserve"> F: Bode Plot Showing All Data Collected</w:t>
      </w:r>
    </w:p>
    <w:p w14:paraId="35B5C820" w14:textId="77777777" w:rsidR="00B11B3B" w:rsidRDefault="00B11B3B" w:rsidP="00F852F2"/>
    <w:sectPr w:rsidR="00B11B3B" w:rsidSect="00AB11E8">
      <w:headerReference w:type="default" r:id="rId24"/>
      <w:footerReference w:type="default" r:id="rId25"/>
      <w:type w:val="continuous"/>
      <w:pgSz w:w="11900" w:h="16840" w:code="9"/>
      <w:pgMar w:top="1418" w:right="1134" w:bottom="1134" w:left="1134"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1F36A" w14:textId="77777777" w:rsidR="00750ADB" w:rsidRDefault="00750ADB" w:rsidP="008212AB">
      <w:pPr>
        <w:spacing w:after="0"/>
      </w:pPr>
      <w:r>
        <w:separator/>
      </w:r>
    </w:p>
  </w:endnote>
  <w:endnote w:type="continuationSeparator" w:id="0">
    <w:p w14:paraId="40EB2A24" w14:textId="77777777" w:rsidR="00750ADB" w:rsidRDefault="00750ADB" w:rsidP="008212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2652373"/>
      <w:docPartObj>
        <w:docPartGallery w:val="Page Numbers (Bottom of Page)"/>
        <w:docPartUnique/>
      </w:docPartObj>
    </w:sdtPr>
    <w:sdtEndPr>
      <w:rPr>
        <w:noProof/>
      </w:rPr>
    </w:sdtEndPr>
    <w:sdtContent>
      <w:p w14:paraId="4D14FABB" w14:textId="77777777" w:rsidR="0067752E" w:rsidRDefault="0067752E" w:rsidP="005F3D9C">
        <w:pPr>
          <w:pStyle w:val="Footer"/>
          <w:jc w:val="right"/>
        </w:pPr>
        <w:r>
          <w:fldChar w:fldCharType="begin"/>
        </w:r>
        <w:r>
          <w:instrText xml:space="preserve"> PAGE   \* MERGEFORMAT </w:instrText>
        </w:r>
        <w:r>
          <w:fldChar w:fldCharType="separate"/>
        </w:r>
        <w:r w:rsidR="00BB2393">
          <w:rPr>
            <w:noProof/>
          </w:rPr>
          <w:t>12</w:t>
        </w:r>
        <w: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BB2393">
          <w:rPr>
            <w:noProof/>
          </w:rPr>
          <w:t>12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6DD3B" w14:textId="77777777" w:rsidR="00750ADB" w:rsidRDefault="00750ADB" w:rsidP="008212AB">
      <w:pPr>
        <w:spacing w:after="0"/>
      </w:pPr>
      <w:r>
        <w:separator/>
      </w:r>
    </w:p>
  </w:footnote>
  <w:footnote w:type="continuationSeparator" w:id="0">
    <w:p w14:paraId="47674879" w14:textId="77777777" w:rsidR="00750ADB" w:rsidRDefault="00750ADB" w:rsidP="008212A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72FB" w14:textId="77777777" w:rsidR="0067752E" w:rsidRPr="005F3D9C" w:rsidRDefault="0067752E">
    <w:pPr>
      <w:pStyle w:val="Header"/>
      <w:rPr>
        <w:color w:val="1D1B11" w:themeColor="background2" w:themeShade="1A"/>
        <w:sz w:val="20"/>
        <w:szCs w:val="20"/>
        <w:lang w:val="en-NZ"/>
      </w:rPr>
    </w:pPr>
    <w:r>
      <w:rPr>
        <w:color w:val="1D1B11" w:themeColor="background2" w:themeShade="1A"/>
        <w:sz w:val="20"/>
        <w:szCs w:val="20"/>
        <w:lang w:val="en-NZ"/>
      </w:rPr>
      <w:t>ENME701-</w:t>
    </w:r>
    <w:r w:rsidRPr="005B0103">
      <w:t xml:space="preserve"> </w:t>
    </w:r>
    <w:r w:rsidRPr="005B0103">
      <w:rPr>
        <w:color w:val="1D1B11" w:themeColor="background2" w:themeShade="1A"/>
        <w:sz w:val="20"/>
        <w:szCs w:val="20"/>
        <w:lang w:val="en-NZ"/>
      </w:rPr>
      <w:t>System Dynamics and Vibrations</w:t>
    </w:r>
    <w:r>
      <w:rPr>
        <w:color w:val="1D1B11" w:themeColor="background2" w:themeShade="1A"/>
        <w:sz w:val="20"/>
        <w:szCs w:val="20"/>
        <w:lang w:val="en-NZ"/>
      </w:rPr>
      <w:t xml:space="preserve"> – Lab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21073"/>
    <w:multiLevelType w:val="multilevel"/>
    <w:tmpl w:val="35206106"/>
    <w:lvl w:ilvl="0">
      <w:start w:val="1"/>
      <w:numFmt w:val="decimal"/>
      <w:lvlText w:val="%1"/>
      <w:lvlJc w:val="left"/>
      <w:pPr>
        <w:ind w:left="360" w:hanging="360"/>
      </w:pPr>
      <w:rPr>
        <w:rFonts w:hint="eastAsia"/>
      </w:rPr>
    </w:lvl>
    <w:lvl w:ilvl="1">
      <w:start w:val="1"/>
      <w:numFmt w:val="decimal"/>
      <w:lvlText w:val="%1.%2"/>
      <w:lvlJc w:val="left"/>
      <w:pPr>
        <w:ind w:left="720" w:hanging="360"/>
      </w:pPr>
      <w:rPr>
        <w:rFonts w:hint="eastAsia"/>
      </w:rPr>
    </w:lvl>
    <w:lvl w:ilvl="2">
      <w:start w:val="1"/>
      <w:numFmt w:val="decimal"/>
      <w:lvlText w:val="%1.%2.%3"/>
      <w:lvlJc w:val="left"/>
      <w:pPr>
        <w:ind w:left="1080" w:hanging="360"/>
      </w:pPr>
      <w:rPr>
        <w:rFonts w:hint="eastAsia"/>
      </w:rPr>
    </w:lvl>
    <w:lvl w:ilvl="3">
      <w:start w:val="1"/>
      <w:numFmt w:val="decimal"/>
      <w:lvlText w:val="%1.%2.%3.%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1" w15:restartNumberingAfterBreak="0">
    <w:nsid w:val="451327F2"/>
    <w:multiLevelType w:val="multilevel"/>
    <w:tmpl w:val="CF14EEFA"/>
    <w:lvl w:ilvl="0">
      <w:start w:val="1"/>
      <w:numFmt w:val="decimal"/>
      <w:pStyle w:val="Heading1"/>
      <w:lvlText w:val="%1"/>
      <w:lvlJc w:val="left"/>
      <w:pPr>
        <w:ind w:left="360" w:hanging="360"/>
      </w:pPr>
      <w:rPr>
        <w:rFonts w:hint="eastAsia"/>
      </w:rPr>
    </w:lvl>
    <w:lvl w:ilvl="1">
      <w:start w:val="1"/>
      <w:numFmt w:val="decimal"/>
      <w:pStyle w:val="Heading2"/>
      <w:lvlText w:val="%1.%2"/>
      <w:lvlJc w:val="left"/>
      <w:pPr>
        <w:ind w:left="720" w:hanging="360"/>
      </w:pPr>
      <w:rPr>
        <w:rFonts w:hint="eastAsia"/>
      </w:rPr>
    </w:lvl>
    <w:lvl w:ilvl="2">
      <w:start w:val="1"/>
      <w:numFmt w:val="decimal"/>
      <w:pStyle w:val="Heading3"/>
      <w:lvlText w:val="%1.%2.%3"/>
      <w:lvlJc w:val="left"/>
      <w:pPr>
        <w:ind w:left="1080" w:hanging="360"/>
      </w:pPr>
      <w:rPr>
        <w:rFonts w:hint="eastAsia"/>
      </w:rPr>
    </w:lvl>
    <w:lvl w:ilvl="3">
      <w:start w:val="1"/>
      <w:numFmt w:val="decimal"/>
      <w:pStyle w:val="Heading4"/>
      <w:lvlText w:val="%1.%2.%3.%4"/>
      <w:lvlJc w:val="left"/>
      <w:pPr>
        <w:ind w:left="1440" w:hanging="360"/>
      </w:pPr>
      <w:rPr>
        <w:rFonts w:hint="eastAsia"/>
      </w:rPr>
    </w:lvl>
    <w:lvl w:ilvl="4">
      <w:start w:val="1"/>
      <w:numFmt w:val="lowerLetter"/>
      <w:pStyle w:val="Heading5"/>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num w:numId="1" w16cid:durableId="1769616783">
    <w:abstractNumId w:val="0"/>
  </w:num>
  <w:num w:numId="2" w16cid:durableId="876238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QzNTcyMDc3NAKyjJR0lIJTi4sz8/NACgxrARTx0J0sAAAA"/>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Book Antiqua&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zxr90250ef2mef9d6vpdzndrsvfpvw9esa&quot;&gt;mybooksread&lt;record-ids&gt;&lt;item&gt;1&lt;/item&gt;&lt;/record-ids&gt;&lt;/item&gt;&lt;/Libraries&gt;"/>
  </w:docVars>
  <w:rsids>
    <w:rsidRoot w:val="003513FA"/>
    <w:rsid w:val="00007AFE"/>
    <w:rsid w:val="00042889"/>
    <w:rsid w:val="00050658"/>
    <w:rsid w:val="000621C7"/>
    <w:rsid w:val="000805B4"/>
    <w:rsid w:val="000F109F"/>
    <w:rsid w:val="00177062"/>
    <w:rsid w:val="0018531F"/>
    <w:rsid w:val="001D67EE"/>
    <w:rsid w:val="00224849"/>
    <w:rsid w:val="0027233B"/>
    <w:rsid w:val="002A324B"/>
    <w:rsid w:val="002C2975"/>
    <w:rsid w:val="002E1822"/>
    <w:rsid w:val="0033457B"/>
    <w:rsid w:val="003513FA"/>
    <w:rsid w:val="00376C96"/>
    <w:rsid w:val="00390D35"/>
    <w:rsid w:val="003B1AFF"/>
    <w:rsid w:val="004125A8"/>
    <w:rsid w:val="004226B8"/>
    <w:rsid w:val="00433C4F"/>
    <w:rsid w:val="00441B58"/>
    <w:rsid w:val="00446733"/>
    <w:rsid w:val="00464C3B"/>
    <w:rsid w:val="00486133"/>
    <w:rsid w:val="004973E6"/>
    <w:rsid w:val="004C41BC"/>
    <w:rsid w:val="004F1279"/>
    <w:rsid w:val="005A3E49"/>
    <w:rsid w:val="005A766F"/>
    <w:rsid w:val="005B0103"/>
    <w:rsid w:val="005F3D9C"/>
    <w:rsid w:val="006220EE"/>
    <w:rsid w:val="00656FA7"/>
    <w:rsid w:val="0067752E"/>
    <w:rsid w:val="00693402"/>
    <w:rsid w:val="006938CD"/>
    <w:rsid w:val="006A0A78"/>
    <w:rsid w:val="006C66CA"/>
    <w:rsid w:val="00750ADB"/>
    <w:rsid w:val="00756F3A"/>
    <w:rsid w:val="007803C6"/>
    <w:rsid w:val="008110EE"/>
    <w:rsid w:val="008212AB"/>
    <w:rsid w:val="00841B7F"/>
    <w:rsid w:val="0087183D"/>
    <w:rsid w:val="00873471"/>
    <w:rsid w:val="008B5C8A"/>
    <w:rsid w:val="00902328"/>
    <w:rsid w:val="00905B2E"/>
    <w:rsid w:val="00916C38"/>
    <w:rsid w:val="009451BD"/>
    <w:rsid w:val="00950C1B"/>
    <w:rsid w:val="00952588"/>
    <w:rsid w:val="00953746"/>
    <w:rsid w:val="009B56A5"/>
    <w:rsid w:val="009D3EE4"/>
    <w:rsid w:val="009E7C20"/>
    <w:rsid w:val="009F5169"/>
    <w:rsid w:val="00A010AE"/>
    <w:rsid w:val="00A353EB"/>
    <w:rsid w:val="00A366B4"/>
    <w:rsid w:val="00A54CA5"/>
    <w:rsid w:val="00A864CA"/>
    <w:rsid w:val="00A87B44"/>
    <w:rsid w:val="00AB11E8"/>
    <w:rsid w:val="00AB478D"/>
    <w:rsid w:val="00AC5D31"/>
    <w:rsid w:val="00B020BA"/>
    <w:rsid w:val="00B11B3B"/>
    <w:rsid w:val="00B50565"/>
    <w:rsid w:val="00B51A45"/>
    <w:rsid w:val="00B9758A"/>
    <w:rsid w:val="00B978FA"/>
    <w:rsid w:val="00BA0C16"/>
    <w:rsid w:val="00BA2984"/>
    <w:rsid w:val="00BB2393"/>
    <w:rsid w:val="00C06223"/>
    <w:rsid w:val="00C507A6"/>
    <w:rsid w:val="00C826B6"/>
    <w:rsid w:val="00C93B38"/>
    <w:rsid w:val="00CD06D6"/>
    <w:rsid w:val="00CE75EA"/>
    <w:rsid w:val="00D15595"/>
    <w:rsid w:val="00D25F97"/>
    <w:rsid w:val="00D45066"/>
    <w:rsid w:val="00D62455"/>
    <w:rsid w:val="00D929B8"/>
    <w:rsid w:val="00DE59B2"/>
    <w:rsid w:val="00E658EC"/>
    <w:rsid w:val="00EA7803"/>
    <w:rsid w:val="00F02A66"/>
    <w:rsid w:val="00F11015"/>
    <w:rsid w:val="00F265FF"/>
    <w:rsid w:val="00F40F9C"/>
    <w:rsid w:val="00F67EDE"/>
    <w:rsid w:val="00F852F2"/>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522D5"/>
  <w15:docId w15:val="{414B5516-477D-470A-8394-A73029B3E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7A6"/>
    <w:pPr>
      <w:spacing w:line="240" w:lineRule="auto"/>
      <w:jc w:val="both"/>
    </w:pPr>
    <w:rPr>
      <w:rFonts w:ascii="Book Antiqua" w:hAnsi="Book Antiqua"/>
      <w:sz w:val="24"/>
    </w:rPr>
  </w:style>
  <w:style w:type="paragraph" w:styleId="Heading1">
    <w:name w:val="heading 1"/>
    <w:basedOn w:val="Normal"/>
    <w:next w:val="Normal"/>
    <w:link w:val="Heading1Char"/>
    <w:uiPriority w:val="9"/>
    <w:qFormat/>
    <w:rsid w:val="00A864CA"/>
    <w:pPr>
      <w:keepNext/>
      <w:keepLines/>
      <w:numPr>
        <w:numId w:val="2"/>
      </w:numPr>
      <w:spacing w:before="240" w:after="120"/>
      <w:ind w:left="357" w:hanging="357"/>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A864CA"/>
    <w:pPr>
      <w:keepNext/>
      <w:keepLines/>
      <w:numPr>
        <w:ilvl w:val="1"/>
        <w:numId w:val="2"/>
      </w:numPr>
      <w:spacing w:before="120" w:after="120"/>
      <w:ind w:left="357" w:hanging="357"/>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5F3D9C"/>
    <w:pPr>
      <w:keepNext/>
      <w:keepLines/>
      <w:numPr>
        <w:ilvl w:val="2"/>
        <w:numId w:val="2"/>
      </w:numPr>
      <w:spacing w:before="40" w:after="0"/>
      <w:ind w:left="357" w:hanging="357"/>
      <w:outlineLvl w:val="2"/>
    </w:pPr>
    <w:rPr>
      <w:rFonts w:eastAsiaTheme="majorEastAsia" w:cstheme="majorBidi"/>
      <w:i/>
      <w:szCs w:val="24"/>
    </w:rPr>
  </w:style>
  <w:style w:type="paragraph" w:styleId="Heading4">
    <w:name w:val="heading 4"/>
    <w:basedOn w:val="Normal"/>
    <w:next w:val="Normal"/>
    <w:link w:val="Heading4Char"/>
    <w:uiPriority w:val="9"/>
    <w:semiHidden/>
    <w:unhideWhenUsed/>
    <w:qFormat/>
    <w:rsid w:val="008212AB"/>
    <w:pPr>
      <w:keepNext/>
      <w:keepLines/>
      <w:numPr>
        <w:ilvl w:val="3"/>
        <w:numId w:val="2"/>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8212AB"/>
    <w:pPr>
      <w:keepNext/>
      <w:keepLines/>
      <w:numPr>
        <w:ilvl w:val="4"/>
        <w:numId w:val="2"/>
      </w:numPr>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220EE"/>
    <w:rPr>
      <w:color w:val="0000FF" w:themeColor="hyperlink"/>
      <w:u w:val="single"/>
    </w:rPr>
  </w:style>
  <w:style w:type="character" w:customStyle="1" w:styleId="Heading1Char">
    <w:name w:val="Heading 1 Char"/>
    <w:basedOn w:val="DefaultParagraphFont"/>
    <w:link w:val="Heading1"/>
    <w:uiPriority w:val="9"/>
    <w:rsid w:val="00A864CA"/>
    <w:rPr>
      <w:rFonts w:ascii="Book Antiqua" w:eastAsiaTheme="majorEastAsia" w:hAnsi="Book Antiqua" w:cstheme="majorBidi"/>
      <w:b/>
      <w:color w:val="000000" w:themeColor="text1"/>
      <w:sz w:val="28"/>
      <w:szCs w:val="32"/>
    </w:rPr>
  </w:style>
  <w:style w:type="paragraph" w:styleId="ListParagraph">
    <w:name w:val="List Paragraph"/>
    <w:basedOn w:val="Normal"/>
    <w:uiPriority w:val="34"/>
    <w:qFormat/>
    <w:rsid w:val="00F852F2"/>
    <w:pPr>
      <w:ind w:left="720"/>
      <w:contextualSpacing/>
    </w:pPr>
  </w:style>
  <w:style w:type="character" w:customStyle="1" w:styleId="Heading2Char">
    <w:name w:val="Heading 2 Char"/>
    <w:basedOn w:val="DefaultParagraphFont"/>
    <w:link w:val="Heading2"/>
    <w:uiPriority w:val="9"/>
    <w:rsid w:val="00A864CA"/>
    <w:rPr>
      <w:rFonts w:ascii="Book Antiqua" w:eastAsiaTheme="majorEastAsia" w:hAnsi="Book Antiqua" w:cstheme="majorBidi"/>
      <w:b/>
      <w:sz w:val="26"/>
      <w:szCs w:val="26"/>
    </w:rPr>
  </w:style>
  <w:style w:type="character" w:customStyle="1" w:styleId="Heading3Char">
    <w:name w:val="Heading 3 Char"/>
    <w:basedOn w:val="DefaultParagraphFont"/>
    <w:link w:val="Heading3"/>
    <w:uiPriority w:val="9"/>
    <w:rsid w:val="005F3D9C"/>
    <w:rPr>
      <w:rFonts w:ascii="Book Antiqua" w:eastAsiaTheme="majorEastAsia" w:hAnsi="Book Antiqua" w:cstheme="majorBidi"/>
      <w:i/>
      <w:sz w:val="24"/>
      <w:szCs w:val="24"/>
    </w:rPr>
  </w:style>
  <w:style w:type="character" w:customStyle="1" w:styleId="Heading4Char">
    <w:name w:val="Heading 4 Char"/>
    <w:basedOn w:val="DefaultParagraphFont"/>
    <w:link w:val="Heading4"/>
    <w:uiPriority w:val="9"/>
    <w:semiHidden/>
    <w:rsid w:val="008212AB"/>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8212AB"/>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8212AB"/>
    <w:pPr>
      <w:tabs>
        <w:tab w:val="center" w:pos="4153"/>
        <w:tab w:val="right" w:pos="8306"/>
      </w:tabs>
      <w:spacing w:after="0"/>
    </w:pPr>
  </w:style>
  <w:style w:type="character" w:customStyle="1" w:styleId="HeaderChar">
    <w:name w:val="Header Char"/>
    <w:basedOn w:val="DefaultParagraphFont"/>
    <w:link w:val="Header"/>
    <w:uiPriority w:val="99"/>
    <w:rsid w:val="008212AB"/>
    <w:rPr>
      <w:rFonts w:ascii="Book Antiqua" w:hAnsi="Book Antiqua"/>
      <w:sz w:val="24"/>
    </w:rPr>
  </w:style>
  <w:style w:type="paragraph" w:styleId="Footer">
    <w:name w:val="footer"/>
    <w:basedOn w:val="Normal"/>
    <w:link w:val="FooterChar"/>
    <w:uiPriority w:val="99"/>
    <w:unhideWhenUsed/>
    <w:rsid w:val="008212AB"/>
    <w:pPr>
      <w:tabs>
        <w:tab w:val="center" w:pos="4153"/>
        <w:tab w:val="right" w:pos="8306"/>
      </w:tabs>
      <w:spacing w:after="0"/>
    </w:pPr>
  </w:style>
  <w:style w:type="character" w:customStyle="1" w:styleId="FooterChar">
    <w:name w:val="Footer Char"/>
    <w:basedOn w:val="DefaultParagraphFont"/>
    <w:link w:val="Footer"/>
    <w:uiPriority w:val="99"/>
    <w:rsid w:val="008212AB"/>
    <w:rPr>
      <w:rFonts w:ascii="Book Antiqua" w:hAnsi="Book Antiqua"/>
      <w:sz w:val="24"/>
    </w:rPr>
  </w:style>
  <w:style w:type="paragraph" w:styleId="Caption">
    <w:name w:val="caption"/>
    <w:basedOn w:val="Normal"/>
    <w:next w:val="Normal"/>
    <w:uiPriority w:val="35"/>
    <w:unhideWhenUsed/>
    <w:qFormat/>
    <w:rsid w:val="00952588"/>
    <w:pPr>
      <w:jc w:val="center"/>
    </w:pPr>
    <w:rPr>
      <w:b/>
      <w:iCs/>
      <w:color w:val="000000" w:themeColor="text1"/>
      <w:sz w:val="20"/>
      <w:szCs w:val="18"/>
    </w:rPr>
  </w:style>
  <w:style w:type="table" w:styleId="TableGrid">
    <w:name w:val="Table Grid"/>
    <w:basedOn w:val="TableNormal"/>
    <w:uiPriority w:val="59"/>
    <w:rsid w:val="00AB11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62455"/>
    <w:pPr>
      <w:widowControl/>
      <w:numPr>
        <w:numId w:val="0"/>
      </w:numPr>
      <w:spacing w:line="259" w:lineRule="auto"/>
      <w:outlineLvl w:val="9"/>
    </w:pPr>
    <w:rPr>
      <w:rFonts w:asciiTheme="majorHAnsi" w:hAnsiTheme="majorHAnsi"/>
      <w:b w:val="0"/>
      <w:color w:val="365F91" w:themeColor="accent1" w:themeShade="BF"/>
      <w:sz w:val="32"/>
    </w:rPr>
  </w:style>
  <w:style w:type="paragraph" w:styleId="TOC1">
    <w:name w:val="toc 1"/>
    <w:basedOn w:val="Normal"/>
    <w:next w:val="Normal"/>
    <w:autoRedefine/>
    <w:uiPriority w:val="39"/>
    <w:unhideWhenUsed/>
    <w:rsid w:val="00D62455"/>
    <w:pPr>
      <w:spacing w:after="100"/>
    </w:pPr>
  </w:style>
  <w:style w:type="paragraph" w:styleId="TOC2">
    <w:name w:val="toc 2"/>
    <w:basedOn w:val="Normal"/>
    <w:next w:val="Normal"/>
    <w:autoRedefine/>
    <w:uiPriority w:val="39"/>
    <w:unhideWhenUsed/>
    <w:rsid w:val="00D62455"/>
    <w:pPr>
      <w:spacing w:after="100"/>
      <w:ind w:left="240"/>
    </w:pPr>
  </w:style>
  <w:style w:type="paragraph" w:styleId="TOC3">
    <w:name w:val="toc 3"/>
    <w:basedOn w:val="Normal"/>
    <w:next w:val="Normal"/>
    <w:autoRedefine/>
    <w:uiPriority w:val="39"/>
    <w:unhideWhenUsed/>
    <w:rsid w:val="00D62455"/>
    <w:pPr>
      <w:spacing w:after="100"/>
      <w:ind w:left="480"/>
    </w:pPr>
  </w:style>
  <w:style w:type="paragraph" w:customStyle="1" w:styleId="EndNoteBibliographyTitle">
    <w:name w:val="EndNote Bibliography Title"/>
    <w:basedOn w:val="Normal"/>
    <w:link w:val="EndNoteBibliographyTitleChar"/>
    <w:rsid w:val="00F02A66"/>
    <w:pPr>
      <w:spacing w:after="0"/>
      <w:jc w:val="center"/>
    </w:pPr>
    <w:rPr>
      <w:noProof/>
    </w:rPr>
  </w:style>
  <w:style w:type="character" w:customStyle="1" w:styleId="EndNoteBibliographyTitleChar">
    <w:name w:val="EndNote Bibliography Title Char"/>
    <w:basedOn w:val="DefaultParagraphFont"/>
    <w:link w:val="EndNoteBibliographyTitle"/>
    <w:rsid w:val="00F02A66"/>
    <w:rPr>
      <w:rFonts w:ascii="Book Antiqua" w:hAnsi="Book Antiqua"/>
      <w:noProof/>
      <w:sz w:val="24"/>
    </w:rPr>
  </w:style>
  <w:style w:type="paragraph" w:customStyle="1" w:styleId="EndNoteBibliography">
    <w:name w:val="EndNote Bibliography"/>
    <w:basedOn w:val="Normal"/>
    <w:link w:val="EndNoteBibliographyChar"/>
    <w:rsid w:val="00F02A66"/>
    <w:rPr>
      <w:noProof/>
    </w:rPr>
  </w:style>
  <w:style w:type="character" w:customStyle="1" w:styleId="EndNoteBibliographyChar">
    <w:name w:val="EndNote Bibliography Char"/>
    <w:basedOn w:val="DefaultParagraphFont"/>
    <w:link w:val="EndNoteBibliography"/>
    <w:rsid w:val="00F02A66"/>
    <w:rPr>
      <w:rFonts w:ascii="Book Antiqua" w:hAnsi="Book Antiqua"/>
      <w:noProof/>
      <w:sz w:val="24"/>
    </w:rPr>
  </w:style>
  <w:style w:type="character" w:styleId="PlaceholderText">
    <w:name w:val="Placeholder Text"/>
    <w:basedOn w:val="DefaultParagraphFont"/>
    <w:uiPriority w:val="99"/>
    <w:semiHidden/>
    <w:rsid w:val="00486133"/>
    <w:rPr>
      <w:color w:val="808080"/>
    </w:rPr>
  </w:style>
  <w:style w:type="paragraph" w:styleId="Title">
    <w:name w:val="Title"/>
    <w:basedOn w:val="Normal"/>
    <w:next w:val="Normal"/>
    <w:link w:val="TitleChar"/>
    <w:uiPriority w:val="1"/>
    <w:qFormat/>
    <w:rsid w:val="00042889"/>
    <w:pPr>
      <w:widowControl/>
      <w:autoSpaceDE w:val="0"/>
      <w:autoSpaceDN w:val="0"/>
      <w:adjustRightInd w:val="0"/>
      <w:spacing w:before="5" w:after="0"/>
    </w:pPr>
    <w:rPr>
      <w:rFonts w:ascii="Times New Roman" w:hAnsi="Times New Roman" w:cs="Times New Roman"/>
      <w:szCs w:val="24"/>
      <w:lang w:val="en-NZ"/>
    </w:rPr>
  </w:style>
  <w:style w:type="character" w:customStyle="1" w:styleId="TitleChar">
    <w:name w:val="Title Char"/>
    <w:basedOn w:val="DefaultParagraphFont"/>
    <w:link w:val="Title"/>
    <w:uiPriority w:val="1"/>
    <w:rsid w:val="00042889"/>
    <w:rPr>
      <w:rFonts w:ascii="Times New Roman" w:hAnsi="Times New Roman" w:cs="Times New Roman"/>
      <w:sz w:val="24"/>
      <w:szCs w:val="24"/>
      <w:lang w:val="en-NZ"/>
    </w:rPr>
  </w:style>
  <w:style w:type="paragraph" w:customStyle="1" w:styleId="TableParagraph">
    <w:name w:val="Table Paragraph"/>
    <w:basedOn w:val="Normal"/>
    <w:uiPriority w:val="1"/>
    <w:qFormat/>
    <w:rsid w:val="00042889"/>
    <w:pPr>
      <w:widowControl/>
      <w:autoSpaceDE w:val="0"/>
      <w:autoSpaceDN w:val="0"/>
      <w:adjustRightInd w:val="0"/>
      <w:spacing w:after="0" w:line="250" w:lineRule="exact"/>
      <w:jc w:val="center"/>
    </w:pPr>
    <w:rPr>
      <w:rFonts w:ascii="Times New Roman" w:hAnsi="Times New Roman" w:cs="Times New Roman"/>
      <w:szCs w:val="24"/>
      <w:lang w:val="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wmf"/><Relationship Id="rId18" Type="http://schemas.openxmlformats.org/officeDocument/2006/relationships/oleObject" Target="embeddings/oleObject3.bin"/><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oleObject" Target="embeddings/oleObject5.bin"/><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wmf"/><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oleObject" Target="embeddings/oleObject6.bin"/><Relationship Id="rId10" Type="http://schemas.openxmlformats.org/officeDocument/2006/relationships/image" Target="media/image3.wmf"/><Relationship Id="rId19"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image" Target="media/image10.w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7D40F-EC20-4D5D-A015-783BE1FE9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3292</Words>
  <Characters>18766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AUT University</Company>
  <LinksUpToDate>false</LinksUpToDate>
  <CharactersWithSpaces>22014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Taylor</dc:creator>
  <cp:lastModifiedBy>Aaron Taylor</cp:lastModifiedBy>
  <cp:revision>2</cp:revision>
  <cp:lastPrinted>2026-08-02T06:29:00Z</cp:lastPrinted>
  <dcterms:created xsi:type="dcterms:W3CDTF">2026-08-02T06:30:00Z</dcterms:created>
  <dcterms:modified xsi:type="dcterms:W3CDTF">2026-08-02T06:30:00Z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