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40"/>
          <w:szCs w:val="40"/>
          <w:lang w:val="en-US" w:eastAsia="zh-CN"/>
        </w:rPr>
        <w:t>P</w:t>
      </w: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 xml:space="preserve">ersonal </w:t>
      </w:r>
      <w:r>
        <w:rPr>
          <w:rFonts w:hint="eastAsia" w:ascii="Times New Roman" w:hAnsi="Times New Roman" w:cs="Times New Roman"/>
          <w:sz w:val="40"/>
          <w:szCs w:val="40"/>
          <w:lang w:val="en-US" w:eastAsia="zh-CN"/>
        </w:rPr>
        <w:t>S</w:t>
      </w: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tatement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Hello, teacher! Sorry to bother you. First of all, I sincerely thank you for taking the time out of your busy schedule to read this letter.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My name is Sun Xuzhou. I studied automation at Huazhong University of Science and Technology for my undergraduate degree.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 took part in the 2024 National Master's Examination. I applied for a master's degree in control engineering from Huazhong University of Science and Technology. After learning about your school's good reputation, I am very interested in it. I don't want to give up studying. opportunity, I hope to come to your school to further my studies.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My preliminary test score was 343, including 61 in Politics, 74 in English I, 84 in Mathematics, and 124 in professional courses. After reading your information, I am very interested in your scientific research direction and research topics. I hope to have the opportunity to become your student and receive your guidance. I will continue to study hard and solidly promote the cultivation of scientific research and innovation capabilities. At the same time, I will also work hard to prepare for the re-examination and strive to pass with high scores. I will be grateful if I can be admitted to your school. My hard work will make you proud.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During my college years, I paid great attention to the relevant courses I learned as an undergraduate, and took the initiative to review the relevant subject knowledge after class to solidify my professional theoretical foundation. During my college career, I developed a good learning attitude and a perseverance in learning. In my sophomore year, I contacted my teacher in advance to study in the laboratory. I assisted my tutor in realizing a wearable exoskeleton device for the human body and gained a preliminary understanding of scientific research. What I did for my graduation project was a quantitative assessment of muscle spasm, which is consistent with the research direction of your hospital. During his undergraduate studies, he served as a class cadre.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MDU2Y2MxZGMxODQzMDAxM2M2Njc1Y2Y5OTNjYjUifQ=="/>
  </w:docVars>
  <w:rsids>
    <w:rsidRoot w:val="134D6DA3"/>
    <w:rsid w:val="134D6DA3"/>
    <w:rsid w:val="1CB67927"/>
    <w:rsid w:val="5E3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2024-03-18T03:03:00Z</dcterms:created>
  <dc:creator>似水流年</dc:creator>
  <cp:lastModifiedBy>似水流年</cp:lastModifiedBy>
  <dcterms:modified xsi:type="dcterms:W3CDTF">2024-03-18T03:09:20Z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044CC7252A8342EE8D36A2BA993A8AF4_11</vt:lpwstr>
  </property>
</Properties>
</file>