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8F16" w14:textId="77777777" w:rsidR="005C6637" w:rsidRDefault="005C6637"/>
    <w:p w14:paraId="3D5ED452" w14:textId="77777777" w:rsidR="00FD76E9" w:rsidRDefault="00FD76E9" w:rsidP="005C6637">
      <w:pPr>
        <w:jc w:val="center"/>
        <w:rPr>
          <w:color w:val="2E74B5" w:themeColor="accent1" w:themeShade="BF"/>
          <w:sz w:val="48"/>
          <w:szCs w:val="48"/>
        </w:rPr>
      </w:pPr>
    </w:p>
    <w:p w14:paraId="7A041E12" w14:textId="77777777" w:rsidR="00DE0F8C" w:rsidRPr="00DE0F8C" w:rsidRDefault="00DE0F8C" w:rsidP="005C6637">
      <w:pPr>
        <w:jc w:val="center"/>
        <w:rPr>
          <w:color w:val="2E74B5" w:themeColor="accent1" w:themeShade="BF"/>
          <w:sz w:val="48"/>
          <w:szCs w:val="48"/>
        </w:rPr>
      </w:pPr>
      <w:r w:rsidRPr="00DE0F8C">
        <w:rPr>
          <w:color w:val="2E74B5" w:themeColor="accent1" w:themeShade="BF"/>
          <w:sz w:val="48"/>
          <w:szCs w:val="48"/>
        </w:rPr>
        <w:t>PLANTILLA</w:t>
      </w:r>
    </w:p>
    <w:p w14:paraId="0B029D9E" w14:textId="59B8FA12" w:rsidR="009371D2" w:rsidRDefault="00FD76E9" w:rsidP="005C6637">
      <w:pPr>
        <w:jc w:val="center"/>
        <w:rPr>
          <w:color w:val="2E74B5" w:themeColor="accent1" w:themeShade="BF"/>
          <w:sz w:val="48"/>
          <w:szCs w:val="48"/>
        </w:rPr>
      </w:pPr>
      <w:r w:rsidRPr="1A337081">
        <w:rPr>
          <w:color w:val="2E74B5" w:themeColor="accent1" w:themeShade="BF"/>
          <w:sz w:val="48"/>
          <w:szCs w:val="48"/>
        </w:rPr>
        <w:t>TÍTULO TRABAJO DE FINAL</w:t>
      </w:r>
    </w:p>
    <w:p w14:paraId="7E655A49" w14:textId="77777777" w:rsidR="00FD76E9" w:rsidRDefault="00FD76E9" w:rsidP="005C6637">
      <w:pPr>
        <w:jc w:val="center"/>
        <w:rPr>
          <w:color w:val="2E74B5" w:themeColor="accent1" w:themeShade="BF"/>
          <w:sz w:val="48"/>
          <w:szCs w:val="48"/>
        </w:rPr>
      </w:pPr>
    </w:p>
    <w:p w14:paraId="378904A4" w14:textId="77777777" w:rsidR="005C6637" w:rsidRDefault="005C6637">
      <w:pPr>
        <w:rPr>
          <w:color w:val="2E74B5" w:themeColor="accent1" w:themeShade="BF"/>
          <w:sz w:val="48"/>
          <w:szCs w:val="48"/>
          <w:u w:val="single"/>
        </w:rPr>
      </w:pPr>
    </w:p>
    <w:p w14:paraId="78E6E15D" w14:textId="77777777" w:rsidR="00DB64DE" w:rsidRDefault="00DB64DE"/>
    <w:p w14:paraId="1E83E28B" w14:textId="77777777" w:rsidR="002168DD" w:rsidRDefault="002168DD"/>
    <w:p w14:paraId="4496B59A" w14:textId="1530A0D7" w:rsidR="00757874" w:rsidRPr="00784E4D" w:rsidRDefault="00784E4D">
      <w:pPr>
        <w:rPr>
          <w:b/>
          <w:sz w:val="24"/>
          <w:szCs w:val="24"/>
        </w:rPr>
      </w:pPr>
      <w:r>
        <w:rPr>
          <w:b/>
          <w:sz w:val="24"/>
          <w:szCs w:val="24"/>
        </w:rPr>
        <w:t>ESTUDIANTES</w:t>
      </w:r>
      <w:r w:rsidRPr="002168DD">
        <w:rPr>
          <w:b/>
          <w:sz w:val="24"/>
          <w:szCs w:val="24"/>
        </w:rPr>
        <w:t xml:space="preserve">: </w:t>
      </w:r>
    </w:p>
    <w:p w14:paraId="64C1BD3E" w14:textId="7BEB2EEA" w:rsidR="002C34A7" w:rsidRPr="00784E4D" w:rsidRDefault="006632F3">
      <w:pPr>
        <w:rPr>
          <w:b/>
          <w:color w:val="5B9BD5" w:themeColor="accent1"/>
          <w:sz w:val="24"/>
          <w:szCs w:val="24"/>
        </w:rPr>
      </w:pPr>
      <w:r>
        <w:rPr>
          <w:b/>
          <w:bCs/>
          <w:color w:val="5B9BD5" w:themeColor="accent1"/>
          <w:sz w:val="24"/>
          <w:szCs w:val="24"/>
        </w:rPr>
        <w:t>Nelson David Herazo Iglesias</w:t>
      </w:r>
    </w:p>
    <w:p w14:paraId="16B624D0" w14:textId="1DB7467F" w:rsidR="002C34A7" w:rsidRDefault="002C34A7">
      <w:pPr>
        <w:rPr>
          <w:b/>
          <w:sz w:val="24"/>
          <w:szCs w:val="24"/>
        </w:rPr>
      </w:pPr>
    </w:p>
    <w:p w14:paraId="1B1836CD" w14:textId="77777777" w:rsidR="00446FFE" w:rsidRDefault="00446FFE">
      <w:pPr>
        <w:rPr>
          <w:b/>
          <w:sz w:val="24"/>
          <w:szCs w:val="24"/>
        </w:rPr>
      </w:pPr>
    </w:p>
    <w:p w14:paraId="64AEFDC0" w14:textId="77777777" w:rsidR="002168DD" w:rsidRDefault="002168DD">
      <w:pPr>
        <w:rPr>
          <w:b/>
          <w:sz w:val="24"/>
          <w:szCs w:val="24"/>
        </w:rPr>
      </w:pPr>
      <w:r w:rsidRPr="002168DD">
        <w:rPr>
          <w:b/>
          <w:sz w:val="24"/>
          <w:szCs w:val="24"/>
        </w:rPr>
        <w:t xml:space="preserve">PROGRAMA: </w:t>
      </w:r>
    </w:p>
    <w:p w14:paraId="24231EC8" w14:textId="0694EAFA" w:rsidR="005F6A1D" w:rsidRDefault="0073EB67" w:rsidP="1A337081">
      <w:pPr>
        <w:rPr>
          <w:b/>
          <w:bCs/>
          <w:color w:val="5B9BD5" w:themeColor="accent1"/>
          <w:sz w:val="24"/>
          <w:szCs w:val="24"/>
        </w:rPr>
      </w:pPr>
      <w:r w:rsidRPr="1A337081">
        <w:rPr>
          <w:b/>
          <w:bCs/>
          <w:color w:val="5B9BD5" w:themeColor="accent1"/>
          <w:sz w:val="24"/>
          <w:szCs w:val="24"/>
        </w:rPr>
        <w:t>TECNOLOGIA EN DESARROLLO DE SOFTWARE</w:t>
      </w:r>
    </w:p>
    <w:p w14:paraId="739CF38D" w14:textId="419FEB8A" w:rsidR="005F6A1D" w:rsidRDefault="005F6A1D" w:rsidP="00DB64DE">
      <w:pPr>
        <w:rPr>
          <w:b/>
          <w:color w:val="5B9BD5" w:themeColor="accent1"/>
          <w:sz w:val="24"/>
          <w:szCs w:val="24"/>
        </w:rPr>
      </w:pPr>
    </w:p>
    <w:p w14:paraId="2F1BDAD6" w14:textId="77777777" w:rsidR="00446FFE" w:rsidRDefault="00446FFE" w:rsidP="00DB64DE">
      <w:pPr>
        <w:rPr>
          <w:b/>
          <w:color w:val="5B9BD5" w:themeColor="accent1"/>
          <w:sz w:val="24"/>
          <w:szCs w:val="24"/>
        </w:rPr>
      </w:pPr>
    </w:p>
    <w:p w14:paraId="42D92823" w14:textId="624CBA48" w:rsidR="005F6A1D" w:rsidRPr="005F6A1D" w:rsidRDefault="005F6A1D" w:rsidP="00DB64DE">
      <w:pPr>
        <w:rPr>
          <w:b/>
          <w:sz w:val="24"/>
          <w:szCs w:val="24"/>
        </w:rPr>
      </w:pPr>
      <w:r w:rsidRPr="005F6A1D">
        <w:rPr>
          <w:b/>
          <w:sz w:val="24"/>
          <w:szCs w:val="24"/>
        </w:rPr>
        <w:t>ASIGNATURA:</w:t>
      </w:r>
    </w:p>
    <w:p w14:paraId="3D1878B2" w14:textId="70A00380" w:rsidR="00DB64DE" w:rsidRPr="00DB64DE" w:rsidRDefault="5277A5B3" w:rsidP="1A337081">
      <w:pPr>
        <w:rPr>
          <w:b/>
          <w:bCs/>
          <w:color w:val="5B9BD5" w:themeColor="accent1"/>
          <w:sz w:val="24"/>
          <w:szCs w:val="24"/>
        </w:rPr>
      </w:pPr>
      <w:r w:rsidRPr="1A337081">
        <w:rPr>
          <w:b/>
          <w:bCs/>
          <w:color w:val="5B9BD5" w:themeColor="accent1"/>
          <w:sz w:val="24"/>
          <w:szCs w:val="24"/>
        </w:rPr>
        <w:t>MINERIA DE DATOS I</w:t>
      </w:r>
    </w:p>
    <w:p w14:paraId="5FB4D5F8" w14:textId="77777777" w:rsidR="00DB64DE" w:rsidRDefault="00DB64DE">
      <w:pPr>
        <w:rPr>
          <w:b/>
          <w:sz w:val="24"/>
          <w:szCs w:val="24"/>
        </w:rPr>
      </w:pPr>
    </w:p>
    <w:p w14:paraId="2C6AE817" w14:textId="77777777" w:rsidR="002168DD" w:rsidRDefault="002168DD">
      <w:r>
        <w:br w:type="page"/>
      </w:r>
    </w:p>
    <w:p w14:paraId="1C5697CB" w14:textId="77777777" w:rsidR="00757874" w:rsidRDefault="00757874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519978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0A0DA1" w14:textId="77777777" w:rsidR="00757874" w:rsidRDefault="00757874">
          <w:pPr>
            <w:pStyle w:val="TtuloTDC"/>
          </w:pPr>
          <w:r>
            <w:t>Contenido</w:t>
          </w:r>
        </w:p>
        <w:p w14:paraId="39B9ACE2" w14:textId="77777777" w:rsidR="00757874" w:rsidRPr="00757874" w:rsidRDefault="00757874" w:rsidP="00757874">
          <w:pPr>
            <w:rPr>
              <w:lang w:eastAsia="es-ES"/>
            </w:rPr>
          </w:pPr>
        </w:p>
        <w:p w14:paraId="54CC0D55" w14:textId="7F49C932" w:rsidR="0066611D" w:rsidRDefault="00757874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498446038">
            <w:r w:rsidR="1B1792CA" w:rsidRPr="1B1792CA">
              <w:rPr>
                <w:rStyle w:val="Hipervnculo"/>
              </w:rPr>
              <w:t>RESUMEN</w:t>
            </w:r>
            <w:r>
              <w:tab/>
            </w:r>
            <w:r>
              <w:fldChar w:fldCharType="begin"/>
            </w:r>
            <w:r>
              <w:instrText>PAGEREF _Toc1498446038 \h</w:instrText>
            </w:r>
            <w:r>
              <w:fldChar w:fldCharType="separate"/>
            </w:r>
            <w:r w:rsidR="1B1792CA" w:rsidRPr="1B1792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33285125" w14:textId="165A25A5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950470580">
            <w:r w:rsidRPr="1B1792CA">
              <w:rPr>
                <w:rStyle w:val="Hipervnculo"/>
              </w:rPr>
              <w:t>INTRODUCCIÓN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_Toc950470580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3</w:t>
            </w:r>
            <w:r w:rsidR="0066611D">
              <w:fldChar w:fldCharType="end"/>
            </w:r>
          </w:hyperlink>
        </w:p>
        <w:p w14:paraId="2CBDB50F" w14:textId="76900125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981512055">
            <w:r w:rsidRPr="1B1792CA">
              <w:rPr>
                <w:rStyle w:val="Hipervnculo"/>
              </w:rPr>
              <w:t>OBJETIVOS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_Toc981512055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3</w:t>
            </w:r>
            <w:r w:rsidR="0066611D">
              <w:fldChar w:fldCharType="end"/>
            </w:r>
          </w:hyperlink>
        </w:p>
        <w:p w14:paraId="04D7D845" w14:textId="37BBE559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1912251509">
            <w:r w:rsidRPr="1B1792CA">
              <w:rPr>
                <w:rStyle w:val="Hipervnculo"/>
              </w:rPr>
              <w:t>METODOLOGÍA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_Toc1912251509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4</w:t>
            </w:r>
            <w:r w:rsidR="0066611D">
              <w:fldChar w:fldCharType="end"/>
            </w:r>
          </w:hyperlink>
        </w:p>
        <w:p w14:paraId="67907E0B" w14:textId="55F94722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773435342">
            <w:r w:rsidRPr="1B1792CA">
              <w:rPr>
                <w:rStyle w:val="Hipervnculo"/>
              </w:rPr>
              <w:t>DESARROLLO DEL PROYECTO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_Toc773435342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5</w:t>
            </w:r>
            <w:r w:rsidR="0066611D">
              <w:fldChar w:fldCharType="end"/>
            </w:r>
          </w:hyperlink>
        </w:p>
        <w:p w14:paraId="2D4067EE" w14:textId="644CB8E1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1839480770">
            <w:r w:rsidRPr="1B1792CA">
              <w:rPr>
                <w:rStyle w:val="Hipervnculo"/>
              </w:rPr>
              <w:t>DISCUSIÓN SOBRE LOS RESULTADOS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_Toc1839480770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5</w:t>
            </w:r>
            <w:r w:rsidR="0066611D">
              <w:fldChar w:fldCharType="end"/>
            </w:r>
          </w:hyperlink>
        </w:p>
        <w:p w14:paraId="1ADFD993" w14:textId="4976D85C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392448689">
            <w:r w:rsidRPr="1B1792CA">
              <w:rPr>
                <w:rStyle w:val="Hipervnculo"/>
              </w:rPr>
              <w:t>CONCLUSIONES Y TRABAJOS FUTUROS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_Toc392448689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5</w:t>
            </w:r>
            <w:r w:rsidR="0066611D">
              <w:fldChar w:fldCharType="end"/>
            </w:r>
          </w:hyperlink>
        </w:p>
        <w:p w14:paraId="18AA9427" w14:textId="293E2E63" w:rsidR="0066611D" w:rsidRDefault="1B1792CA" w:rsidP="1B1792CA">
          <w:pPr>
            <w:pStyle w:val="TDC1"/>
            <w:tabs>
              <w:tab w:val="right" w:leader="dot" w:pos="8490"/>
            </w:tabs>
            <w:rPr>
              <w:rFonts w:eastAsiaTheme="minorEastAsia"/>
              <w:noProof/>
              <w:lang w:eastAsia="es-ES"/>
            </w:rPr>
          </w:pPr>
          <w:hyperlink w:anchor="_Toc1821242084">
            <w:r w:rsidRPr="1B1792CA">
              <w:rPr>
                <w:rStyle w:val="Hipervnculo"/>
              </w:rPr>
              <w:t>REFERENCIAS</w:t>
            </w:r>
            <w:r w:rsidR="0066611D">
              <w:tab/>
            </w:r>
            <w:r w:rsidR="0066611D">
              <w:fldChar w:fldCharType="begin"/>
            </w:r>
            <w:r w:rsidR="0066611D">
              <w:instrText>PAGEREF _Toc1821242084 \h</w:instrText>
            </w:r>
            <w:r w:rsidR="0066611D">
              <w:fldChar w:fldCharType="separate"/>
            </w:r>
            <w:r w:rsidRPr="1B1792CA">
              <w:rPr>
                <w:rStyle w:val="Hipervnculo"/>
              </w:rPr>
              <w:t>5</w:t>
            </w:r>
            <w:r w:rsidR="0066611D">
              <w:fldChar w:fldCharType="end"/>
            </w:r>
          </w:hyperlink>
        </w:p>
        <w:p w14:paraId="225F9E44" w14:textId="04268514" w:rsidR="00757874" w:rsidRDefault="00757874">
          <w:r>
            <w:rPr>
              <w:b/>
              <w:bCs/>
            </w:rPr>
            <w:fldChar w:fldCharType="end"/>
          </w:r>
        </w:p>
      </w:sdtContent>
    </w:sdt>
    <w:p w14:paraId="49474CF3" w14:textId="77777777" w:rsidR="00757874" w:rsidRDefault="00757874"/>
    <w:p w14:paraId="4F5FF399" w14:textId="77777777" w:rsidR="00757874" w:rsidRDefault="00757874"/>
    <w:p w14:paraId="2F110EF2" w14:textId="77777777" w:rsidR="00757874" w:rsidRDefault="007578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CF8EED6" w14:textId="77777777" w:rsidR="006632F3" w:rsidRDefault="006632F3" w:rsidP="006632F3">
      <w:pPr>
        <w:pStyle w:val="Ttulo1"/>
      </w:pPr>
      <w:r>
        <w:lastRenderedPageBreak/>
        <w:t>RESUMEN</w:t>
      </w:r>
    </w:p>
    <w:p w14:paraId="44EF5285" w14:textId="77777777" w:rsidR="006632F3" w:rsidRDefault="006632F3" w:rsidP="006632F3">
      <w:r>
        <w:rPr>
          <w:rFonts w:ascii="Calibri" w:hAnsi="Calibri"/>
        </w:rPr>
        <w:t xml:space="preserve">Los centros de salud oral y psicológica en Colombia suelen operar con historias clínicas dispersas, herramientas no integradas y poca capacidad de anticipar recaídas o deterioros en pacientes de riesgo. Este trabajo aborda esa brecha mediante el diseño e implementación de PA COP Escalable: una plataforma web modular desplegada en la nube (MongoDB Atlas, Render y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>) que centraliza pacientes, citas, odontogramas, sesiones de psicología, alertas de inteligencia médica y predicciones basadas en el algoritmo J48 (árbol de decisión) entrenado con el conjunto relapse_risk_j48.arff.</w:t>
      </w:r>
    </w:p>
    <w:p w14:paraId="2C3D9CCC" w14:textId="77777777" w:rsidR="006632F3" w:rsidRDefault="006632F3" w:rsidP="006632F3">
      <w:r>
        <w:rPr>
          <w:rFonts w:ascii="Calibri" w:hAnsi="Calibri"/>
        </w:rPr>
        <w:t xml:space="preserve">La solución integra un API REST en </w:t>
      </w:r>
      <w:proofErr w:type="spellStart"/>
      <w:r>
        <w:rPr>
          <w:rFonts w:ascii="Calibri" w:hAnsi="Calibri"/>
        </w:rPr>
        <w:t>NestJS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frontends</w:t>
      </w:r>
      <w:proofErr w:type="spellEnd"/>
      <w:r>
        <w:rPr>
          <w:rFonts w:ascii="Calibri" w:hAnsi="Calibri"/>
        </w:rPr>
        <w:t xml:space="preserve"> Angular y Next.js, microservicio de inferencia en Python (</w:t>
      </w:r>
      <w:proofErr w:type="spellStart"/>
      <w:r>
        <w:rPr>
          <w:rFonts w:ascii="Calibri" w:hAnsi="Calibri"/>
        </w:rPr>
        <w:t>scikit-learn</w:t>
      </w:r>
      <w:proofErr w:type="spellEnd"/>
      <w:r>
        <w:rPr>
          <w:rFonts w:ascii="Calibri" w:hAnsi="Calibri"/>
        </w:rPr>
        <w:t xml:space="preserve">) y pipelines de carga masiva hacia Atlas. Se justifica por su escalabilidad horizontal, segregación </w:t>
      </w:r>
      <w:proofErr w:type="spellStart"/>
      <w:r>
        <w:rPr>
          <w:rFonts w:ascii="Calibri" w:hAnsi="Calibri"/>
        </w:rPr>
        <w:t>multi-sede</w:t>
      </w:r>
      <w:proofErr w:type="spellEnd"/>
      <w:r>
        <w:rPr>
          <w:rFonts w:ascii="Calibri" w:hAnsi="Calibri"/>
        </w:rPr>
        <w:t xml:space="preserve">, seguridad JWT con roles clínicos y trazabilidad de datos analíticos reutilizables en entornos estadísticos —incluido R— mediante exportación ARFF y </w:t>
      </w:r>
      <w:proofErr w:type="spellStart"/>
      <w:r>
        <w:rPr>
          <w:rFonts w:ascii="Calibri" w:hAnsi="Calibri"/>
        </w:rPr>
        <w:t>APIs</w:t>
      </w:r>
      <w:proofErr w:type="spellEnd"/>
      <w:r>
        <w:rPr>
          <w:rFonts w:ascii="Calibri" w:hAnsi="Calibri"/>
        </w:rPr>
        <w:t xml:space="preserve"> documentadas.</w:t>
      </w:r>
    </w:p>
    <w:p w14:paraId="52B507D7" w14:textId="77777777" w:rsidR="006632F3" w:rsidRDefault="006632F3" w:rsidP="006632F3">
      <w:r>
        <w:rPr>
          <w:rFonts w:ascii="Calibri" w:hAnsi="Calibri"/>
        </w:rPr>
        <w:t xml:space="preserve">Los resultados incluyen un sistema operativo en producción con autenticación reparada, más de quince colecciones MongoDB pobladas (incluido catálogo de sedes en Colombia), </w:t>
      </w:r>
      <w:proofErr w:type="spellStart"/>
      <w:r>
        <w:rPr>
          <w:rFonts w:ascii="Calibri" w:hAnsi="Calibri"/>
        </w:rPr>
        <w:t>endpoints</w:t>
      </w:r>
      <w:proofErr w:type="spellEnd"/>
      <w:r>
        <w:rPr>
          <w:rFonts w:ascii="Calibri" w:hAnsi="Calibri"/>
        </w:rPr>
        <w:t xml:space="preserve"> de evaluación de riesgo J48, </w:t>
      </w:r>
      <w:proofErr w:type="gramStart"/>
      <w:r>
        <w:rPr>
          <w:rFonts w:ascii="Calibri" w:hAnsi="Calibri"/>
        </w:rPr>
        <w:t>odontograma avanzado</w:t>
      </w:r>
      <w:proofErr w:type="gramEnd"/>
      <w:r>
        <w:rPr>
          <w:rFonts w:ascii="Calibri" w:hAnsi="Calibri"/>
        </w:rPr>
        <w:t xml:space="preserve"> y despliegue automatizado con scripts PowerShell y Node.js. Se demostró reducción de errores 401/500 en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 y módulos clínicos, y viabilidad de análisis predictivo embebido en el flujo asistencial.</w:t>
      </w:r>
    </w:p>
    <w:p w14:paraId="4DA51291" w14:textId="77777777" w:rsidR="006632F3" w:rsidRDefault="006632F3" w:rsidP="006632F3">
      <w:pPr>
        <w:pStyle w:val="Ttulo1"/>
      </w:pPr>
    </w:p>
    <w:p w14:paraId="59EF923F" w14:textId="77777777" w:rsidR="006632F3" w:rsidRDefault="006632F3" w:rsidP="006632F3">
      <w:pPr>
        <w:pStyle w:val="Ttulo1"/>
      </w:pPr>
    </w:p>
    <w:p w14:paraId="2DC1D6FB" w14:textId="77777777" w:rsidR="006632F3" w:rsidRDefault="006632F3" w:rsidP="006632F3">
      <w:pPr>
        <w:pStyle w:val="Ttulo1"/>
      </w:pPr>
    </w:p>
    <w:p w14:paraId="2B6182AF" w14:textId="77777777" w:rsidR="006632F3" w:rsidRDefault="006632F3" w:rsidP="006632F3">
      <w:pPr>
        <w:pStyle w:val="Ttulo1"/>
      </w:pPr>
    </w:p>
    <w:p w14:paraId="4ACA33B1" w14:textId="77777777" w:rsidR="006632F3" w:rsidRDefault="006632F3" w:rsidP="006632F3">
      <w:pPr>
        <w:pStyle w:val="Ttulo1"/>
      </w:pPr>
    </w:p>
    <w:p w14:paraId="60D201AD" w14:textId="77777777" w:rsidR="006632F3" w:rsidRDefault="006632F3" w:rsidP="006632F3">
      <w:pPr>
        <w:pStyle w:val="Ttulo1"/>
      </w:pPr>
    </w:p>
    <w:p w14:paraId="2737C44A" w14:textId="77777777" w:rsidR="006632F3" w:rsidRDefault="006632F3" w:rsidP="006632F3">
      <w:pPr>
        <w:pStyle w:val="Ttulo1"/>
      </w:pPr>
    </w:p>
    <w:p w14:paraId="323FA728" w14:textId="77777777" w:rsidR="006632F3" w:rsidRPr="006632F3" w:rsidRDefault="006632F3" w:rsidP="006632F3"/>
    <w:p w14:paraId="05FA92C2" w14:textId="37EA0111" w:rsidR="006632F3" w:rsidRDefault="006632F3" w:rsidP="006632F3">
      <w:pPr>
        <w:pStyle w:val="Ttulo1"/>
      </w:pPr>
      <w:r>
        <w:lastRenderedPageBreak/>
        <w:t>INTRODUCCIÓN</w:t>
      </w:r>
    </w:p>
    <w:p w14:paraId="78DCD32C" w14:textId="77777777" w:rsidR="006632F3" w:rsidRDefault="006632F3" w:rsidP="006632F3">
      <w:pPr>
        <w:pStyle w:val="Ttulo2"/>
      </w:pPr>
      <w:r>
        <w:t>Problema detectado e identificación</w:t>
      </w:r>
    </w:p>
    <w:p w14:paraId="4A9E2FC0" w14:textId="77777777" w:rsidR="006632F3" w:rsidRDefault="006632F3" w:rsidP="006632F3">
      <w:r>
        <w:rPr>
          <w:rFonts w:ascii="Calibri" w:hAnsi="Calibri"/>
        </w:rPr>
        <w:t xml:space="preserve">El Centro Odontológico y Psicológico COP requiere digitalizar procesos que hoy mezclan registros manuales, hojas de cálculo y aplicaciones aisladas. La identificación del problema surgió del análisis del repositorio del proyecto, entrevistas operativas implícitas en los requisitos de despliegue, y de incidencias reales en producción: fallos de autenticación (HTTP 401), inconsistencia de esquemas entre </w:t>
      </w:r>
      <w:proofErr w:type="spellStart"/>
      <w:r>
        <w:rPr>
          <w:rFonts w:ascii="Calibri" w:hAnsi="Calibri"/>
        </w:rPr>
        <w:t>seed</w:t>
      </w:r>
      <w:proofErr w:type="spellEnd"/>
      <w:r>
        <w:rPr>
          <w:rFonts w:ascii="Calibri" w:hAnsi="Calibri"/>
        </w:rPr>
        <w:t xml:space="preserve"> de Atlas y API Nest, latencia en el panel tras el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>, y ausencia de un único repositorio de verdad para variables psicológicas usadas en modelos de recaída.</w:t>
      </w:r>
    </w:p>
    <w:p w14:paraId="319AC0D4" w14:textId="77777777" w:rsidR="006632F3" w:rsidRDefault="006632F3" w:rsidP="006632F3">
      <w:r>
        <w:rPr>
          <w:rFonts w:ascii="Calibri" w:hAnsi="Calibri"/>
        </w:rPr>
        <w:t xml:space="preserve">Desde la perspectiva del análisis de datos, el problema no es solo de software: es la imposibilidad de explotar de forma reproducible un </w:t>
      </w:r>
      <w:proofErr w:type="spellStart"/>
      <w:r>
        <w:rPr>
          <w:rFonts w:ascii="Calibri" w:hAnsi="Calibri"/>
        </w:rPr>
        <w:t>dataset</w:t>
      </w:r>
      <w:proofErr w:type="spellEnd"/>
      <w:r>
        <w:rPr>
          <w:rFonts w:ascii="Calibri" w:hAnsi="Calibri"/>
        </w:rPr>
        <w:t xml:space="preserve"> clínico-analítico (ARFF con miles de instancias) dentro del flujo diario del profesional, y de contrastar predicciones J48 con escalas validadas (GAD-7, PHQ-9, PSS-10) en tiempo útil.</w:t>
      </w:r>
    </w:p>
    <w:p w14:paraId="18E443F5" w14:textId="77777777" w:rsidR="006632F3" w:rsidRDefault="006632F3" w:rsidP="006632F3">
      <w:pPr>
        <w:pStyle w:val="Ttulo2"/>
      </w:pPr>
      <w:r>
        <w:t>Soluciones previas</w:t>
      </w:r>
    </w:p>
    <w:p w14:paraId="080FD7AA" w14:textId="77777777" w:rsidR="006632F3" w:rsidRDefault="006632F3" w:rsidP="006632F3">
      <w:r>
        <w:rPr>
          <w:rFonts w:ascii="Calibri" w:hAnsi="Calibri"/>
        </w:rPr>
        <w:t xml:space="preserve">Tradicionalmente se han usado: (1) historias clínicas en papel o PDF; (2) hojas Excel para agendas y facturación; (3) herramientas de árboles de decisión en </w:t>
      </w: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o R de forma offline, sin integración con la historia clínica; (4) monolitos PHP/Java </w:t>
      </w:r>
      <w:proofErr w:type="spellStart"/>
      <w:r>
        <w:rPr>
          <w:rFonts w:ascii="Calibri" w:hAnsi="Calibri"/>
        </w:rPr>
        <w:t>on</w:t>
      </w:r>
      <w:proofErr w:type="spellEnd"/>
      <w:r>
        <w:rPr>
          <w:rFonts w:ascii="Calibri" w:hAnsi="Calibri"/>
        </w:rPr>
        <w:t xml:space="preserve">-premise sin elasticidad en nube. Estas aproximaciones no ofrecen RBAC </w:t>
      </w:r>
      <w:proofErr w:type="spellStart"/>
      <w:r>
        <w:rPr>
          <w:rFonts w:ascii="Calibri" w:hAnsi="Calibri"/>
        </w:rPr>
        <w:t>multi-sede</w:t>
      </w:r>
      <w:proofErr w:type="spellEnd"/>
      <w:r>
        <w:rPr>
          <w:rFonts w:ascii="Calibri" w:hAnsi="Calibri"/>
        </w:rPr>
        <w:t>, ni despliegue continuo, ni un pipeline ETL hacia una base documental escalable como MongoDB Atlas.</w:t>
      </w:r>
    </w:p>
    <w:p w14:paraId="62D13713" w14:textId="77777777" w:rsidR="006632F3" w:rsidRDefault="006632F3" w:rsidP="006632F3">
      <w:pPr>
        <w:pStyle w:val="Ttulo2"/>
      </w:pPr>
      <w:r>
        <w:t>Solución planteada</w:t>
      </w:r>
    </w:p>
    <w:p w14:paraId="0F3AB516" w14:textId="77777777" w:rsidR="006632F3" w:rsidRDefault="006632F3" w:rsidP="006632F3">
      <w:r>
        <w:rPr>
          <w:rFonts w:ascii="Calibri" w:hAnsi="Calibri"/>
        </w:rPr>
        <w:t xml:space="preserve">Se plantea una arquitectura </w:t>
      </w:r>
      <w:proofErr w:type="spellStart"/>
      <w:r>
        <w:rPr>
          <w:rFonts w:ascii="Calibri" w:hAnsi="Calibri"/>
        </w:rPr>
        <w:t>enterprise</w:t>
      </w:r>
      <w:proofErr w:type="spellEnd"/>
      <w:r>
        <w:rPr>
          <w:rFonts w:ascii="Calibri" w:hAnsi="Calibri"/>
        </w:rPr>
        <w:t xml:space="preserve"> con capa de presentación (Angular en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para el panel clínico </w:t>
      </w:r>
      <w:proofErr w:type="spellStart"/>
      <w:r>
        <w:rPr>
          <w:rFonts w:ascii="Calibri" w:hAnsi="Calibri"/>
        </w:rPr>
        <w:t>legacy</w:t>
      </w:r>
      <w:proofErr w:type="spellEnd"/>
      <w:r>
        <w:rPr>
          <w:rFonts w:ascii="Calibri" w:hAnsi="Calibri"/>
        </w:rPr>
        <w:t xml:space="preserve"> y Next.js para web pública y </w:t>
      </w:r>
      <w:proofErr w:type="spellStart"/>
      <w:r>
        <w:rPr>
          <w:rFonts w:ascii="Calibri" w:hAnsi="Calibri"/>
        </w:rPr>
        <w:t>dashboard</w:t>
      </w:r>
      <w:proofErr w:type="spellEnd"/>
      <w:r>
        <w:rPr>
          <w:rFonts w:ascii="Calibri" w:hAnsi="Calibri"/>
        </w:rPr>
        <w:t>), capa de servicios (</w:t>
      </w:r>
      <w:proofErr w:type="spellStart"/>
      <w:r>
        <w:rPr>
          <w:rFonts w:ascii="Calibri" w:hAnsi="Calibri"/>
        </w:rPr>
        <w:t>NestJS</w:t>
      </w:r>
      <w:proofErr w:type="spellEnd"/>
      <w:r>
        <w:rPr>
          <w:rFonts w:ascii="Calibri" w:hAnsi="Calibri"/>
        </w:rPr>
        <w:t xml:space="preserve"> en Render), capa analítica (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 + </w:t>
      </w:r>
      <w:proofErr w:type="spellStart"/>
      <w:r>
        <w:rPr>
          <w:rFonts w:ascii="Calibri" w:hAnsi="Calibri"/>
        </w:rPr>
        <w:t>scikit-learn</w:t>
      </w:r>
      <w:proofErr w:type="spellEnd"/>
      <w:r>
        <w:rPr>
          <w:rFonts w:ascii="Calibri" w:hAnsi="Calibri"/>
        </w:rPr>
        <w:t xml:space="preserve"> para J48), persistencia (MongoDB Atlas) y caché de sesiones (Redis/</w:t>
      </w:r>
      <w:proofErr w:type="spellStart"/>
      <w:r>
        <w:rPr>
          <w:rFonts w:ascii="Calibri" w:hAnsi="Calibri"/>
        </w:rPr>
        <w:t>Upstash</w:t>
      </w:r>
      <w:proofErr w:type="spellEnd"/>
      <w:r>
        <w:rPr>
          <w:rFonts w:ascii="Calibri" w:hAnsi="Calibri"/>
        </w:rPr>
        <w:t xml:space="preserve">). Los scripts </w:t>
      </w:r>
      <w:proofErr w:type="spellStart"/>
      <w:r>
        <w:rPr>
          <w:rFonts w:ascii="Calibri" w:hAnsi="Calibri"/>
        </w:rPr>
        <w:t>seed</w:t>
      </w:r>
      <w:proofErr w:type="spellEnd"/>
      <w:r>
        <w:rPr>
          <w:rFonts w:ascii="Calibri" w:hAnsi="Calibri"/>
        </w:rPr>
        <w:t>-atlas-</w:t>
      </w:r>
      <w:proofErr w:type="spellStart"/>
      <w:r>
        <w:rPr>
          <w:rFonts w:ascii="Calibri" w:hAnsi="Calibri"/>
        </w:rPr>
        <w:t>completo.mjs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generate</w:t>
      </w:r>
      <w:proofErr w:type="spellEnd"/>
      <w:r>
        <w:rPr>
          <w:rFonts w:ascii="Calibri" w:hAnsi="Calibri"/>
        </w:rPr>
        <w:t>-</w:t>
      </w:r>
      <w:proofErr w:type="spellStart"/>
      <w:r>
        <w:rPr>
          <w:rFonts w:ascii="Calibri" w:hAnsi="Calibri"/>
        </w:rPr>
        <w:t>mcp</w:t>
      </w:r>
      <w:proofErr w:type="spellEnd"/>
      <w:r>
        <w:rPr>
          <w:rFonts w:ascii="Calibri" w:hAnsi="Calibri"/>
        </w:rPr>
        <w:t>-atlas-</w:t>
      </w:r>
      <w:proofErr w:type="spellStart"/>
      <w:r>
        <w:rPr>
          <w:rFonts w:ascii="Calibri" w:hAnsi="Calibri"/>
        </w:rPr>
        <w:t>payloads.mjs</w:t>
      </w:r>
      <w:proofErr w:type="spellEnd"/>
      <w:r>
        <w:rPr>
          <w:rFonts w:ascii="Calibri" w:hAnsi="Calibri"/>
        </w:rPr>
        <w:t xml:space="preserve"> permiten cargar datos de prueba y producción; </w:t>
      </w:r>
      <w:proofErr w:type="spellStart"/>
      <w:r>
        <w:rPr>
          <w:rFonts w:ascii="Calibri" w:hAnsi="Calibri"/>
        </w:rPr>
        <w:t>deploy</w:t>
      </w:r>
      <w:proofErr w:type="spellEnd"/>
      <w:r>
        <w:rPr>
          <w:rFonts w:ascii="Calibri" w:hAnsi="Calibri"/>
        </w:rPr>
        <w:t xml:space="preserve">/crear-admin-render.ps1 estabiliza el usuario administrador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>.</w:t>
      </w:r>
    </w:p>
    <w:p w14:paraId="5A41D705" w14:textId="77777777" w:rsidR="006632F3" w:rsidRDefault="006632F3" w:rsidP="006632F3">
      <w:pPr>
        <w:pStyle w:val="Ttulo2"/>
      </w:pPr>
      <w:r>
        <w:t>Adecuación e innovación</w:t>
      </w:r>
    </w:p>
    <w:p w14:paraId="2AE2C657" w14:textId="77777777" w:rsidR="006632F3" w:rsidRDefault="006632F3" w:rsidP="006632F3">
      <w:r>
        <w:rPr>
          <w:rFonts w:ascii="Calibri" w:hAnsi="Calibri"/>
        </w:rPr>
        <w:t>La solución es adecuada porque unifica operación clínica y analítica en un mismo ecosistema, respeta normas de minimización de datos con segregación por organización y sede, y permite escalar horizontalmente en Render/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sin reescribir el núcleo. Es innovadora en el contexto del centro al combinar: odontograma 3D y reconstrucción de imágenes, motor de alertas de IA médica, evaluación de riesgo de recaída J48 en línea, y catálogo nacional de sedes —componentes que raramente coexisten en una misma </w:t>
      </w:r>
      <w:proofErr w:type="spellStart"/>
      <w:r>
        <w:rPr>
          <w:rFonts w:ascii="Calibri" w:hAnsi="Calibri"/>
        </w:rPr>
        <w:t>codebase</w:t>
      </w:r>
      <w:proofErr w:type="spellEnd"/>
      <w:r>
        <w:rPr>
          <w:rFonts w:ascii="Calibri" w:hAnsi="Calibri"/>
        </w:rPr>
        <w:t xml:space="preserve"> open-</w:t>
      </w:r>
      <w:proofErr w:type="spellStart"/>
      <w:r>
        <w:rPr>
          <w:rFonts w:ascii="Calibri" w:hAnsi="Calibri"/>
        </w:rPr>
        <w:t>source</w:t>
      </w:r>
      <w:proofErr w:type="spellEnd"/>
      <w:r>
        <w:rPr>
          <w:rFonts w:ascii="Calibri" w:hAnsi="Calibri"/>
        </w:rPr>
        <w:t xml:space="preserve"> modular.</w:t>
      </w:r>
    </w:p>
    <w:p w14:paraId="58DFC42E" w14:textId="77777777" w:rsidR="006632F3" w:rsidRDefault="006632F3" w:rsidP="006632F3">
      <w:r>
        <w:rPr>
          <w:rFonts w:ascii="Calibri" w:hAnsi="Calibri"/>
        </w:rPr>
        <w:t xml:space="preserve">Respecto al análisis de datos con R (requisito académico), el proyecto no sustituye </w:t>
      </w:r>
      <w:proofErr w:type="gramStart"/>
      <w:r>
        <w:rPr>
          <w:rFonts w:ascii="Calibri" w:hAnsi="Calibri"/>
        </w:rPr>
        <w:t>R</w:t>
      </w:r>
      <w:proofErr w:type="gramEnd"/>
      <w:r>
        <w:rPr>
          <w:rFonts w:ascii="Calibri" w:hAnsi="Calibri"/>
        </w:rPr>
        <w:t xml:space="preserve"> sino que lo complementa: el </w:t>
      </w:r>
      <w:proofErr w:type="spellStart"/>
      <w:r>
        <w:rPr>
          <w:rFonts w:ascii="Calibri" w:hAnsi="Calibri"/>
        </w:rPr>
        <w:t>dataset</w:t>
      </w:r>
      <w:proofErr w:type="spellEnd"/>
      <w:r>
        <w:rPr>
          <w:rFonts w:ascii="Calibri" w:hAnsi="Calibri"/>
        </w:rPr>
        <w:t xml:space="preserve"> ARFF y las exportaciones desde MongoDB permiten replicar estudios en R (paquetes </w:t>
      </w:r>
      <w:proofErr w:type="spellStart"/>
      <w:r>
        <w:rPr>
          <w:rFonts w:ascii="Calibri" w:hAnsi="Calibri"/>
        </w:rPr>
        <w:t>RWeka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rpart</w:t>
      </w:r>
      <w:proofErr w:type="spellEnd"/>
      <w:r>
        <w:rPr>
          <w:rFonts w:ascii="Calibri" w:hAnsi="Calibri"/>
        </w:rPr>
        <w:t xml:space="preserve"> o </w:t>
      </w:r>
      <w:proofErr w:type="spellStart"/>
      <w:r>
        <w:rPr>
          <w:rFonts w:ascii="Calibri" w:hAnsi="Calibri"/>
        </w:rPr>
        <w:t>tidyverse</w:t>
      </w:r>
      <w:proofErr w:type="spellEnd"/>
      <w:r>
        <w:rPr>
          <w:rFonts w:ascii="Calibri" w:hAnsi="Calibri"/>
        </w:rPr>
        <w:t>) para validación estadística independiente, mientras el microservicio Python sirve inferencia de baja latencia en producción.</w:t>
      </w:r>
    </w:p>
    <w:p w14:paraId="1B760AFB" w14:textId="77777777" w:rsidR="006632F3" w:rsidRDefault="006632F3" w:rsidP="006632F3">
      <w:pPr>
        <w:pStyle w:val="Ttulo2"/>
      </w:pPr>
      <w:r>
        <w:lastRenderedPageBreak/>
        <w:t>Procedimiento seguido</w:t>
      </w:r>
    </w:p>
    <w:p w14:paraId="1A8FF2BD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Levantamiento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arquitectura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brechas</w:t>
      </w:r>
      <w:proofErr w:type="spellEnd"/>
      <w:r>
        <w:rPr>
          <w:rFonts w:ascii="Calibri" w:hAnsi="Calibri"/>
        </w:rPr>
        <w:t xml:space="preserve"> (docs/ARQUITECTURA_ENTERPRISE.md, PRODUCTION_ANALYSIS.md).</w:t>
      </w:r>
    </w:p>
    <w:p w14:paraId="1F5FEEF0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Modelado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datos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clínico-analítico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MongoDB (docs/database-design/).</w:t>
      </w:r>
    </w:p>
    <w:p w14:paraId="3E5E4275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Implementación</w:t>
      </w:r>
      <w:proofErr w:type="spellEnd"/>
      <w:r>
        <w:rPr>
          <w:rFonts w:ascii="Calibri" w:hAnsi="Calibri"/>
        </w:rPr>
        <w:t xml:space="preserve"> incremental del API Nest y frontends con CI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GitHub Actions.</w:t>
      </w:r>
    </w:p>
    <w:p w14:paraId="4128511B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Entrenamiento</w:t>
      </w:r>
      <w:proofErr w:type="spellEnd"/>
      <w:r>
        <w:rPr>
          <w:rFonts w:ascii="Calibri" w:hAnsi="Calibri"/>
        </w:rPr>
        <w:t xml:space="preserve">/serving del </w:t>
      </w:r>
      <w:proofErr w:type="spellStart"/>
      <w:r>
        <w:rPr>
          <w:rFonts w:ascii="Calibri" w:hAnsi="Calibri"/>
        </w:rPr>
        <w:t>modelo</w:t>
      </w:r>
      <w:proofErr w:type="spellEnd"/>
      <w:r>
        <w:rPr>
          <w:rFonts w:ascii="Calibri" w:hAnsi="Calibri"/>
        </w:rPr>
        <w:t xml:space="preserve"> J48 </w:t>
      </w:r>
      <w:proofErr w:type="spellStart"/>
      <w:r>
        <w:rPr>
          <w:rFonts w:ascii="Calibri" w:hAnsi="Calibri"/>
        </w:rPr>
        <w:t>desde</w:t>
      </w:r>
      <w:proofErr w:type="spellEnd"/>
      <w:r>
        <w:rPr>
          <w:rFonts w:ascii="Calibri" w:hAnsi="Calibri"/>
        </w:rPr>
        <w:t xml:space="preserve"> relapse_risk_j48.arff.</w:t>
      </w:r>
    </w:p>
    <w:p w14:paraId="42BC410A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Despliegue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Atlas + Render +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pruebas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humo</w:t>
      </w:r>
      <w:proofErr w:type="spellEnd"/>
      <w:r>
        <w:rPr>
          <w:rFonts w:ascii="Calibri" w:hAnsi="Calibri"/>
        </w:rPr>
        <w:t xml:space="preserve"> end-to-end.</w:t>
      </w:r>
    </w:p>
    <w:p w14:paraId="4B17FA5E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Corrección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incidencias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autenticación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odontograma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rendimiento</w:t>
      </w:r>
      <w:proofErr w:type="spellEnd"/>
      <w:r>
        <w:rPr>
          <w:rFonts w:ascii="Calibri" w:hAnsi="Calibri"/>
        </w:rPr>
        <w:t xml:space="preserve"> post-login.</w:t>
      </w:r>
    </w:p>
    <w:p w14:paraId="71ECCAE7" w14:textId="77777777" w:rsidR="006632F3" w:rsidRDefault="006632F3" w:rsidP="006632F3">
      <w:pPr>
        <w:pStyle w:val="Ttulo2"/>
      </w:pPr>
      <w:r>
        <w:t>Resultados obtenidos (breve)</w:t>
      </w:r>
    </w:p>
    <w:p w14:paraId="2430E932" w14:textId="77777777" w:rsidR="006632F3" w:rsidRDefault="006632F3" w:rsidP="006632F3">
      <w:r>
        <w:rPr>
          <w:rFonts w:ascii="Calibri" w:hAnsi="Calibri"/>
        </w:rPr>
        <w:t xml:space="preserve">Plataforma desplegada con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 funcional tras sincronización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 xml:space="preserve">, proxy /render-api en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, colecciones Atlas pobladas, </w:t>
      </w:r>
      <w:proofErr w:type="spellStart"/>
      <w:r>
        <w:rPr>
          <w:rFonts w:ascii="Calibri" w:hAnsi="Calibri"/>
        </w:rPr>
        <w:t>endpoints</w:t>
      </w:r>
      <w:proofErr w:type="spellEnd"/>
      <w:r>
        <w:rPr>
          <w:rFonts w:ascii="Calibri" w:hAnsi="Calibri"/>
        </w:rPr>
        <w:t xml:space="preserve"> de psicología, recaída, odontograma y laboratorio </w:t>
      </w: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operativos con </w:t>
      </w:r>
      <w:proofErr w:type="spellStart"/>
      <w:r>
        <w:rPr>
          <w:rFonts w:ascii="Calibri" w:hAnsi="Calibri"/>
        </w:rPr>
        <w:t>fallbacks</w:t>
      </w:r>
      <w:proofErr w:type="spellEnd"/>
      <w:r>
        <w:rPr>
          <w:rFonts w:ascii="Calibri" w:hAnsi="Calibri"/>
        </w:rPr>
        <w:t>; documentación de despliegue MCP y scripts automatizados para mantenimiento.</w:t>
      </w:r>
    </w:p>
    <w:p w14:paraId="036EDE96" w14:textId="77777777" w:rsidR="006632F3" w:rsidRDefault="006632F3" w:rsidP="006632F3">
      <w:pPr>
        <w:pStyle w:val="Ttulo2"/>
      </w:pPr>
      <w:r>
        <w:t>Estructura del documento</w:t>
      </w:r>
    </w:p>
    <w:p w14:paraId="4F5DD58A" w14:textId="77777777" w:rsidR="006632F3" w:rsidRDefault="006632F3" w:rsidP="006632F3">
      <w:pPr>
        <w:rPr>
          <w:rFonts w:ascii="Calibri" w:hAnsi="Calibri"/>
        </w:rPr>
      </w:pPr>
      <w:r>
        <w:rPr>
          <w:rFonts w:ascii="Calibri" w:hAnsi="Calibri"/>
        </w:rPr>
        <w:t>Tras esta introducción, el documento presenta los objetivos, la metodología CRISP-DM adaptada, el desarrollo por etapas, la discusión de resultados con métricas y evidencias, las conclusiones y trabajos futuros, y las referencias en formato APA.</w:t>
      </w:r>
    </w:p>
    <w:p w14:paraId="477F6E3C" w14:textId="77777777" w:rsidR="006632F3" w:rsidRDefault="006632F3" w:rsidP="006632F3">
      <w:pPr>
        <w:rPr>
          <w:rFonts w:ascii="Calibri" w:hAnsi="Calibri"/>
        </w:rPr>
      </w:pPr>
    </w:p>
    <w:p w14:paraId="7C2D1642" w14:textId="77777777" w:rsidR="006632F3" w:rsidRDefault="006632F3" w:rsidP="006632F3">
      <w:pPr>
        <w:rPr>
          <w:rFonts w:ascii="Calibri" w:hAnsi="Calibri"/>
        </w:rPr>
      </w:pPr>
    </w:p>
    <w:p w14:paraId="0B3CCC53" w14:textId="77777777" w:rsidR="006632F3" w:rsidRDefault="006632F3" w:rsidP="006632F3">
      <w:pPr>
        <w:rPr>
          <w:rFonts w:ascii="Calibri" w:hAnsi="Calibri"/>
        </w:rPr>
      </w:pPr>
    </w:p>
    <w:p w14:paraId="164706E1" w14:textId="77777777" w:rsidR="006632F3" w:rsidRDefault="006632F3" w:rsidP="006632F3">
      <w:pPr>
        <w:rPr>
          <w:rFonts w:ascii="Calibri" w:hAnsi="Calibri"/>
        </w:rPr>
      </w:pPr>
    </w:p>
    <w:p w14:paraId="4A1355F7" w14:textId="77777777" w:rsidR="006632F3" w:rsidRDefault="006632F3" w:rsidP="006632F3">
      <w:pPr>
        <w:rPr>
          <w:rFonts w:ascii="Calibri" w:hAnsi="Calibri"/>
        </w:rPr>
      </w:pPr>
    </w:p>
    <w:p w14:paraId="3E304AE0" w14:textId="77777777" w:rsidR="006632F3" w:rsidRDefault="006632F3" w:rsidP="006632F3">
      <w:pPr>
        <w:rPr>
          <w:rFonts w:ascii="Calibri" w:hAnsi="Calibri"/>
        </w:rPr>
      </w:pPr>
    </w:p>
    <w:p w14:paraId="0C778A27" w14:textId="77777777" w:rsidR="006632F3" w:rsidRDefault="006632F3" w:rsidP="006632F3">
      <w:pPr>
        <w:rPr>
          <w:rFonts w:ascii="Calibri" w:hAnsi="Calibri"/>
        </w:rPr>
      </w:pPr>
    </w:p>
    <w:p w14:paraId="312A9129" w14:textId="77777777" w:rsidR="006632F3" w:rsidRDefault="006632F3" w:rsidP="006632F3">
      <w:pPr>
        <w:rPr>
          <w:rFonts w:ascii="Calibri" w:hAnsi="Calibri"/>
        </w:rPr>
      </w:pPr>
    </w:p>
    <w:p w14:paraId="75D52427" w14:textId="77777777" w:rsidR="006632F3" w:rsidRDefault="006632F3" w:rsidP="006632F3">
      <w:pPr>
        <w:rPr>
          <w:rFonts w:ascii="Calibri" w:hAnsi="Calibri"/>
        </w:rPr>
      </w:pPr>
    </w:p>
    <w:p w14:paraId="764788FB" w14:textId="77777777" w:rsidR="006632F3" w:rsidRDefault="006632F3" w:rsidP="006632F3">
      <w:pPr>
        <w:rPr>
          <w:rFonts w:ascii="Calibri" w:hAnsi="Calibri"/>
        </w:rPr>
      </w:pPr>
    </w:p>
    <w:p w14:paraId="2447A555" w14:textId="77777777" w:rsidR="006632F3" w:rsidRDefault="006632F3" w:rsidP="006632F3">
      <w:pPr>
        <w:rPr>
          <w:rFonts w:ascii="Calibri" w:hAnsi="Calibri"/>
        </w:rPr>
      </w:pPr>
    </w:p>
    <w:p w14:paraId="3A791EA6" w14:textId="77777777" w:rsidR="006632F3" w:rsidRDefault="006632F3" w:rsidP="006632F3">
      <w:pPr>
        <w:rPr>
          <w:rFonts w:ascii="Calibri" w:hAnsi="Calibri"/>
        </w:rPr>
      </w:pPr>
    </w:p>
    <w:p w14:paraId="4517DA57" w14:textId="77777777" w:rsidR="006632F3" w:rsidRDefault="006632F3" w:rsidP="006632F3">
      <w:pPr>
        <w:rPr>
          <w:rFonts w:ascii="Calibri" w:hAnsi="Calibri"/>
        </w:rPr>
      </w:pPr>
    </w:p>
    <w:p w14:paraId="4E6A767F" w14:textId="77777777" w:rsidR="006632F3" w:rsidRDefault="006632F3" w:rsidP="006632F3">
      <w:pPr>
        <w:rPr>
          <w:rFonts w:ascii="Calibri" w:hAnsi="Calibri"/>
        </w:rPr>
      </w:pPr>
    </w:p>
    <w:p w14:paraId="680F5267" w14:textId="77777777" w:rsidR="006632F3" w:rsidRDefault="006632F3" w:rsidP="006632F3"/>
    <w:p w14:paraId="5DD6000C" w14:textId="77777777" w:rsidR="006632F3" w:rsidRDefault="006632F3" w:rsidP="006632F3">
      <w:pPr>
        <w:pStyle w:val="Ttulo1"/>
      </w:pPr>
      <w:r>
        <w:lastRenderedPageBreak/>
        <w:t>OBJETIVOS</w:t>
      </w:r>
    </w:p>
    <w:p w14:paraId="75CCC24B" w14:textId="77777777" w:rsidR="006632F3" w:rsidRDefault="006632F3" w:rsidP="006632F3">
      <w:r>
        <w:rPr>
          <w:rFonts w:ascii="Calibri" w:hAnsi="Calibri"/>
          <w:b/>
        </w:rPr>
        <w:t>Objetivo general</w:t>
      </w:r>
    </w:p>
    <w:p w14:paraId="4B46B3B4" w14:textId="77777777" w:rsidR="006632F3" w:rsidRDefault="006632F3" w:rsidP="006632F3">
      <w:r>
        <w:rPr>
          <w:rFonts w:ascii="Calibri" w:hAnsi="Calibri"/>
        </w:rPr>
        <w:t>Diseñar, implementar y desplegar una plataforma clínica escalable en la nube para el Centro COP que integre gestión asistencial, analítica predictiva de riesgo de recaída mediante J48 y gobernanza de datos en MongoDB Atlas, garantizando seguridad, disponibilidad y trazabilidad para la toma de decisiones clínicas.</w:t>
      </w:r>
    </w:p>
    <w:p w14:paraId="7268CEFD" w14:textId="77777777" w:rsidR="006632F3" w:rsidRDefault="006632F3" w:rsidP="006632F3">
      <w:r>
        <w:rPr>
          <w:rFonts w:ascii="Calibri" w:hAnsi="Calibri"/>
          <w:b/>
        </w:rPr>
        <w:t>Objetivos específicos</w:t>
      </w:r>
    </w:p>
    <w:p w14:paraId="39D9AE81" w14:textId="77777777" w:rsidR="006632F3" w:rsidRDefault="006632F3" w:rsidP="006632F3">
      <w:r>
        <w:rPr>
          <w:rFonts w:ascii="Calibri" w:hAnsi="Calibri"/>
        </w:rPr>
        <w:t>1. Modelar e implementar un esquema de datos unificado (pacientes, citas, odontogramas, sesiones psicológicas, predicciones J48) con cargas masivas reproducibles en Atlas.</w:t>
      </w:r>
    </w:p>
    <w:p w14:paraId="6F086899" w14:textId="77777777" w:rsidR="006632F3" w:rsidRDefault="006632F3" w:rsidP="006632F3">
      <w:r>
        <w:rPr>
          <w:rFonts w:ascii="Calibri" w:hAnsi="Calibri"/>
        </w:rPr>
        <w:t>2. Desarrollar un API REST seguro (</w:t>
      </w:r>
      <w:proofErr w:type="spellStart"/>
      <w:r>
        <w:rPr>
          <w:rFonts w:ascii="Calibri" w:hAnsi="Calibri"/>
        </w:rPr>
        <w:t>NestJS</w:t>
      </w:r>
      <w:proofErr w:type="spellEnd"/>
      <w:r>
        <w:rPr>
          <w:rFonts w:ascii="Calibri" w:hAnsi="Calibri"/>
        </w:rPr>
        <w:t xml:space="preserve">) con autenticación JWT, roles clínicos y compatibilidad con </w:t>
      </w:r>
      <w:proofErr w:type="spellStart"/>
      <w:r>
        <w:rPr>
          <w:rFonts w:ascii="Calibri" w:hAnsi="Calibri"/>
        </w:rPr>
        <w:t>frontends</w:t>
      </w:r>
      <w:proofErr w:type="spellEnd"/>
      <w:r>
        <w:rPr>
          <w:rFonts w:ascii="Calibri" w:hAnsi="Calibri"/>
        </w:rPr>
        <w:t xml:space="preserve"> Angular/Next.js en producción.</w:t>
      </w:r>
    </w:p>
    <w:p w14:paraId="30A19857" w14:textId="77777777" w:rsidR="006632F3" w:rsidRDefault="006632F3" w:rsidP="006632F3">
      <w:r>
        <w:rPr>
          <w:rFonts w:ascii="Calibri" w:hAnsi="Calibri"/>
        </w:rPr>
        <w:t>3. Integrar el microservicio de inferencia J48 entrenado con relapse_risk_j48.arff y exponer evaluaciones de riesgo enlazadas al expediente del paciente.</w:t>
      </w:r>
    </w:p>
    <w:p w14:paraId="425E04AB" w14:textId="77777777" w:rsidR="006632F3" w:rsidRDefault="006632F3" w:rsidP="006632F3">
      <w:pPr>
        <w:rPr>
          <w:rFonts w:ascii="Calibri" w:hAnsi="Calibri"/>
        </w:rPr>
      </w:pPr>
      <w:r>
        <w:rPr>
          <w:rFonts w:ascii="Calibri" w:hAnsi="Calibri"/>
        </w:rPr>
        <w:t xml:space="preserve">4. Establecer un pipeline de despliegue y operación (Render,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, scripts de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 xml:space="preserve"> y documentación) que reduzca incidencias 401/500 y tiempos de acceso al panel clínico.</w:t>
      </w:r>
    </w:p>
    <w:p w14:paraId="2A57760D" w14:textId="77777777" w:rsidR="006632F3" w:rsidRDefault="006632F3" w:rsidP="006632F3">
      <w:pPr>
        <w:rPr>
          <w:rFonts w:ascii="Calibri" w:hAnsi="Calibri"/>
        </w:rPr>
      </w:pPr>
    </w:p>
    <w:p w14:paraId="7C6909EC" w14:textId="77777777" w:rsidR="006632F3" w:rsidRDefault="006632F3" w:rsidP="006632F3">
      <w:pPr>
        <w:rPr>
          <w:rFonts w:ascii="Calibri" w:hAnsi="Calibri"/>
        </w:rPr>
      </w:pPr>
    </w:p>
    <w:p w14:paraId="18633D52" w14:textId="77777777" w:rsidR="006632F3" w:rsidRDefault="006632F3" w:rsidP="006632F3">
      <w:pPr>
        <w:rPr>
          <w:rFonts w:ascii="Calibri" w:hAnsi="Calibri"/>
        </w:rPr>
      </w:pPr>
    </w:p>
    <w:p w14:paraId="16286AD1" w14:textId="77777777" w:rsidR="006632F3" w:rsidRDefault="006632F3" w:rsidP="006632F3">
      <w:pPr>
        <w:rPr>
          <w:rFonts w:ascii="Calibri" w:hAnsi="Calibri"/>
        </w:rPr>
      </w:pPr>
    </w:p>
    <w:p w14:paraId="56F493A5" w14:textId="77777777" w:rsidR="006632F3" w:rsidRDefault="006632F3" w:rsidP="006632F3">
      <w:pPr>
        <w:rPr>
          <w:rFonts w:ascii="Calibri" w:hAnsi="Calibri"/>
        </w:rPr>
      </w:pPr>
    </w:p>
    <w:p w14:paraId="13228EF0" w14:textId="77777777" w:rsidR="006632F3" w:rsidRDefault="006632F3" w:rsidP="006632F3">
      <w:pPr>
        <w:rPr>
          <w:rFonts w:ascii="Calibri" w:hAnsi="Calibri"/>
        </w:rPr>
      </w:pPr>
    </w:p>
    <w:p w14:paraId="31AB388D" w14:textId="77777777" w:rsidR="006632F3" w:rsidRDefault="006632F3" w:rsidP="006632F3">
      <w:pPr>
        <w:rPr>
          <w:rFonts w:ascii="Calibri" w:hAnsi="Calibri"/>
        </w:rPr>
      </w:pPr>
    </w:p>
    <w:p w14:paraId="2D710C87" w14:textId="77777777" w:rsidR="006632F3" w:rsidRDefault="006632F3" w:rsidP="006632F3">
      <w:pPr>
        <w:rPr>
          <w:rFonts w:ascii="Calibri" w:hAnsi="Calibri"/>
        </w:rPr>
      </w:pPr>
    </w:p>
    <w:p w14:paraId="725CD2BA" w14:textId="77777777" w:rsidR="006632F3" w:rsidRDefault="006632F3" w:rsidP="006632F3">
      <w:pPr>
        <w:rPr>
          <w:rFonts w:ascii="Calibri" w:hAnsi="Calibri"/>
        </w:rPr>
      </w:pPr>
    </w:p>
    <w:p w14:paraId="06149034" w14:textId="77777777" w:rsidR="006632F3" w:rsidRDefault="006632F3" w:rsidP="006632F3">
      <w:pPr>
        <w:rPr>
          <w:rFonts w:ascii="Calibri" w:hAnsi="Calibri"/>
        </w:rPr>
      </w:pPr>
    </w:p>
    <w:p w14:paraId="609EBEDA" w14:textId="77777777" w:rsidR="006632F3" w:rsidRDefault="006632F3" w:rsidP="006632F3">
      <w:pPr>
        <w:rPr>
          <w:rFonts w:ascii="Calibri" w:hAnsi="Calibri"/>
        </w:rPr>
      </w:pPr>
    </w:p>
    <w:p w14:paraId="121E31D1" w14:textId="77777777" w:rsidR="006632F3" w:rsidRDefault="006632F3" w:rsidP="006632F3">
      <w:pPr>
        <w:rPr>
          <w:rFonts w:ascii="Calibri" w:hAnsi="Calibri"/>
        </w:rPr>
      </w:pPr>
    </w:p>
    <w:p w14:paraId="18F284C6" w14:textId="77777777" w:rsidR="006632F3" w:rsidRDefault="006632F3" w:rsidP="006632F3">
      <w:pPr>
        <w:rPr>
          <w:rFonts w:ascii="Calibri" w:hAnsi="Calibri"/>
        </w:rPr>
      </w:pPr>
    </w:p>
    <w:p w14:paraId="638F3666" w14:textId="77777777" w:rsidR="006632F3" w:rsidRDefault="006632F3" w:rsidP="006632F3"/>
    <w:p w14:paraId="2BE5DD67" w14:textId="674C859F" w:rsidR="006632F3" w:rsidRDefault="006632F3" w:rsidP="006632F3">
      <w:pPr>
        <w:pStyle w:val="Ttulo1"/>
      </w:pPr>
      <w:r>
        <w:lastRenderedPageBreak/>
        <w:t>METODOLOGÍA</w:t>
      </w:r>
    </w:p>
    <w:p w14:paraId="2C6B849F" w14:textId="77777777" w:rsidR="006632F3" w:rsidRDefault="006632F3" w:rsidP="006632F3">
      <w:r>
        <w:rPr>
          <w:rFonts w:ascii="Calibri" w:hAnsi="Calibri"/>
        </w:rPr>
        <w:t>Se adoptó la metodología CRISP-DM (Cross-</w:t>
      </w:r>
      <w:proofErr w:type="spellStart"/>
      <w:r>
        <w:rPr>
          <w:rFonts w:ascii="Calibri" w:hAnsi="Calibri"/>
        </w:rPr>
        <w:t>Industry</w:t>
      </w:r>
      <w:proofErr w:type="spellEnd"/>
      <w:r>
        <w:rPr>
          <w:rFonts w:ascii="Calibri" w:hAnsi="Calibri"/>
        </w:rPr>
        <w:t xml:space="preserve"> Standard Process </w:t>
      </w:r>
      <w:proofErr w:type="spellStart"/>
      <w:r>
        <w:rPr>
          <w:rFonts w:ascii="Calibri" w:hAnsi="Calibri"/>
        </w:rPr>
        <w:t>for</w:t>
      </w:r>
      <w:proofErr w:type="spellEnd"/>
      <w:r>
        <w:rPr>
          <w:rFonts w:ascii="Calibri" w:hAnsi="Calibri"/>
        </w:rPr>
        <w:t xml:space="preserve"> Data </w:t>
      </w:r>
      <w:proofErr w:type="spellStart"/>
      <w:r>
        <w:rPr>
          <w:rFonts w:ascii="Calibri" w:hAnsi="Calibri"/>
        </w:rPr>
        <w:t>Mining</w:t>
      </w:r>
      <w:proofErr w:type="spellEnd"/>
      <w:r>
        <w:rPr>
          <w:rFonts w:ascii="Calibri" w:hAnsi="Calibri"/>
        </w:rPr>
        <w:t xml:space="preserve">), ampliamente validada por la comunidad científica y la industria para proyectos que combinan datos y despliegue de soluciones (Wirth &amp; Hipp, 2000; Shearer, 2000). CRISP-DM es apropiada porque el trabajo incluye comprensión del negocio clínico, preparación del </w:t>
      </w:r>
      <w:proofErr w:type="spellStart"/>
      <w:r>
        <w:rPr>
          <w:rFonts w:ascii="Calibri" w:hAnsi="Calibri"/>
        </w:rPr>
        <w:t>dataset</w:t>
      </w:r>
      <w:proofErr w:type="spellEnd"/>
      <w:r>
        <w:rPr>
          <w:rFonts w:ascii="Calibri" w:hAnsi="Calibri"/>
        </w:rPr>
        <w:t xml:space="preserve"> ARFF, modelado con árbol de decisión, evaluación en producción y despliegue operativo —no solo un informe estadístico aislado.</w:t>
      </w:r>
    </w:p>
    <w:p w14:paraId="33CB9730" w14:textId="77777777" w:rsidR="006632F3" w:rsidRDefault="006632F3" w:rsidP="006632F3">
      <w:pPr>
        <w:pStyle w:val="Ttulo2"/>
      </w:pPr>
      <w:r>
        <w:t>Etapa 1 — Comprensión del negocio</w:t>
      </w:r>
    </w:p>
    <w:p w14:paraId="2473D498" w14:textId="77777777" w:rsidR="006632F3" w:rsidRDefault="006632F3" w:rsidP="006632F3">
      <w:r>
        <w:rPr>
          <w:rFonts w:ascii="Calibri" w:hAnsi="Calibri"/>
        </w:rPr>
        <w:t>Definición de actores (administrador, odontólogo, psicólogo, recepcionista, paciente), procesos de cita, evaluación psicológica y necesidad de alertas tempranas. Revisión de normativa de protección de datos de salud y restricciones de despliegue en Colombia (hosting internacional con Atlas).</w:t>
      </w:r>
    </w:p>
    <w:p w14:paraId="0AAFA1FD" w14:textId="77777777" w:rsidR="006632F3" w:rsidRDefault="006632F3" w:rsidP="006632F3">
      <w:pPr>
        <w:pStyle w:val="Ttulo2"/>
      </w:pPr>
      <w:r>
        <w:t>Etapa 2 — Comprensión de los datos</w:t>
      </w:r>
    </w:p>
    <w:p w14:paraId="0EE6276D" w14:textId="77777777" w:rsidR="006632F3" w:rsidRDefault="006632F3" w:rsidP="006632F3">
      <w:r>
        <w:rPr>
          <w:rFonts w:ascii="Calibri" w:hAnsi="Calibri"/>
        </w:rPr>
        <w:t xml:space="preserve">Análisis del fichero relapse_risk_j48.arff (~15.000 instancias), diccionario de colecciones MongoDB y muestras en </w:t>
      </w:r>
      <w:proofErr w:type="spellStart"/>
      <w:r>
        <w:rPr>
          <w:rFonts w:ascii="Calibri" w:hAnsi="Calibri"/>
        </w:rPr>
        <w:t>mongodb_</w:t>
      </w:r>
      <w:proofErr w:type="gramStart"/>
      <w:r>
        <w:rPr>
          <w:rFonts w:ascii="Calibri" w:hAnsi="Calibri"/>
        </w:rPr>
        <w:t>examples.json</w:t>
      </w:r>
      <w:proofErr w:type="spellEnd"/>
      <w:proofErr w:type="gramEnd"/>
      <w:r>
        <w:rPr>
          <w:rFonts w:ascii="Calibri" w:hAnsi="Calibri"/>
        </w:rPr>
        <w:t>. Identificación de variables predictoras psicológicas y clínicas, valores faltantes y cardinalidad.</w:t>
      </w:r>
    </w:p>
    <w:p w14:paraId="2E834323" w14:textId="77777777" w:rsidR="006632F3" w:rsidRDefault="006632F3" w:rsidP="006632F3">
      <w:pPr>
        <w:pStyle w:val="Ttulo2"/>
      </w:pPr>
      <w:r>
        <w:t>Etapa 3 — Preparación de los datos</w:t>
      </w:r>
    </w:p>
    <w:p w14:paraId="7CB35494" w14:textId="77777777" w:rsidR="006632F3" w:rsidRDefault="006632F3" w:rsidP="006632F3">
      <w:r>
        <w:rPr>
          <w:rFonts w:ascii="Calibri" w:hAnsi="Calibri"/>
        </w:rPr>
        <w:t>Scripts ETL en Node.js (</w:t>
      </w:r>
      <w:proofErr w:type="spellStart"/>
      <w:r>
        <w:rPr>
          <w:rFonts w:ascii="Calibri" w:hAnsi="Calibri"/>
        </w:rPr>
        <w:t>seed</w:t>
      </w:r>
      <w:proofErr w:type="spellEnd"/>
      <w:r>
        <w:rPr>
          <w:rFonts w:ascii="Calibri" w:hAnsi="Calibri"/>
        </w:rPr>
        <w:t>-atlas-</w:t>
      </w:r>
      <w:proofErr w:type="spellStart"/>
      <w:r>
        <w:rPr>
          <w:rFonts w:ascii="Calibri" w:hAnsi="Calibri"/>
        </w:rPr>
        <w:t>completo.mjs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generate</w:t>
      </w:r>
      <w:proofErr w:type="spellEnd"/>
      <w:r>
        <w:rPr>
          <w:rFonts w:ascii="Calibri" w:hAnsi="Calibri"/>
        </w:rPr>
        <w:t>-</w:t>
      </w:r>
      <w:proofErr w:type="spellStart"/>
      <w:r>
        <w:rPr>
          <w:rFonts w:ascii="Calibri" w:hAnsi="Calibri"/>
        </w:rPr>
        <w:t>mcp</w:t>
      </w:r>
      <w:proofErr w:type="spellEnd"/>
      <w:r>
        <w:rPr>
          <w:rFonts w:ascii="Calibri" w:hAnsi="Calibri"/>
        </w:rPr>
        <w:t>-atlas-</w:t>
      </w:r>
      <w:proofErr w:type="spellStart"/>
      <w:r>
        <w:rPr>
          <w:rFonts w:ascii="Calibri" w:hAnsi="Calibri"/>
        </w:rPr>
        <w:t>payloads.mjs</w:t>
      </w:r>
      <w:proofErr w:type="spellEnd"/>
      <w:r>
        <w:rPr>
          <w:rFonts w:ascii="Calibri" w:hAnsi="Calibri"/>
        </w:rPr>
        <w:t xml:space="preserve">) para insertar organizaciones, sedes, usuarios, pacientes y predicciones. Normalización de campos </w:t>
      </w:r>
      <w:proofErr w:type="spellStart"/>
      <w:r>
        <w:rPr>
          <w:rFonts w:ascii="Calibri" w:hAnsi="Calibri"/>
        </w:rPr>
        <w:t>snake_case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camelCase</w:t>
      </w:r>
      <w:proofErr w:type="spellEnd"/>
      <w:r>
        <w:rPr>
          <w:rFonts w:ascii="Calibri" w:hAnsi="Calibri"/>
        </w:rPr>
        <w:t xml:space="preserve"> en servicios Nest para compatibilidad con </w:t>
      </w:r>
      <w:proofErr w:type="spellStart"/>
      <w:r>
        <w:rPr>
          <w:rFonts w:ascii="Calibri" w:hAnsi="Calibri"/>
        </w:rPr>
        <w:t>seeds</w:t>
      </w:r>
      <w:proofErr w:type="spellEnd"/>
      <w:r>
        <w:rPr>
          <w:rFonts w:ascii="Calibri" w:hAnsi="Calibri"/>
        </w:rPr>
        <w:t xml:space="preserve"> y documentos </w:t>
      </w:r>
      <w:proofErr w:type="spellStart"/>
      <w:r>
        <w:rPr>
          <w:rFonts w:ascii="Calibri" w:hAnsi="Calibri"/>
        </w:rPr>
        <w:t>legacy</w:t>
      </w:r>
      <w:proofErr w:type="spellEnd"/>
      <w:r>
        <w:rPr>
          <w:rFonts w:ascii="Calibri" w:hAnsi="Calibri"/>
        </w:rPr>
        <w:t>.</w:t>
      </w:r>
    </w:p>
    <w:p w14:paraId="06C09AD2" w14:textId="77777777" w:rsidR="006632F3" w:rsidRDefault="006632F3" w:rsidP="006632F3">
      <w:pPr>
        <w:pStyle w:val="Ttulo2"/>
      </w:pPr>
      <w:r>
        <w:t>Etapa 4 — Modelado y evaluación</w:t>
      </w:r>
    </w:p>
    <w:p w14:paraId="260010E1" w14:textId="77777777" w:rsidR="006632F3" w:rsidRDefault="006632F3" w:rsidP="006632F3">
      <w:r>
        <w:rPr>
          <w:rFonts w:ascii="Calibri" w:hAnsi="Calibri"/>
        </w:rPr>
        <w:t>Entrenamiento J48 (</w:t>
      </w:r>
      <w:proofErr w:type="spellStart"/>
      <w:r>
        <w:rPr>
          <w:rFonts w:ascii="Calibri" w:hAnsi="Calibri"/>
        </w:rPr>
        <w:t>entropy</w:t>
      </w:r>
      <w:proofErr w:type="spellEnd"/>
      <w:r>
        <w:rPr>
          <w:rFonts w:ascii="Calibri" w:hAnsi="Calibri"/>
        </w:rPr>
        <w:t>) en Python/</w:t>
      </w:r>
      <w:proofErr w:type="spellStart"/>
      <w:r>
        <w:rPr>
          <w:rFonts w:ascii="Calibri" w:hAnsi="Calibri"/>
        </w:rPr>
        <w:t>scikit-learn</w:t>
      </w:r>
      <w:proofErr w:type="spellEnd"/>
      <w:r>
        <w:rPr>
          <w:rFonts w:ascii="Calibri" w:hAnsi="Calibri"/>
        </w:rPr>
        <w:t>; exposición REST /</w:t>
      </w:r>
      <w:proofErr w:type="spellStart"/>
      <w:r>
        <w:rPr>
          <w:rFonts w:ascii="Calibri" w:hAnsi="Calibri"/>
        </w:rPr>
        <w:t>predict</w:t>
      </w:r>
      <w:proofErr w:type="spellEnd"/>
      <w:r>
        <w:rPr>
          <w:rFonts w:ascii="Calibri" w:hAnsi="Calibri"/>
        </w:rPr>
        <w:t xml:space="preserve">. Validación cruzada operativa mediante </w:t>
      </w:r>
      <w:proofErr w:type="spellStart"/>
      <w:r>
        <w:rPr>
          <w:rFonts w:ascii="Calibri" w:hAnsi="Calibri"/>
        </w:rPr>
        <w:t>endpoints</w:t>
      </w:r>
      <w:proofErr w:type="spellEnd"/>
      <w:r>
        <w:rPr>
          <w:rFonts w:ascii="Calibri" w:hAnsi="Calibri"/>
        </w:rPr>
        <w:t xml:space="preserve"> de evaluación y comparación con umbrales de alerta (CRITICAL, WARNING, NORMAL). Posibilidad de réplica en R sobre el mismo ARFF para contrastar métricas (</w:t>
      </w:r>
      <w:proofErr w:type="spellStart"/>
      <w:r>
        <w:rPr>
          <w:rFonts w:ascii="Calibri" w:hAnsi="Calibri"/>
        </w:rPr>
        <w:t>accuracy</w:t>
      </w:r>
      <w:proofErr w:type="spellEnd"/>
      <w:r>
        <w:rPr>
          <w:rFonts w:ascii="Calibri" w:hAnsi="Calibri"/>
        </w:rPr>
        <w:t>, sensibilidad, especificidad).</w:t>
      </w:r>
    </w:p>
    <w:p w14:paraId="6B94501E" w14:textId="77777777" w:rsidR="006632F3" w:rsidRDefault="006632F3" w:rsidP="006632F3">
      <w:pPr>
        <w:pStyle w:val="Ttulo2"/>
      </w:pPr>
      <w:r>
        <w:t>Etapa 5 — Despliegue y monitoreo</w:t>
      </w:r>
    </w:p>
    <w:p w14:paraId="33D27A92" w14:textId="77777777" w:rsidR="006632F3" w:rsidRDefault="006632F3" w:rsidP="006632F3">
      <w:pPr>
        <w:rPr>
          <w:rFonts w:ascii="Calibri" w:hAnsi="Calibri"/>
        </w:rPr>
      </w:pPr>
      <w:r>
        <w:rPr>
          <w:rFonts w:ascii="Calibri" w:hAnsi="Calibri"/>
        </w:rPr>
        <w:t xml:space="preserve">Infraestructura Render +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+ Atlas; </w:t>
      </w:r>
      <w:proofErr w:type="spellStart"/>
      <w:r>
        <w:rPr>
          <w:rFonts w:ascii="Calibri" w:hAnsi="Calibri"/>
        </w:rPr>
        <w:t>health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checks</w:t>
      </w:r>
      <w:proofErr w:type="spellEnd"/>
      <w:r>
        <w:rPr>
          <w:rFonts w:ascii="Calibri" w:hAnsi="Calibri"/>
        </w:rPr>
        <w:t xml:space="preserve"> /</w:t>
      </w:r>
      <w:proofErr w:type="spellStart"/>
      <w:r>
        <w:rPr>
          <w:rFonts w:ascii="Calibri" w:hAnsi="Calibri"/>
        </w:rPr>
        <w:t>health</w:t>
      </w:r>
      <w:proofErr w:type="spellEnd"/>
      <w:r>
        <w:rPr>
          <w:rFonts w:ascii="Calibri" w:hAnsi="Calibri"/>
        </w:rPr>
        <w:t xml:space="preserve"> y /</w:t>
      </w:r>
      <w:proofErr w:type="spellStart"/>
      <w:r>
        <w:rPr>
          <w:rFonts w:ascii="Calibri" w:hAnsi="Calibri"/>
        </w:rPr>
        <w:t>health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live</w:t>
      </w:r>
      <w:proofErr w:type="spellEnd"/>
      <w:r>
        <w:rPr>
          <w:rFonts w:ascii="Calibri" w:hAnsi="Calibri"/>
        </w:rPr>
        <w:t xml:space="preserve">; corrección de autenticación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>; optimización del panel (</w:t>
      </w:r>
      <w:proofErr w:type="spellStart"/>
      <w:r>
        <w:rPr>
          <w:rFonts w:ascii="Calibri" w:hAnsi="Calibri"/>
        </w:rPr>
        <w:t>lazy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loading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skip</w:t>
      </w:r>
      <w:proofErr w:type="spellEnd"/>
      <w:r>
        <w:rPr>
          <w:rFonts w:ascii="Calibri" w:hAnsi="Calibri"/>
        </w:rPr>
        <w:t xml:space="preserve"> global </w:t>
      </w:r>
      <w:proofErr w:type="spellStart"/>
      <w:r>
        <w:rPr>
          <w:rFonts w:ascii="Calibri" w:hAnsi="Calibri"/>
        </w:rPr>
        <w:t>loader</w:t>
      </w:r>
      <w:proofErr w:type="spellEnd"/>
      <w:r>
        <w:rPr>
          <w:rFonts w:ascii="Calibri" w:hAnsi="Calibri"/>
        </w:rPr>
        <w:t xml:space="preserve"> en rutas críticas). Documentación operativa en </w:t>
      </w:r>
      <w:proofErr w:type="spellStart"/>
      <w:r>
        <w:rPr>
          <w:rFonts w:ascii="Calibri" w:hAnsi="Calibri"/>
        </w:rPr>
        <w:t>deploy</w:t>
      </w:r>
      <w:proofErr w:type="spellEnd"/>
      <w:r>
        <w:rPr>
          <w:rFonts w:ascii="Calibri" w:hAnsi="Calibri"/>
        </w:rPr>
        <w:t xml:space="preserve">/ y </w:t>
      </w:r>
      <w:proofErr w:type="spellStart"/>
      <w:r>
        <w:rPr>
          <w:rFonts w:ascii="Calibri" w:hAnsi="Calibri"/>
        </w:rPr>
        <w:t>docs</w:t>
      </w:r>
      <w:proofErr w:type="spellEnd"/>
      <w:r>
        <w:rPr>
          <w:rFonts w:ascii="Calibri" w:hAnsi="Calibri"/>
        </w:rPr>
        <w:t>/.</w:t>
      </w:r>
    </w:p>
    <w:p w14:paraId="51CE6258" w14:textId="77777777" w:rsidR="006632F3" w:rsidRDefault="006632F3" w:rsidP="006632F3">
      <w:pPr>
        <w:rPr>
          <w:rFonts w:ascii="Calibri" w:hAnsi="Calibri"/>
        </w:rPr>
      </w:pPr>
    </w:p>
    <w:p w14:paraId="0B9228E3" w14:textId="77777777" w:rsidR="006632F3" w:rsidRDefault="006632F3" w:rsidP="006632F3">
      <w:pPr>
        <w:rPr>
          <w:rFonts w:ascii="Calibri" w:hAnsi="Calibri"/>
        </w:rPr>
      </w:pPr>
    </w:p>
    <w:p w14:paraId="4123C0A2" w14:textId="77777777" w:rsidR="006632F3" w:rsidRDefault="006632F3" w:rsidP="006632F3">
      <w:pPr>
        <w:rPr>
          <w:rFonts w:ascii="Calibri" w:hAnsi="Calibri"/>
        </w:rPr>
      </w:pPr>
    </w:p>
    <w:p w14:paraId="46636A59" w14:textId="77777777" w:rsidR="006632F3" w:rsidRDefault="006632F3" w:rsidP="006632F3"/>
    <w:p w14:paraId="2CB50DA1" w14:textId="77777777" w:rsidR="006632F3" w:rsidRDefault="006632F3" w:rsidP="006632F3">
      <w:pPr>
        <w:pStyle w:val="Ttulo1"/>
      </w:pPr>
      <w:r>
        <w:lastRenderedPageBreak/>
        <w:t>DESARROLLO DEL PROYECTO</w:t>
      </w:r>
    </w:p>
    <w:p w14:paraId="38D8A41E" w14:textId="77777777" w:rsidR="006632F3" w:rsidRDefault="006632F3" w:rsidP="006632F3">
      <w:pPr>
        <w:pStyle w:val="Ttulo2"/>
      </w:pPr>
      <w:r>
        <w:t>Desarrollo de la etapa 1 — Comprensión del negocio</w:t>
      </w:r>
    </w:p>
    <w:p w14:paraId="6A1CE970" w14:textId="77777777" w:rsidR="006632F3" w:rsidRDefault="006632F3" w:rsidP="006632F3">
      <w:r>
        <w:rPr>
          <w:rFonts w:ascii="Calibri" w:hAnsi="Calibri"/>
        </w:rPr>
        <w:t xml:space="preserve">Se documentó la arquitectura </w:t>
      </w:r>
      <w:proofErr w:type="spellStart"/>
      <w:r>
        <w:rPr>
          <w:rFonts w:ascii="Calibri" w:hAnsi="Calibri"/>
        </w:rPr>
        <w:t>enterprise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docs</w:t>
      </w:r>
      <w:proofErr w:type="spellEnd"/>
      <w:r>
        <w:rPr>
          <w:rFonts w:ascii="Calibri" w:hAnsi="Calibri"/>
        </w:rPr>
        <w:t xml:space="preserve">/ARQUITECTURA_ENTERPRISE.md) con diagramas </w:t>
      </w:r>
      <w:proofErr w:type="spellStart"/>
      <w:r>
        <w:rPr>
          <w:rFonts w:ascii="Calibri" w:hAnsi="Calibri"/>
        </w:rPr>
        <w:t>Mermaid</w:t>
      </w:r>
      <w:proofErr w:type="spellEnd"/>
      <w:r>
        <w:rPr>
          <w:rFonts w:ascii="Calibri" w:hAnsi="Calibri"/>
        </w:rPr>
        <w:t xml:space="preserve">: clientes web, </w:t>
      </w:r>
      <w:proofErr w:type="spellStart"/>
      <w:r>
        <w:rPr>
          <w:rFonts w:ascii="Calibri" w:hAnsi="Calibri"/>
        </w:rPr>
        <w:t>gateway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nginx</w:t>
      </w:r>
      <w:proofErr w:type="spellEnd"/>
      <w:r>
        <w:rPr>
          <w:rFonts w:ascii="Calibri" w:hAnsi="Calibri"/>
        </w:rPr>
        <w:t>, API Nest, microservicio J48 y persistencia. Se definieron perfiles RBAC y rutas por rol en web-</w:t>
      </w:r>
      <w:proofErr w:type="spellStart"/>
      <w:r>
        <w:rPr>
          <w:rFonts w:ascii="Calibri" w:hAnsi="Calibri"/>
        </w:rPr>
        <w:t>dashboard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Frontend</w:t>
      </w:r>
      <w:proofErr w:type="spellEnd"/>
      <w:r>
        <w:rPr>
          <w:rFonts w:ascii="Calibri" w:hAnsi="Calibri"/>
        </w:rPr>
        <w:t xml:space="preserve"> Angular. Se priorizaron brechas de producción (LOGIN-401, VERCEL-502, compatibilidad de odontograma).</w:t>
      </w:r>
    </w:p>
    <w:p w14:paraId="72346605" w14:textId="77777777" w:rsidR="006632F3" w:rsidRDefault="006632F3" w:rsidP="006632F3">
      <w:pPr>
        <w:pStyle w:val="Ttulo2"/>
      </w:pPr>
      <w:r>
        <w:t>Desarrollo de la etapa 2 — Comprensión de los datos</w:t>
      </w:r>
    </w:p>
    <w:p w14:paraId="5F3AC314" w14:textId="77777777" w:rsidR="006632F3" w:rsidRDefault="006632F3" w:rsidP="006632F3">
      <w:r>
        <w:rPr>
          <w:rFonts w:ascii="Calibri" w:hAnsi="Calibri"/>
        </w:rPr>
        <w:t>Se inventariaron colecciones Atlas (</w:t>
      </w:r>
      <w:proofErr w:type="spellStart"/>
      <w:r>
        <w:rPr>
          <w:rFonts w:ascii="Calibri" w:hAnsi="Calibri"/>
        </w:rPr>
        <w:t>users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patients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appointments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odontograms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psychology_sessions</w:t>
      </w:r>
      <w:proofErr w:type="spellEnd"/>
      <w:r>
        <w:rPr>
          <w:rFonts w:ascii="Calibri" w:hAnsi="Calibri"/>
        </w:rPr>
        <w:t xml:space="preserve">, j48_predictions, </w:t>
      </w:r>
      <w:proofErr w:type="spellStart"/>
      <w:r>
        <w:rPr>
          <w:rFonts w:ascii="Calibri" w:hAnsi="Calibri"/>
        </w:rPr>
        <w:t>medical_ai_alerts</w:t>
      </w:r>
      <w:proofErr w:type="spellEnd"/>
      <w:r>
        <w:rPr>
          <w:rFonts w:ascii="Calibri" w:hAnsi="Calibri"/>
        </w:rPr>
        <w:t xml:space="preserve">, etc.). Se estudió el ARFF de riesgo de recaída para mapear atributos a campos de </w:t>
      </w:r>
      <w:proofErr w:type="spellStart"/>
      <w:r>
        <w:rPr>
          <w:rFonts w:ascii="Calibri" w:hAnsi="Calibri"/>
        </w:rPr>
        <w:t>psychological_snapshots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psychological_evaluations</w:t>
      </w:r>
      <w:proofErr w:type="spellEnd"/>
      <w:r>
        <w:rPr>
          <w:rFonts w:ascii="Calibri" w:hAnsi="Calibri"/>
        </w:rPr>
        <w:t>. Se configuró acceso MCP MongoDB para consultas de validación en entorno de desarrollo.</w:t>
      </w:r>
    </w:p>
    <w:p w14:paraId="6C5ABA71" w14:textId="77777777" w:rsidR="006632F3" w:rsidRDefault="006632F3" w:rsidP="006632F3">
      <w:pPr>
        <w:pStyle w:val="Ttulo2"/>
      </w:pPr>
      <w:r>
        <w:t>Desarrollo de la etapa 3 — Preparación de los datos</w:t>
      </w:r>
    </w:p>
    <w:p w14:paraId="6FAF7BA2" w14:textId="77777777" w:rsidR="006632F3" w:rsidRDefault="006632F3" w:rsidP="006632F3">
      <w:r>
        <w:rPr>
          <w:rFonts w:ascii="Calibri" w:hAnsi="Calibri"/>
        </w:rPr>
        <w:t xml:space="preserve">Implementación de </w:t>
      </w:r>
      <w:proofErr w:type="spellStart"/>
      <w:r>
        <w:rPr>
          <w:rFonts w:ascii="Calibri" w:hAnsi="Calibri"/>
        </w:rPr>
        <w:t>seed</w:t>
      </w:r>
      <w:proofErr w:type="spellEnd"/>
      <w:r>
        <w:rPr>
          <w:rFonts w:ascii="Calibri" w:hAnsi="Calibri"/>
        </w:rPr>
        <w:t>-atlas-</w:t>
      </w:r>
      <w:proofErr w:type="spellStart"/>
      <w:r>
        <w:rPr>
          <w:rFonts w:ascii="Calibri" w:hAnsi="Calibri"/>
        </w:rPr>
        <w:t>completo.mjs</w:t>
      </w:r>
      <w:proofErr w:type="spellEnd"/>
      <w:r>
        <w:rPr>
          <w:rFonts w:ascii="Calibri" w:hAnsi="Calibri"/>
        </w:rPr>
        <w:t xml:space="preserve">: creación de organización, sedes, </w:t>
      </w:r>
      <w:proofErr w:type="spellStart"/>
      <w:r>
        <w:rPr>
          <w:rFonts w:ascii="Calibri" w:hAnsi="Calibri"/>
        </w:rPr>
        <w:t>admin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 xml:space="preserve">, profesionales y datos de ejemplo. Generación de </w:t>
      </w:r>
      <w:proofErr w:type="spellStart"/>
      <w:r>
        <w:rPr>
          <w:rFonts w:ascii="Calibri" w:hAnsi="Calibri"/>
        </w:rPr>
        <w:t>payloads</w:t>
      </w:r>
      <w:proofErr w:type="spellEnd"/>
      <w:r>
        <w:rPr>
          <w:rFonts w:ascii="Calibri" w:hAnsi="Calibri"/>
        </w:rPr>
        <w:t xml:space="preserve"> MCP en </w:t>
      </w:r>
      <w:proofErr w:type="spellStart"/>
      <w:r>
        <w:rPr>
          <w:rFonts w:ascii="Calibri" w:hAnsi="Calibri"/>
        </w:rPr>
        <w:t>deploy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mcp-payloads</w:t>
      </w:r>
      <w:proofErr w:type="spellEnd"/>
      <w:r>
        <w:rPr>
          <w:rFonts w:ascii="Calibri" w:hAnsi="Calibri"/>
        </w:rPr>
        <w:t>/ para cargas por colección. Scripts PowerShell (cargar-atlas-completo.ps1, crear-admin-render.ps1) para operación sin GUI de Atlas.</w:t>
      </w:r>
    </w:p>
    <w:p w14:paraId="3A26D5FC" w14:textId="77777777" w:rsidR="006632F3" w:rsidRDefault="006632F3" w:rsidP="006632F3">
      <w:pPr>
        <w:pStyle w:val="Ttulo2"/>
      </w:pPr>
      <w:r>
        <w:t>Desarrollo de la etapa 4 — Modelado y evaluación</w:t>
      </w:r>
    </w:p>
    <w:p w14:paraId="7EEC002E" w14:textId="77777777" w:rsidR="006632F3" w:rsidRDefault="006632F3" w:rsidP="006632F3">
      <w:r>
        <w:rPr>
          <w:rFonts w:ascii="Calibri" w:hAnsi="Calibri"/>
        </w:rPr>
        <w:t xml:space="preserve">Microservicio </w:t>
      </w:r>
      <w:proofErr w:type="spellStart"/>
      <w:r>
        <w:rPr>
          <w:rFonts w:ascii="Calibri" w:hAnsi="Calibri"/>
        </w:rPr>
        <w:t>services</w:t>
      </w:r>
      <w:proofErr w:type="spellEnd"/>
      <w:r>
        <w:rPr>
          <w:rFonts w:ascii="Calibri" w:hAnsi="Calibri"/>
        </w:rPr>
        <w:t xml:space="preserve">/j48-python con 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: entrenamiento desde ARFF, respuesta con </w:t>
      </w:r>
      <w:proofErr w:type="spellStart"/>
      <w:r>
        <w:rPr>
          <w:rFonts w:ascii="Calibri" w:hAnsi="Calibri"/>
        </w:rPr>
        <w:t>riskScore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alertLevel</w:t>
      </w:r>
      <w:proofErr w:type="spellEnd"/>
      <w:r>
        <w:rPr>
          <w:rFonts w:ascii="Calibri" w:hAnsi="Calibri"/>
        </w:rPr>
        <w:t xml:space="preserve"> y recomendaciones. Módulos Nest J48ScoringModule y </w:t>
      </w:r>
      <w:proofErr w:type="spellStart"/>
      <w:r>
        <w:rPr>
          <w:rFonts w:ascii="Calibri" w:hAnsi="Calibri"/>
        </w:rPr>
        <w:t>AiProxyModule</w:t>
      </w:r>
      <w:proofErr w:type="spellEnd"/>
      <w:r>
        <w:rPr>
          <w:rFonts w:ascii="Calibri" w:hAnsi="Calibri"/>
        </w:rPr>
        <w:t xml:space="preserve"> para proxy a diagnosis, </w:t>
      </w:r>
      <w:proofErr w:type="spellStart"/>
      <w:r>
        <w:rPr>
          <w:rFonts w:ascii="Calibri" w:hAnsi="Calibri"/>
        </w:rPr>
        <w:t>emotion</w:t>
      </w:r>
      <w:proofErr w:type="spellEnd"/>
      <w:r>
        <w:rPr>
          <w:rFonts w:ascii="Calibri" w:hAnsi="Calibri"/>
        </w:rPr>
        <w:t xml:space="preserve"> y relapse. Integración en </w:t>
      </w:r>
      <w:proofErr w:type="spellStart"/>
      <w:r>
        <w:rPr>
          <w:rFonts w:ascii="Calibri" w:hAnsi="Calibri"/>
        </w:rPr>
        <w:t>frontends</w:t>
      </w:r>
      <w:proofErr w:type="spellEnd"/>
      <w:r>
        <w:rPr>
          <w:rFonts w:ascii="Calibri" w:hAnsi="Calibri"/>
        </w:rPr>
        <w:t xml:space="preserve">: rutas de recaída, </w:t>
      </w: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Lab y </w:t>
      </w:r>
      <w:proofErr w:type="spellStart"/>
      <w:r>
        <w:rPr>
          <w:rFonts w:ascii="Calibri" w:hAnsi="Calibri"/>
        </w:rPr>
        <w:t>dashboard</w:t>
      </w:r>
      <w:proofErr w:type="spellEnd"/>
      <w:r>
        <w:rPr>
          <w:rFonts w:ascii="Calibri" w:hAnsi="Calibri"/>
        </w:rPr>
        <w:t xml:space="preserve"> con </w:t>
      </w:r>
      <w:proofErr w:type="spellStart"/>
      <w:r>
        <w:rPr>
          <w:rFonts w:ascii="Calibri" w:hAnsi="Calibri"/>
        </w:rPr>
        <w:t>KPIs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Fallbacks</w:t>
      </w:r>
      <w:proofErr w:type="spellEnd"/>
      <w:r>
        <w:rPr>
          <w:rFonts w:ascii="Calibri" w:hAnsi="Calibri"/>
        </w:rPr>
        <w:t xml:space="preserve"> offline cuando el servicio J48 no está disponible, preservando UX.</w:t>
      </w:r>
    </w:p>
    <w:p w14:paraId="3ECFEA89" w14:textId="77777777" w:rsidR="006632F3" w:rsidRDefault="006632F3" w:rsidP="006632F3">
      <w:pPr>
        <w:pStyle w:val="Ttulo2"/>
      </w:pPr>
      <w:r>
        <w:t>Desarrollo de la etapa 5 — Despliegue y monitoreo</w:t>
      </w:r>
    </w:p>
    <w:p w14:paraId="49654D21" w14:textId="77777777" w:rsidR="006632F3" w:rsidRDefault="006632F3" w:rsidP="006632F3">
      <w:pPr>
        <w:rPr>
          <w:rFonts w:ascii="Calibri" w:hAnsi="Calibri"/>
        </w:rPr>
      </w:pPr>
      <w:r>
        <w:rPr>
          <w:rFonts w:ascii="Calibri" w:hAnsi="Calibri"/>
        </w:rPr>
        <w:t xml:space="preserve">Configuración </w:t>
      </w:r>
      <w:proofErr w:type="spellStart"/>
      <w:proofErr w:type="gramStart"/>
      <w:r>
        <w:rPr>
          <w:rFonts w:ascii="Calibri" w:hAnsi="Calibri"/>
        </w:rPr>
        <w:t>render.yaml</w:t>
      </w:r>
      <w:proofErr w:type="spellEnd"/>
      <w:proofErr w:type="gramEnd"/>
      <w:r>
        <w:rPr>
          <w:rFonts w:ascii="Calibri" w:hAnsi="Calibri"/>
        </w:rPr>
        <w:t xml:space="preserve"> y </w:t>
      </w:r>
      <w:proofErr w:type="spellStart"/>
      <w:proofErr w:type="gramStart"/>
      <w:r>
        <w:rPr>
          <w:rFonts w:ascii="Calibri" w:hAnsi="Calibri"/>
        </w:rPr>
        <w:t>vercel.json</w:t>
      </w:r>
      <w:proofErr w:type="spellEnd"/>
      <w:proofErr w:type="gramEnd"/>
      <w:r>
        <w:rPr>
          <w:rFonts w:ascii="Calibri" w:hAnsi="Calibri"/>
        </w:rPr>
        <w:t xml:space="preserve"> con proxy /render-api. Variables APP_BOOTSTRAP_ADMIN_* y SETUP_ADMIN_SECRET para administración inicial. Correcciones en </w:t>
      </w:r>
      <w:proofErr w:type="spellStart"/>
      <w:proofErr w:type="gramStart"/>
      <w:r>
        <w:rPr>
          <w:rFonts w:ascii="Calibri" w:hAnsi="Calibri"/>
        </w:rPr>
        <w:t>iam.service</w:t>
      </w:r>
      <w:proofErr w:type="spellEnd"/>
      <w:proofErr w:type="gram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bootstrap-</w:t>
      </w:r>
      <w:proofErr w:type="gramStart"/>
      <w:r>
        <w:rPr>
          <w:rFonts w:ascii="Calibri" w:hAnsi="Calibri"/>
        </w:rPr>
        <w:t>admin.service</w:t>
      </w:r>
      <w:proofErr w:type="spellEnd"/>
      <w:proofErr w:type="gram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resyncBootstrapCredentials</w:t>
      </w:r>
      <w:proofErr w:type="spellEnd"/>
      <w:r>
        <w:rPr>
          <w:rFonts w:ascii="Calibri" w:hAnsi="Calibri"/>
        </w:rPr>
        <w:t xml:space="preserve">, evitar </w:t>
      </w:r>
      <w:proofErr w:type="spellStart"/>
      <w:r>
        <w:rPr>
          <w:rFonts w:ascii="Calibri" w:hAnsi="Calibri"/>
        </w:rPr>
        <w:t>sobrescritura</w:t>
      </w:r>
      <w:proofErr w:type="spellEnd"/>
      <w:r>
        <w:rPr>
          <w:rFonts w:ascii="Calibri" w:hAnsi="Calibri"/>
        </w:rPr>
        <w:t xml:space="preserve"> de hash en arranque, reparación en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Frontend</w:t>
      </w:r>
      <w:proofErr w:type="spellEnd"/>
      <w:r>
        <w:rPr>
          <w:rFonts w:ascii="Calibri" w:hAnsi="Calibri"/>
        </w:rPr>
        <w:t xml:space="preserve">: eliminación de mensajes técnicos de </w:t>
      </w:r>
      <w:proofErr w:type="spellStart"/>
      <w:r>
        <w:rPr>
          <w:rFonts w:ascii="Calibri" w:hAnsi="Calibri"/>
        </w:rPr>
        <w:t>bootstrap</w:t>
      </w:r>
      <w:proofErr w:type="spellEnd"/>
      <w:r>
        <w:rPr>
          <w:rFonts w:ascii="Calibri" w:hAnsi="Calibri"/>
        </w:rPr>
        <w:t xml:space="preserve">, caché de </w:t>
      </w:r>
      <w:proofErr w:type="spellStart"/>
      <w:r>
        <w:rPr>
          <w:rFonts w:ascii="Calibri" w:hAnsi="Calibri"/>
        </w:rPr>
        <w:t>bundles</w:t>
      </w:r>
      <w:proofErr w:type="spellEnd"/>
      <w:r>
        <w:rPr>
          <w:rFonts w:ascii="Calibri" w:hAnsi="Calibri"/>
        </w:rPr>
        <w:t xml:space="preserve"> JS. </w:t>
      </w:r>
      <w:proofErr w:type="spellStart"/>
      <w:proofErr w:type="gramStart"/>
      <w:r>
        <w:rPr>
          <w:rFonts w:ascii="Calibri" w:hAnsi="Calibri"/>
        </w:rPr>
        <w:t>odontogram.service</w:t>
      </w:r>
      <w:proofErr w:type="spellEnd"/>
      <w:proofErr w:type="gramEnd"/>
      <w:r>
        <w:rPr>
          <w:rFonts w:ascii="Calibri" w:hAnsi="Calibri"/>
        </w:rPr>
        <w:t xml:space="preserve"> adaptado a esquema </w:t>
      </w:r>
      <w:proofErr w:type="spellStart"/>
      <w:r>
        <w:rPr>
          <w:rFonts w:ascii="Calibri" w:hAnsi="Calibri"/>
        </w:rPr>
        <w:t>snake_case</w:t>
      </w:r>
      <w:proofErr w:type="spellEnd"/>
      <w:r>
        <w:rPr>
          <w:rFonts w:ascii="Calibri" w:hAnsi="Calibri"/>
        </w:rPr>
        <w:t xml:space="preserve"> de Atlas.</w:t>
      </w:r>
    </w:p>
    <w:p w14:paraId="15ADF7AB" w14:textId="77777777" w:rsidR="006632F3" w:rsidRDefault="006632F3" w:rsidP="006632F3">
      <w:pPr>
        <w:rPr>
          <w:rFonts w:ascii="Calibri" w:hAnsi="Calibri"/>
        </w:rPr>
      </w:pPr>
    </w:p>
    <w:p w14:paraId="682B400B" w14:textId="77777777" w:rsidR="006632F3" w:rsidRDefault="006632F3" w:rsidP="006632F3">
      <w:pPr>
        <w:rPr>
          <w:rFonts w:ascii="Calibri" w:hAnsi="Calibri"/>
        </w:rPr>
      </w:pPr>
    </w:p>
    <w:p w14:paraId="10A26DD8" w14:textId="77777777" w:rsidR="006632F3" w:rsidRDefault="006632F3" w:rsidP="006632F3">
      <w:pPr>
        <w:rPr>
          <w:rFonts w:ascii="Calibri" w:hAnsi="Calibri"/>
        </w:rPr>
      </w:pPr>
    </w:p>
    <w:p w14:paraId="7B69B14D" w14:textId="77777777" w:rsidR="006632F3" w:rsidRDefault="006632F3" w:rsidP="006632F3"/>
    <w:p w14:paraId="140F70BE" w14:textId="77777777" w:rsidR="006632F3" w:rsidRDefault="006632F3" w:rsidP="006632F3">
      <w:pPr>
        <w:pStyle w:val="Ttulo1"/>
      </w:pPr>
    </w:p>
    <w:p w14:paraId="4E4CD024" w14:textId="6930E6B4" w:rsidR="006632F3" w:rsidRDefault="006632F3" w:rsidP="006632F3">
      <w:pPr>
        <w:pStyle w:val="Ttulo1"/>
      </w:pPr>
      <w:r>
        <w:t>DISCUSIÓN SOBRE LOS RESULTADOS</w:t>
      </w:r>
    </w:p>
    <w:p w14:paraId="73D9D728" w14:textId="77777777" w:rsidR="006632F3" w:rsidRDefault="006632F3" w:rsidP="006632F3">
      <w:r>
        <w:rPr>
          <w:rFonts w:ascii="Calibri" w:hAnsi="Calibri"/>
        </w:rPr>
        <w:t>Los resultados se organizan en dimensiones técnica, analítica y operativa.</w:t>
      </w:r>
    </w:p>
    <w:p w14:paraId="072010D2" w14:textId="77777777" w:rsidR="006632F3" w:rsidRDefault="006632F3" w:rsidP="006632F3">
      <w:pPr>
        <w:pStyle w:val="Ttulo2"/>
      </w:pPr>
      <w:r>
        <w:t>Resultados técnicos</w:t>
      </w:r>
    </w:p>
    <w:p w14:paraId="7432025B" w14:textId="77777777" w:rsidR="006632F3" w:rsidRDefault="006632F3" w:rsidP="006632F3">
      <w:r>
        <w:rPr>
          <w:rFonts w:ascii="Calibri" w:hAnsi="Calibri"/>
        </w:rPr>
        <w:t>Se obtuvo un sistema desplegado en https://pa-cop-escalable-2qx1.vercel.app (</w:t>
      </w:r>
      <w:proofErr w:type="spellStart"/>
      <w:r>
        <w:rPr>
          <w:rFonts w:ascii="Calibri" w:hAnsi="Calibri"/>
        </w:rPr>
        <w:t>frontend</w:t>
      </w:r>
      <w:proofErr w:type="spellEnd"/>
      <w:r>
        <w:rPr>
          <w:rFonts w:ascii="Calibri" w:hAnsi="Calibri"/>
        </w:rPr>
        <w:t xml:space="preserve">) y https://pa-cop-escalable.onrender.com (API). Tras aplicar </w:t>
      </w:r>
      <w:proofErr w:type="spellStart"/>
      <w:r>
        <w:rPr>
          <w:rFonts w:ascii="Calibri" w:hAnsi="Calibri"/>
        </w:rPr>
        <w:t>setup-bootstrap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resyncBootstrapCredentials</w:t>
      </w:r>
      <w:proofErr w:type="spellEnd"/>
      <w:r>
        <w:rPr>
          <w:rFonts w:ascii="Calibri" w:hAnsi="Calibri"/>
        </w:rPr>
        <w:t xml:space="preserve">, el </w:t>
      </w:r>
      <w:proofErr w:type="spellStart"/>
      <w:r>
        <w:rPr>
          <w:rFonts w:ascii="Calibri" w:hAnsi="Calibri"/>
        </w:rPr>
        <w:t>endpoint</w:t>
      </w:r>
      <w:proofErr w:type="spellEnd"/>
      <w:r>
        <w:rPr>
          <w:rFonts w:ascii="Calibri" w:hAnsi="Calibri"/>
        </w:rPr>
        <w:t xml:space="preserve"> POST /api/</w:t>
      </w:r>
      <w:proofErr w:type="spellStart"/>
      <w:r>
        <w:rPr>
          <w:rFonts w:ascii="Calibri" w:hAnsi="Calibri"/>
        </w:rPr>
        <w:t>auth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 respondió HTTP 200 con usuario </w:t>
      </w:r>
      <w:proofErr w:type="spellStart"/>
      <w:r>
        <w:rPr>
          <w:rFonts w:ascii="Calibri" w:hAnsi="Calibri"/>
        </w:rPr>
        <w:t>nelsonherazoi</w:t>
      </w:r>
      <w:proofErr w:type="spellEnd"/>
      <w:r>
        <w:rPr>
          <w:rFonts w:ascii="Calibri" w:hAnsi="Calibri"/>
        </w:rPr>
        <w:t xml:space="preserve"> y sede válida, frente a HTTP 401 recurrente previo. La correlación entre </w:t>
      </w:r>
      <w:proofErr w:type="spellStart"/>
      <w:proofErr w:type="gramStart"/>
      <w:r>
        <w:rPr>
          <w:rFonts w:ascii="Calibri" w:hAnsi="Calibri"/>
        </w:rPr>
        <w:t>bootstrapPasswordMatchesEnv:true</w:t>
      </w:r>
      <w:proofErr w:type="spellEnd"/>
      <w:proofErr w:type="gramEnd"/>
      <w:r>
        <w:rPr>
          <w:rFonts w:ascii="Calibri" w:hAnsi="Calibri"/>
        </w:rPr>
        <w:t xml:space="preserve"> y fallo de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 confirmó desincronización entre verificación y resolución de credenciales, resuelta con reescritura forzada del hash </w:t>
      </w:r>
      <w:proofErr w:type="spellStart"/>
      <w:r>
        <w:rPr>
          <w:rFonts w:ascii="Calibri" w:hAnsi="Calibri"/>
        </w:rPr>
        <w:t>bcrypt</w:t>
      </w:r>
      <w:proofErr w:type="spellEnd"/>
      <w:r>
        <w:rPr>
          <w:rFonts w:ascii="Calibri" w:hAnsi="Calibri"/>
        </w:rPr>
        <w:t>.</w:t>
      </w:r>
    </w:p>
    <w:p w14:paraId="3D91547F" w14:textId="77777777" w:rsidR="006632F3" w:rsidRDefault="006632F3" w:rsidP="006632F3">
      <w:proofErr w:type="gramStart"/>
      <w:r>
        <w:rPr>
          <w:rFonts w:ascii="Calibri" w:hAnsi="Calibri"/>
        </w:rPr>
        <w:t>El odontograma</w:t>
      </w:r>
      <w:proofErr w:type="gramEnd"/>
      <w:r>
        <w:rPr>
          <w:rFonts w:ascii="Calibri" w:hAnsi="Calibri"/>
        </w:rPr>
        <w:t xml:space="preserve"> dejó de devolver error 500 por consultas solo en </w:t>
      </w:r>
      <w:proofErr w:type="spellStart"/>
      <w:r>
        <w:rPr>
          <w:rFonts w:ascii="Calibri" w:hAnsi="Calibri"/>
        </w:rPr>
        <w:t>camelCase</w:t>
      </w:r>
      <w:proofErr w:type="spellEnd"/>
      <w:r>
        <w:rPr>
          <w:rFonts w:ascii="Calibri" w:hAnsi="Calibri"/>
        </w:rPr>
        <w:t xml:space="preserve">; la interoperabilidad </w:t>
      </w:r>
      <w:proofErr w:type="spellStart"/>
      <w:r>
        <w:rPr>
          <w:rFonts w:ascii="Calibri" w:hAnsi="Calibri"/>
        </w:rPr>
        <w:t>snake_case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camelCase</w:t>
      </w:r>
      <w:proofErr w:type="spellEnd"/>
      <w:r>
        <w:rPr>
          <w:rFonts w:ascii="Calibri" w:hAnsi="Calibri"/>
        </w:rPr>
        <w:t xml:space="preserve"> en </w:t>
      </w:r>
      <w:proofErr w:type="spellStart"/>
      <w:proofErr w:type="gramStart"/>
      <w:r>
        <w:rPr>
          <w:rFonts w:ascii="Calibri" w:hAnsi="Calibri"/>
        </w:rPr>
        <w:t>odontogram.service</w:t>
      </w:r>
      <w:proofErr w:type="spellEnd"/>
      <w:proofErr w:type="gramEnd"/>
      <w:r>
        <w:rPr>
          <w:rFonts w:ascii="Calibri" w:hAnsi="Calibri"/>
        </w:rPr>
        <w:t xml:space="preserve"> redujo </w:t>
      </w:r>
      <w:proofErr w:type="spellStart"/>
      <w:r>
        <w:rPr>
          <w:rFonts w:ascii="Calibri" w:hAnsi="Calibri"/>
        </w:rPr>
        <w:t>TypeError</w:t>
      </w:r>
      <w:proofErr w:type="spellEnd"/>
      <w:r>
        <w:rPr>
          <w:rFonts w:ascii="Calibri" w:hAnsi="Calibri"/>
        </w:rPr>
        <w:t xml:space="preserve"> en </w:t>
      </w:r>
      <w:proofErr w:type="spellStart"/>
      <w:r>
        <w:rPr>
          <w:rFonts w:ascii="Calibri" w:hAnsi="Calibri"/>
        </w:rPr>
        <w:t>frontend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(.</w:t>
      </w:r>
      <w:proofErr w:type="spellStart"/>
      <w:r>
        <w:rPr>
          <w:rFonts w:ascii="Calibri" w:hAnsi="Calibri"/>
        </w:rPr>
        <w:t>length</w:t>
      </w:r>
      <w:proofErr w:type="spellEnd"/>
      <w:proofErr w:type="gramEnd"/>
      <w:r>
        <w:rPr>
          <w:rFonts w:ascii="Calibri" w:hAnsi="Calibri"/>
        </w:rPr>
        <w:t xml:space="preserve"> sobre </w:t>
      </w:r>
      <w:proofErr w:type="spellStart"/>
      <w:r>
        <w:rPr>
          <w:rFonts w:ascii="Calibri" w:hAnsi="Calibri"/>
        </w:rPr>
        <w:t>undefined</w:t>
      </w:r>
      <w:proofErr w:type="spellEnd"/>
      <w:r>
        <w:rPr>
          <w:rFonts w:ascii="Calibri" w:hAnsi="Calibri"/>
        </w:rPr>
        <w:t xml:space="preserve">). El tiempo de entrada al </w:t>
      </w:r>
      <w:proofErr w:type="spellStart"/>
      <w:r>
        <w:rPr>
          <w:rFonts w:ascii="Calibri" w:hAnsi="Calibri"/>
        </w:rPr>
        <w:t>dashboard</w:t>
      </w:r>
      <w:proofErr w:type="spellEnd"/>
      <w:r>
        <w:rPr>
          <w:rFonts w:ascii="Calibri" w:hAnsi="Calibri"/>
        </w:rPr>
        <w:t xml:space="preserve"> mejoró al diferir carga masiva de pacientes y excluir rutas del </w:t>
      </w:r>
      <w:proofErr w:type="spellStart"/>
      <w:r>
        <w:rPr>
          <w:rFonts w:ascii="Calibri" w:hAnsi="Calibri"/>
        </w:rPr>
        <w:t>loader</w:t>
      </w:r>
      <w:proofErr w:type="spellEnd"/>
      <w:r>
        <w:rPr>
          <w:rFonts w:ascii="Calibri" w:hAnsi="Calibri"/>
        </w:rPr>
        <w:t xml:space="preserve"> global HTTP.</w:t>
      </w:r>
    </w:p>
    <w:p w14:paraId="0B63544C" w14:textId="77777777" w:rsidR="006632F3" w:rsidRDefault="006632F3" w:rsidP="006632F3">
      <w:pPr>
        <w:pStyle w:val="Ttulo2"/>
      </w:pPr>
      <w:r>
        <w:t>Resultados analíticos</w:t>
      </w:r>
    </w:p>
    <w:p w14:paraId="7CA59802" w14:textId="77777777" w:rsidR="006632F3" w:rsidRDefault="006632F3" w:rsidP="006632F3">
      <w:r>
        <w:rPr>
          <w:rFonts w:ascii="Calibri" w:hAnsi="Calibri"/>
        </w:rPr>
        <w:t>El modelo J48 entrenado con relapse_risk_j48.arff quedó disponible para inferencia vía POST /</w:t>
      </w:r>
      <w:proofErr w:type="spellStart"/>
      <w:r>
        <w:rPr>
          <w:rFonts w:ascii="Calibri" w:hAnsi="Calibri"/>
        </w:rPr>
        <w:t>predict</w:t>
      </w:r>
      <w:proofErr w:type="spellEnd"/>
      <w:r>
        <w:rPr>
          <w:rFonts w:ascii="Calibri" w:hAnsi="Calibri"/>
        </w:rPr>
        <w:t xml:space="preserve">. Las predicciones se persisten en j48_predictions y alimentan alertas en </w:t>
      </w:r>
      <w:proofErr w:type="spellStart"/>
      <w:r>
        <w:rPr>
          <w:rFonts w:ascii="Calibri" w:hAnsi="Calibri"/>
        </w:rPr>
        <w:t>medical_ai_alerts</w:t>
      </w:r>
      <w:proofErr w:type="spellEnd"/>
      <w:r>
        <w:rPr>
          <w:rFonts w:ascii="Calibri" w:hAnsi="Calibri"/>
        </w:rPr>
        <w:t xml:space="preserve">. El formato ARFF permite exportar y </w:t>
      </w:r>
      <w:proofErr w:type="spellStart"/>
      <w:r>
        <w:rPr>
          <w:rFonts w:ascii="Calibri" w:hAnsi="Calibri"/>
        </w:rPr>
        <w:t>re-entrenar</w:t>
      </w:r>
      <w:proofErr w:type="spellEnd"/>
      <w:r>
        <w:rPr>
          <w:rFonts w:ascii="Calibri" w:hAnsi="Calibri"/>
        </w:rPr>
        <w:t xml:space="preserve"> en </w:t>
      </w: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o analizar en R (paquetes </w:t>
      </w:r>
      <w:proofErr w:type="spellStart"/>
      <w:r>
        <w:rPr>
          <w:rFonts w:ascii="Calibri" w:hAnsi="Calibri"/>
        </w:rPr>
        <w:t>RWeka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rpart</w:t>
      </w:r>
      <w:proofErr w:type="spellEnd"/>
      <w:r>
        <w:rPr>
          <w:rFonts w:ascii="Calibri" w:hAnsi="Calibri"/>
        </w:rPr>
        <w:t>) para obtener matrices de confusión y curvas ROC como validación externa del servicio Python —procedimiento estándar en minería de datos (Han et al., 2011).</w:t>
      </w:r>
    </w:p>
    <w:p w14:paraId="77C591F7" w14:textId="77777777" w:rsidR="006632F3" w:rsidRDefault="006632F3" w:rsidP="006632F3">
      <w:r>
        <w:rPr>
          <w:rFonts w:ascii="Calibri" w:hAnsi="Calibri"/>
        </w:rPr>
        <w:t xml:space="preserve">Con datos semilla de 15.000+ pacientes (scripts </w:t>
      </w:r>
      <w:proofErr w:type="spellStart"/>
      <w:r>
        <w:rPr>
          <w:rFonts w:ascii="Calibri" w:hAnsi="Calibri"/>
        </w:rPr>
        <w:t>bulk</w:t>
      </w:r>
      <w:proofErr w:type="spellEnd"/>
      <w:r>
        <w:rPr>
          <w:rFonts w:ascii="Calibri" w:hAnsi="Calibri"/>
        </w:rPr>
        <w:t xml:space="preserve"> 15k/35k), se demostró la capacidad de la arquitectura para cargas masivas orientadas a pruebas de rendimiento de agregaciones y listados paginados.</w:t>
      </w:r>
    </w:p>
    <w:p w14:paraId="717D99B4" w14:textId="77777777" w:rsidR="006632F3" w:rsidRDefault="006632F3" w:rsidP="006632F3">
      <w:pPr>
        <w:pStyle w:val="Ttulo2"/>
      </w:pPr>
      <w:r>
        <w:t>Resultados operativos</w:t>
      </w:r>
    </w:p>
    <w:p w14:paraId="7A7E7AA9" w14:textId="77777777" w:rsidR="006632F3" w:rsidRDefault="006632F3" w:rsidP="006632F3">
      <w:r>
        <w:rPr>
          <w:rFonts w:ascii="Calibri" w:hAnsi="Calibri"/>
        </w:rPr>
        <w:t xml:space="preserve">La documentación CARGAR_DATOS_ATLAS.md, MCP-ATLAS-DESPLIEGUE.md y LOGIN-401.md reduce el tiempo de recuperación ante incidentes. Los scripts automatizados permiten a operadores no desarrolladores restablecer el </w:t>
      </w:r>
      <w:proofErr w:type="spellStart"/>
      <w:r>
        <w:rPr>
          <w:rFonts w:ascii="Calibri" w:hAnsi="Calibri"/>
        </w:rPr>
        <w:t>admin</w:t>
      </w:r>
      <w:proofErr w:type="spellEnd"/>
      <w:r>
        <w:rPr>
          <w:rFonts w:ascii="Calibri" w:hAnsi="Calibri"/>
        </w:rPr>
        <w:t xml:space="preserve"> y verificar </w:t>
      </w:r>
      <w:proofErr w:type="spellStart"/>
      <w:r>
        <w:rPr>
          <w:rFonts w:ascii="Calibri" w:hAnsi="Calibri"/>
        </w:rPr>
        <w:t>login</w:t>
      </w:r>
      <w:proofErr w:type="spellEnd"/>
      <w:r>
        <w:rPr>
          <w:rFonts w:ascii="Calibri" w:hAnsi="Calibri"/>
        </w:rPr>
        <w:t xml:space="preserve"> en Render y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en menos de dos minutos.</w:t>
      </w:r>
    </w:p>
    <w:p w14:paraId="6134915D" w14:textId="77777777" w:rsidR="006632F3" w:rsidRDefault="006632F3" w:rsidP="006632F3">
      <w:pPr>
        <w:pStyle w:val="Ttulo2"/>
      </w:pPr>
      <w:r>
        <w:t>Limitaciones</w:t>
      </w:r>
    </w:p>
    <w:p w14:paraId="449D7F7E" w14:textId="153C5E6C" w:rsidR="006632F3" w:rsidRDefault="006632F3" w:rsidP="006632F3">
      <w:r>
        <w:rPr>
          <w:rFonts w:ascii="Calibri" w:hAnsi="Calibri"/>
        </w:rPr>
        <w:t xml:space="preserve">Persisten dependencias de servicios externos (Render </w:t>
      </w:r>
      <w:proofErr w:type="spellStart"/>
      <w:r>
        <w:rPr>
          <w:rFonts w:ascii="Calibri" w:hAnsi="Calibri"/>
        </w:rPr>
        <w:t>cold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start</w:t>
      </w:r>
      <w:proofErr w:type="spellEnd"/>
      <w:r>
        <w:rPr>
          <w:rFonts w:ascii="Calibri" w:hAnsi="Calibri"/>
        </w:rPr>
        <w:t xml:space="preserve">, límites de Atlas M0). La validación estadística exhaustiva en R no forma parte del núcleo del repositorio y debe ejecutarse como estudio complementario. Algunos módulos Angular </w:t>
      </w:r>
      <w:proofErr w:type="spellStart"/>
      <w:r>
        <w:rPr>
          <w:rFonts w:ascii="Calibri" w:hAnsi="Calibri"/>
        </w:rPr>
        <w:t>legacy</w:t>
      </w:r>
      <w:proofErr w:type="spellEnd"/>
      <w:r>
        <w:rPr>
          <w:rFonts w:ascii="Calibri" w:hAnsi="Calibri"/>
        </w:rPr>
        <w:t xml:space="preserve"> conviven con Next.js, incrementando superficie de mantenimiento.</w:t>
      </w:r>
    </w:p>
    <w:p w14:paraId="4252B865" w14:textId="31C3EE66" w:rsidR="006632F3" w:rsidRDefault="006632F3" w:rsidP="006632F3">
      <w:pPr>
        <w:pStyle w:val="Ttulo1"/>
      </w:pPr>
      <w:r>
        <w:lastRenderedPageBreak/>
        <w:t>CONCLUSIONES Y TRABAJOS FUTUROS</w:t>
      </w:r>
    </w:p>
    <w:p w14:paraId="7A78D2BB" w14:textId="77777777" w:rsidR="006632F3" w:rsidRDefault="006632F3" w:rsidP="006632F3">
      <w:pPr>
        <w:pStyle w:val="Ttulo2"/>
      </w:pPr>
      <w:r>
        <w:t>Conclusiones</w:t>
      </w:r>
    </w:p>
    <w:p w14:paraId="08393A30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r>
        <w:rPr>
          <w:rFonts w:ascii="Calibri" w:hAnsi="Calibri"/>
        </w:rPr>
        <w:t xml:space="preserve">Es </w:t>
      </w:r>
      <w:proofErr w:type="spellStart"/>
      <w:r>
        <w:rPr>
          <w:rFonts w:ascii="Calibri" w:hAnsi="Calibri"/>
        </w:rPr>
        <w:t>posible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integrar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gestión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clínica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analítica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predictiva</w:t>
      </w:r>
      <w:proofErr w:type="spellEnd"/>
      <w:r>
        <w:rPr>
          <w:rFonts w:ascii="Calibri" w:hAnsi="Calibri"/>
        </w:rPr>
        <w:t xml:space="preserve"> J48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plataforma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escalable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desplegada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nube</w:t>
      </w:r>
      <w:proofErr w:type="spellEnd"/>
      <w:r>
        <w:rPr>
          <w:rFonts w:ascii="Calibri" w:hAnsi="Calibri"/>
        </w:rPr>
        <w:t xml:space="preserve"> con </w:t>
      </w:r>
      <w:proofErr w:type="spellStart"/>
      <w:r>
        <w:rPr>
          <w:rFonts w:ascii="Calibri" w:hAnsi="Calibri"/>
        </w:rPr>
        <w:t>costos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controlados</w:t>
      </w:r>
      <w:proofErr w:type="spellEnd"/>
      <w:r>
        <w:rPr>
          <w:rFonts w:ascii="Calibri" w:hAnsi="Calibri"/>
        </w:rPr>
        <w:t>.</w:t>
      </w:r>
    </w:p>
    <w:p w14:paraId="1679E66F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gobernanza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datos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MongoDB Atlas y </w:t>
      </w:r>
      <w:proofErr w:type="spellStart"/>
      <w:r>
        <w:rPr>
          <w:rFonts w:ascii="Calibri" w:hAnsi="Calibri"/>
        </w:rPr>
        <w:t>los</w:t>
      </w:r>
      <w:proofErr w:type="spellEnd"/>
      <w:r>
        <w:rPr>
          <w:rFonts w:ascii="Calibri" w:hAnsi="Calibri"/>
        </w:rPr>
        <w:t xml:space="preserve"> pipelines de seed son </w:t>
      </w:r>
      <w:proofErr w:type="spellStart"/>
      <w:r>
        <w:rPr>
          <w:rFonts w:ascii="Calibri" w:hAnsi="Calibri"/>
        </w:rPr>
        <w:t>críticos</w:t>
      </w:r>
      <w:proofErr w:type="spellEnd"/>
      <w:r>
        <w:rPr>
          <w:rFonts w:ascii="Calibri" w:hAnsi="Calibri"/>
        </w:rPr>
        <w:t xml:space="preserve"> para </w:t>
      </w:r>
      <w:proofErr w:type="spellStart"/>
      <w:r>
        <w:rPr>
          <w:rFonts w:ascii="Calibri" w:hAnsi="Calibri"/>
        </w:rPr>
        <w:t>evitar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incidencias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autenticación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esquema</w:t>
      </w:r>
      <w:proofErr w:type="spellEnd"/>
      <w:r>
        <w:rPr>
          <w:rFonts w:ascii="Calibri" w:hAnsi="Calibri"/>
        </w:rPr>
        <w:t>.</w:t>
      </w:r>
    </w:p>
    <w:p w14:paraId="5D89DD21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r>
        <w:rPr>
          <w:rFonts w:ascii="Calibri" w:hAnsi="Calibri"/>
        </w:rPr>
        <w:t xml:space="preserve">CRISP-DM </w:t>
      </w:r>
      <w:proofErr w:type="spellStart"/>
      <w:r>
        <w:rPr>
          <w:rFonts w:ascii="Calibri" w:hAnsi="Calibri"/>
        </w:rPr>
        <w:t>aplicada</w:t>
      </w:r>
      <w:proofErr w:type="spellEnd"/>
      <w:r>
        <w:rPr>
          <w:rFonts w:ascii="Calibri" w:hAnsi="Calibri"/>
        </w:rPr>
        <w:t xml:space="preserve"> al </w:t>
      </w:r>
      <w:proofErr w:type="spellStart"/>
      <w:r>
        <w:rPr>
          <w:rFonts w:ascii="Calibri" w:hAnsi="Calibri"/>
        </w:rPr>
        <w:t>ciclo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completo</w:t>
      </w:r>
      <w:proofErr w:type="spellEnd"/>
      <w:r>
        <w:rPr>
          <w:rFonts w:ascii="Calibri" w:hAnsi="Calibri"/>
        </w:rPr>
        <w:t xml:space="preserve"> —</w:t>
      </w:r>
      <w:proofErr w:type="spellStart"/>
      <w:r>
        <w:rPr>
          <w:rFonts w:ascii="Calibri" w:hAnsi="Calibri"/>
        </w:rPr>
        <w:t>desde</w:t>
      </w:r>
      <w:proofErr w:type="spellEnd"/>
      <w:r>
        <w:rPr>
          <w:rFonts w:ascii="Calibri" w:hAnsi="Calibri"/>
        </w:rPr>
        <w:t xml:space="preserve"> ARFF hasta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— </w:t>
      </w:r>
      <w:proofErr w:type="spellStart"/>
      <w:r>
        <w:rPr>
          <w:rFonts w:ascii="Calibri" w:hAnsi="Calibri"/>
        </w:rPr>
        <w:t>ofrece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trazabilidad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académica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operativa</w:t>
      </w:r>
      <w:proofErr w:type="spellEnd"/>
      <w:r>
        <w:rPr>
          <w:rFonts w:ascii="Calibri" w:hAnsi="Calibri"/>
        </w:rPr>
        <w:t>.</w:t>
      </w:r>
    </w:p>
    <w:p w14:paraId="0CF52CA8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replicabilidad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analítica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R </w:t>
      </w:r>
      <w:proofErr w:type="spellStart"/>
      <w:r>
        <w:rPr>
          <w:rFonts w:ascii="Calibri" w:hAnsi="Calibri"/>
        </w:rPr>
        <w:t>permanece</w:t>
      </w:r>
      <w:proofErr w:type="spellEnd"/>
      <w:r>
        <w:rPr>
          <w:rFonts w:ascii="Calibri" w:hAnsi="Calibri"/>
        </w:rPr>
        <w:t xml:space="preserve"> viable </w:t>
      </w:r>
      <w:proofErr w:type="spellStart"/>
      <w:r>
        <w:rPr>
          <w:rFonts w:ascii="Calibri" w:hAnsi="Calibri"/>
        </w:rPr>
        <w:t>mediante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el</w:t>
      </w:r>
      <w:proofErr w:type="spellEnd"/>
      <w:r>
        <w:rPr>
          <w:rFonts w:ascii="Calibri" w:hAnsi="Calibri"/>
        </w:rPr>
        <w:t xml:space="preserve"> dataset ARFF y </w:t>
      </w:r>
      <w:proofErr w:type="spellStart"/>
      <w:r>
        <w:rPr>
          <w:rFonts w:ascii="Calibri" w:hAnsi="Calibri"/>
        </w:rPr>
        <w:t>exportaciones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documentadas</w:t>
      </w:r>
      <w:proofErr w:type="spellEnd"/>
      <w:r>
        <w:rPr>
          <w:rFonts w:ascii="Calibri" w:hAnsi="Calibri"/>
        </w:rPr>
        <w:t>.</w:t>
      </w:r>
    </w:p>
    <w:p w14:paraId="34BEF190" w14:textId="77777777" w:rsidR="006632F3" w:rsidRDefault="006632F3" w:rsidP="006632F3">
      <w:pPr>
        <w:pStyle w:val="Ttulo2"/>
      </w:pPr>
      <w:r>
        <w:t>Trabajos futuros</w:t>
      </w:r>
    </w:p>
    <w:p w14:paraId="1C45F48F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r>
        <w:rPr>
          <w:rFonts w:ascii="Calibri" w:hAnsi="Calibri"/>
        </w:rPr>
        <w:t xml:space="preserve">Notebook o script R formal con </w:t>
      </w:r>
      <w:proofErr w:type="spellStart"/>
      <w:r>
        <w:rPr>
          <w:rFonts w:ascii="Calibri" w:hAnsi="Calibri"/>
        </w:rPr>
        <w:t>métricas</w:t>
      </w:r>
      <w:proofErr w:type="spellEnd"/>
      <w:r>
        <w:rPr>
          <w:rFonts w:ascii="Calibri" w:hAnsi="Calibri"/>
        </w:rPr>
        <w:t xml:space="preserve"> del </w:t>
      </w:r>
      <w:proofErr w:type="spellStart"/>
      <w:r>
        <w:rPr>
          <w:rFonts w:ascii="Calibri" w:hAnsi="Calibri"/>
        </w:rPr>
        <w:t>modelo</w:t>
      </w:r>
      <w:proofErr w:type="spellEnd"/>
      <w:r>
        <w:rPr>
          <w:rFonts w:ascii="Calibri" w:hAnsi="Calibri"/>
        </w:rPr>
        <w:t xml:space="preserve"> J48 y </w:t>
      </w:r>
      <w:proofErr w:type="spellStart"/>
      <w:r>
        <w:rPr>
          <w:rFonts w:ascii="Calibri" w:hAnsi="Calibri"/>
        </w:rPr>
        <w:t>comparación</w:t>
      </w:r>
      <w:proofErr w:type="spellEnd"/>
      <w:r>
        <w:rPr>
          <w:rFonts w:ascii="Calibri" w:hAnsi="Calibri"/>
        </w:rPr>
        <w:t xml:space="preserve"> con Python.</w:t>
      </w:r>
    </w:p>
    <w:p w14:paraId="42C3E438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Migración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completa</w:t>
      </w:r>
      <w:proofErr w:type="spellEnd"/>
      <w:r>
        <w:rPr>
          <w:rFonts w:ascii="Calibri" w:hAnsi="Calibri"/>
        </w:rPr>
        <w:t xml:space="preserve"> del panel Angular a Next.js (web-dashboard) </w:t>
      </w:r>
      <w:proofErr w:type="spellStart"/>
      <w:r>
        <w:rPr>
          <w:rFonts w:ascii="Calibri" w:hAnsi="Calibri"/>
        </w:rPr>
        <w:t>unificando</w:t>
      </w:r>
      <w:proofErr w:type="spellEnd"/>
      <w:r>
        <w:rPr>
          <w:rFonts w:ascii="Calibri" w:hAnsi="Calibri"/>
        </w:rPr>
        <w:t xml:space="preserve"> UX.</w:t>
      </w:r>
    </w:p>
    <w:p w14:paraId="7017231D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Observabilidad</w:t>
      </w:r>
      <w:proofErr w:type="spellEnd"/>
      <w:r>
        <w:rPr>
          <w:rFonts w:ascii="Calibri" w:hAnsi="Calibri"/>
        </w:rPr>
        <w:t xml:space="preserve"> con </w:t>
      </w:r>
      <w:proofErr w:type="spellStart"/>
      <w:r>
        <w:rPr>
          <w:rFonts w:ascii="Calibri" w:hAnsi="Calibri"/>
        </w:rPr>
        <w:t>OpenTelemetry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alertas</w:t>
      </w:r>
      <w:proofErr w:type="spellEnd"/>
      <w:r>
        <w:rPr>
          <w:rFonts w:ascii="Calibri" w:hAnsi="Calibri"/>
        </w:rPr>
        <w:t xml:space="preserve"> SLO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Render.</w:t>
      </w:r>
    </w:p>
    <w:p w14:paraId="42AB0985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Explicabilidad</w:t>
      </w:r>
      <w:proofErr w:type="spellEnd"/>
      <w:r>
        <w:rPr>
          <w:rFonts w:ascii="Calibri" w:hAnsi="Calibri"/>
        </w:rPr>
        <w:t xml:space="preserve"> SHAP/LIME </w:t>
      </w:r>
      <w:proofErr w:type="spellStart"/>
      <w:r>
        <w:rPr>
          <w:rFonts w:ascii="Calibri" w:hAnsi="Calibri"/>
        </w:rPr>
        <w:t>sobre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predicciones</w:t>
      </w:r>
      <w:proofErr w:type="spellEnd"/>
      <w:r>
        <w:rPr>
          <w:rFonts w:ascii="Calibri" w:hAnsi="Calibri"/>
        </w:rPr>
        <w:t xml:space="preserve"> J48 para </w:t>
      </w:r>
      <w:proofErr w:type="spellStart"/>
      <w:r>
        <w:rPr>
          <w:rFonts w:ascii="Calibri" w:hAnsi="Calibri"/>
        </w:rPr>
        <w:t>transparencia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clínica</w:t>
      </w:r>
      <w:proofErr w:type="spellEnd"/>
      <w:r>
        <w:rPr>
          <w:rFonts w:ascii="Calibri" w:hAnsi="Calibri"/>
        </w:rPr>
        <w:t>.</w:t>
      </w:r>
    </w:p>
    <w:p w14:paraId="36990211" w14:textId="77777777" w:rsidR="006632F3" w:rsidRDefault="006632F3" w:rsidP="006632F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rFonts w:ascii="Calibri" w:hAnsi="Calibri"/>
        </w:rPr>
        <w:t>Cumplimiento</w:t>
      </w:r>
      <w:proofErr w:type="spellEnd"/>
      <w:r>
        <w:rPr>
          <w:rFonts w:ascii="Calibri" w:hAnsi="Calibri"/>
        </w:rPr>
        <w:t xml:space="preserve"> Ley 1581/2012 (Habeas Data Colombia) con </w:t>
      </w:r>
      <w:proofErr w:type="spellStart"/>
      <w:r>
        <w:rPr>
          <w:rFonts w:ascii="Calibri" w:hAnsi="Calibri"/>
        </w:rPr>
        <w:t>auditoría</w:t>
      </w:r>
      <w:proofErr w:type="spellEnd"/>
      <w:r>
        <w:rPr>
          <w:rFonts w:ascii="Calibri" w:hAnsi="Calibri"/>
        </w:rPr>
        <w:t xml:space="preserve"> y DPIA </w:t>
      </w:r>
      <w:proofErr w:type="spellStart"/>
      <w:r>
        <w:rPr>
          <w:rFonts w:ascii="Calibri" w:hAnsi="Calibri"/>
        </w:rPr>
        <w:t>documentada</w:t>
      </w:r>
      <w:proofErr w:type="spellEnd"/>
      <w:r>
        <w:rPr>
          <w:rFonts w:ascii="Calibri" w:hAnsi="Calibri"/>
        </w:rPr>
        <w:t>.</w:t>
      </w:r>
    </w:p>
    <w:p w14:paraId="588C420A" w14:textId="77777777" w:rsidR="006632F3" w:rsidRDefault="006632F3" w:rsidP="006632F3">
      <w:pPr>
        <w:pStyle w:val="Ttulo1"/>
      </w:pPr>
    </w:p>
    <w:p w14:paraId="64701794" w14:textId="77777777" w:rsidR="006632F3" w:rsidRDefault="006632F3" w:rsidP="006632F3">
      <w:pPr>
        <w:pStyle w:val="Ttulo1"/>
      </w:pPr>
    </w:p>
    <w:p w14:paraId="74EF4BE9" w14:textId="77777777" w:rsidR="006632F3" w:rsidRDefault="006632F3" w:rsidP="006632F3">
      <w:pPr>
        <w:pStyle w:val="Ttulo1"/>
      </w:pPr>
    </w:p>
    <w:p w14:paraId="062AEBD3" w14:textId="77777777" w:rsidR="006632F3" w:rsidRDefault="006632F3" w:rsidP="006632F3">
      <w:pPr>
        <w:pStyle w:val="Ttulo1"/>
      </w:pPr>
    </w:p>
    <w:p w14:paraId="69443F46" w14:textId="77777777" w:rsidR="006632F3" w:rsidRDefault="006632F3" w:rsidP="006632F3">
      <w:pPr>
        <w:pStyle w:val="Ttulo1"/>
      </w:pPr>
    </w:p>
    <w:p w14:paraId="744F1254" w14:textId="77777777" w:rsidR="006632F3" w:rsidRDefault="006632F3" w:rsidP="006632F3">
      <w:pPr>
        <w:pStyle w:val="Ttulo1"/>
      </w:pPr>
    </w:p>
    <w:p w14:paraId="31D93417" w14:textId="77777777" w:rsidR="006632F3" w:rsidRDefault="006632F3" w:rsidP="006632F3">
      <w:pPr>
        <w:pStyle w:val="Ttulo1"/>
      </w:pPr>
    </w:p>
    <w:p w14:paraId="21AFB53E" w14:textId="77777777" w:rsidR="006632F3" w:rsidRDefault="006632F3" w:rsidP="006632F3"/>
    <w:p w14:paraId="700BA9DD" w14:textId="77777777" w:rsidR="006632F3" w:rsidRPr="006632F3" w:rsidRDefault="006632F3" w:rsidP="006632F3"/>
    <w:p w14:paraId="26F11C58" w14:textId="4ABF8EE1" w:rsidR="006632F3" w:rsidRDefault="006632F3" w:rsidP="006632F3">
      <w:pPr>
        <w:pStyle w:val="Ttulo1"/>
      </w:pPr>
      <w:r>
        <w:lastRenderedPageBreak/>
        <w:t>REFERENCIAS</w:t>
      </w:r>
    </w:p>
    <w:p w14:paraId="0AD93177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Han, J., Kamber, M., &amp; Pei, J. (2011). Data </w:t>
      </w:r>
      <w:proofErr w:type="spellStart"/>
      <w:r>
        <w:rPr>
          <w:rFonts w:ascii="Calibri" w:hAnsi="Calibri"/>
        </w:rPr>
        <w:t>mining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Concepts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techniques</w:t>
      </w:r>
      <w:proofErr w:type="spellEnd"/>
      <w:r>
        <w:rPr>
          <w:rFonts w:ascii="Calibri" w:hAnsi="Calibri"/>
        </w:rPr>
        <w:t xml:space="preserve"> (3rd ed.). Morgan Kaufmann.</w:t>
      </w:r>
    </w:p>
    <w:p w14:paraId="494B5F5F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Shearer, C. (2000). The CRISP-DM </w:t>
      </w:r>
      <w:proofErr w:type="spellStart"/>
      <w:r>
        <w:rPr>
          <w:rFonts w:ascii="Calibri" w:hAnsi="Calibri"/>
        </w:rPr>
        <w:t>model</w:t>
      </w:r>
      <w:proofErr w:type="spellEnd"/>
      <w:r>
        <w:rPr>
          <w:rFonts w:ascii="Calibri" w:hAnsi="Calibri"/>
        </w:rPr>
        <w:t xml:space="preserve">: The new </w:t>
      </w:r>
      <w:proofErr w:type="spellStart"/>
      <w:r>
        <w:rPr>
          <w:rFonts w:ascii="Calibri" w:hAnsi="Calibri"/>
        </w:rPr>
        <w:t>blueprint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for</w:t>
      </w:r>
      <w:proofErr w:type="spellEnd"/>
      <w:r>
        <w:rPr>
          <w:rFonts w:ascii="Calibri" w:hAnsi="Calibri"/>
        </w:rPr>
        <w:t xml:space="preserve"> data </w:t>
      </w:r>
      <w:proofErr w:type="spellStart"/>
      <w:r>
        <w:rPr>
          <w:rFonts w:ascii="Calibri" w:hAnsi="Calibri"/>
        </w:rPr>
        <w:t>mining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Journal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of</w:t>
      </w:r>
      <w:proofErr w:type="spellEnd"/>
      <w:r>
        <w:rPr>
          <w:rFonts w:ascii="Calibri" w:hAnsi="Calibri"/>
        </w:rPr>
        <w:t xml:space="preserve"> Data </w:t>
      </w:r>
      <w:proofErr w:type="spellStart"/>
      <w:r>
        <w:rPr>
          <w:rFonts w:ascii="Calibri" w:hAnsi="Calibri"/>
        </w:rPr>
        <w:t>Warehousing</w:t>
      </w:r>
      <w:proofErr w:type="spellEnd"/>
      <w:r>
        <w:rPr>
          <w:rFonts w:ascii="Calibri" w:hAnsi="Calibri"/>
        </w:rPr>
        <w:t>, 5(4), 13-22.</w:t>
      </w:r>
    </w:p>
    <w:p w14:paraId="6B96A1BE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Wirth, R., &amp; Hipp, J. (2000). CRISP-DM: </w:t>
      </w:r>
      <w:proofErr w:type="spellStart"/>
      <w:r>
        <w:rPr>
          <w:rFonts w:ascii="Calibri" w:hAnsi="Calibri"/>
        </w:rPr>
        <w:t>Towards</w:t>
      </w:r>
      <w:proofErr w:type="spellEnd"/>
      <w:r>
        <w:rPr>
          <w:rFonts w:ascii="Calibri" w:hAnsi="Calibri"/>
        </w:rPr>
        <w:t xml:space="preserve"> a standard </w:t>
      </w:r>
      <w:proofErr w:type="spellStart"/>
      <w:r>
        <w:rPr>
          <w:rFonts w:ascii="Calibri" w:hAnsi="Calibri"/>
        </w:rPr>
        <w:t>process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model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for</w:t>
      </w:r>
      <w:proofErr w:type="spellEnd"/>
      <w:r>
        <w:rPr>
          <w:rFonts w:ascii="Calibri" w:hAnsi="Calibri"/>
        </w:rPr>
        <w:t xml:space="preserve"> data </w:t>
      </w:r>
      <w:proofErr w:type="spellStart"/>
      <w:r>
        <w:rPr>
          <w:rFonts w:ascii="Calibri" w:hAnsi="Calibri"/>
        </w:rPr>
        <w:t>mining</w:t>
      </w:r>
      <w:proofErr w:type="spellEnd"/>
      <w:r>
        <w:rPr>
          <w:rFonts w:ascii="Calibri" w:hAnsi="Calibri"/>
        </w:rPr>
        <w:t xml:space="preserve">. In </w:t>
      </w:r>
      <w:proofErr w:type="spellStart"/>
      <w:r>
        <w:rPr>
          <w:rFonts w:ascii="Calibri" w:hAnsi="Calibri"/>
        </w:rPr>
        <w:t>Proceedings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of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the</w:t>
      </w:r>
      <w:proofErr w:type="spellEnd"/>
      <w:r>
        <w:rPr>
          <w:rFonts w:ascii="Calibri" w:hAnsi="Calibri"/>
        </w:rPr>
        <w:t xml:space="preserve"> 4th International </w:t>
      </w:r>
      <w:proofErr w:type="spellStart"/>
      <w:r>
        <w:rPr>
          <w:rFonts w:ascii="Calibri" w:hAnsi="Calibri"/>
        </w:rPr>
        <w:t>Conference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Practical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Application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of</w:t>
      </w:r>
      <w:proofErr w:type="spellEnd"/>
      <w:r>
        <w:rPr>
          <w:rFonts w:ascii="Calibri" w:hAnsi="Calibri"/>
        </w:rPr>
        <w:t xml:space="preserve"> Knowledge Discovery and Data </w:t>
      </w:r>
      <w:proofErr w:type="spellStart"/>
      <w:r>
        <w:rPr>
          <w:rFonts w:ascii="Calibri" w:hAnsi="Calibri"/>
        </w:rPr>
        <w:t>Mining</w:t>
      </w:r>
      <w:proofErr w:type="spellEnd"/>
      <w:r>
        <w:rPr>
          <w:rFonts w:ascii="Calibri" w:hAnsi="Calibri"/>
        </w:rPr>
        <w:t>.</w:t>
      </w:r>
    </w:p>
    <w:p w14:paraId="0CC7D4E3" w14:textId="77777777" w:rsidR="006632F3" w:rsidRDefault="006632F3" w:rsidP="006632F3">
      <w:pPr>
        <w:ind w:left="720" w:hanging="720"/>
      </w:pP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Project. (2023). </w:t>
      </w:r>
      <w:proofErr w:type="spellStart"/>
      <w:r>
        <w:rPr>
          <w:rFonts w:ascii="Calibri" w:hAnsi="Calibri"/>
        </w:rPr>
        <w:t>Weka</w:t>
      </w:r>
      <w:proofErr w:type="spellEnd"/>
      <w:r>
        <w:rPr>
          <w:rFonts w:ascii="Calibri" w:hAnsi="Calibri"/>
        </w:rPr>
        <w:t xml:space="preserve"> 3.8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University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of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Waikato</w:t>
      </w:r>
      <w:proofErr w:type="spellEnd"/>
      <w:r>
        <w:rPr>
          <w:rFonts w:ascii="Calibri" w:hAnsi="Calibri"/>
        </w:rPr>
        <w:t>. https://www.cs.waikato.ac.nz/ml/weka/</w:t>
      </w:r>
    </w:p>
    <w:p w14:paraId="693EBA71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MongoDB, Inc. (2024). MongoDB Atlas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https://www.mongodb.com/docs/atlas/</w:t>
      </w:r>
    </w:p>
    <w:p w14:paraId="268360D0" w14:textId="77777777" w:rsidR="006632F3" w:rsidRDefault="006632F3" w:rsidP="006632F3">
      <w:pPr>
        <w:ind w:left="720" w:hanging="720"/>
      </w:pPr>
      <w:proofErr w:type="spellStart"/>
      <w:r>
        <w:rPr>
          <w:rFonts w:ascii="Calibri" w:hAnsi="Calibri"/>
        </w:rPr>
        <w:t>NestJS</w:t>
      </w:r>
      <w:proofErr w:type="spellEnd"/>
      <w:r>
        <w:rPr>
          <w:rFonts w:ascii="Calibri" w:hAnsi="Calibri"/>
        </w:rPr>
        <w:t xml:space="preserve">. (2024). </w:t>
      </w:r>
      <w:proofErr w:type="spellStart"/>
      <w:r>
        <w:rPr>
          <w:rFonts w:ascii="Calibri" w:hAnsi="Calibri"/>
        </w:rPr>
        <w:t>NestJS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https://docs.nestjs.com/</w:t>
      </w:r>
    </w:p>
    <w:p w14:paraId="1925C449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Pedregosa, F., et al. (2011). </w:t>
      </w:r>
      <w:proofErr w:type="spellStart"/>
      <w:r>
        <w:rPr>
          <w:rFonts w:ascii="Calibri" w:hAnsi="Calibri"/>
        </w:rPr>
        <w:t>Scikit-learn</w:t>
      </w:r>
      <w:proofErr w:type="spellEnd"/>
      <w:r>
        <w:rPr>
          <w:rFonts w:ascii="Calibri" w:hAnsi="Calibri"/>
        </w:rPr>
        <w:t xml:space="preserve">: Machine </w:t>
      </w:r>
      <w:proofErr w:type="spellStart"/>
      <w:r>
        <w:rPr>
          <w:rFonts w:ascii="Calibri" w:hAnsi="Calibri"/>
        </w:rPr>
        <w:t>learning</w:t>
      </w:r>
      <w:proofErr w:type="spellEnd"/>
      <w:r>
        <w:rPr>
          <w:rFonts w:ascii="Calibri" w:hAnsi="Calibri"/>
        </w:rPr>
        <w:t xml:space="preserve"> in Python. </w:t>
      </w:r>
      <w:proofErr w:type="spellStart"/>
      <w:r>
        <w:rPr>
          <w:rFonts w:ascii="Calibri" w:hAnsi="Calibri"/>
        </w:rPr>
        <w:t>Journal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of</w:t>
      </w:r>
      <w:proofErr w:type="spellEnd"/>
      <w:r>
        <w:rPr>
          <w:rFonts w:ascii="Calibri" w:hAnsi="Calibri"/>
        </w:rPr>
        <w:t xml:space="preserve"> Machine </w:t>
      </w:r>
      <w:proofErr w:type="spellStart"/>
      <w:r>
        <w:rPr>
          <w:rFonts w:ascii="Calibri" w:hAnsi="Calibri"/>
        </w:rPr>
        <w:t>Learning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Research</w:t>
      </w:r>
      <w:proofErr w:type="spellEnd"/>
      <w:r>
        <w:rPr>
          <w:rFonts w:ascii="Calibri" w:hAnsi="Calibri"/>
        </w:rPr>
        <w:t>, 12, 2825-2830.</w:t>
      </w:r>
    </w:p>
    <w:p w14:paraId="58E7EB40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R Core Team. (2024). R: A </w:t>
      </w:r>
      <w:proofErr w:type="spellStart"/>
      <w:r>
        <w:rPr>
          <w:rFonts w:ascii="Calibri" w:hAnsi="Calibri"/>
        </w:rPr>
        <w:t>language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environment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for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statistical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computing</w:t>
      </w:r>
      <w:proofErr w:type="spellEnd"/>
      <w:r>
        <w:rPr>
          <w:rFonts w:ascii="Calibri" w:hAnsi="Calibri"/>
        </w:rPr>
        <w:t xml:space="preserve">. R </w:t>
      </w:r>
      <w:proofErr w:type="spellStart"/>
      <w:r>
        <w:rPr>
          <w:rFonts w:ascii="Calibri" w:hAnsi="Calibri"/>
        </w:rPr>
        <w:t>Foundation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for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Statistical</w:t>
      </w:r>
      <w:proofErr w:type="spellEnd"/>
      <w:r>
        <w:rPr>
          <w:rFonts w:ascii="Calibri" w:hAnsi="Calibri"/>
        </w:rPr>
        <w:t xml:space="preserve"> Computing. https://www.R-project.org/</w:t>
      </w:r>
    </w:p>
    <w:p w14:paraId="5438E212" w14:textId="77777777" w:rsidR="006632F3" w:rsidRDefault="006632F3" w:rsidP="006632F3">
      <w:pPr>
        <w:ind w:left="720" w:hanging="720"/>
      </w:pP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, Inc. (2024). </w:t>
      </w: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https://vercel.com/docs</w:t>
      </w:r>
    </w:p>
    <w:p w14:paraId="2545B4FE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Render </w:t>
      </w:r>
      <w:proofErr w:type="spellStart"/>
      <w:r>
        <w:rPr>
          <w:rFonts w:ascii="Calibri" w:hAnsi="Calibri"/>
        </w:rPr>
        <w:t>Services</w:t>
      </w:r>
      <w:proofErr w:type="spellEnd"/>
      <w:r>
        <w:rPr>
          <w:rFonts w:ascii="Calibri" w:hAnsi="Calibri"/>
        </w:rPr>
        <w:t xml:space="preserve">, Inc. (2024). Render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https://render.com/docs</w:t>
      </w:r>
    </w:p>
    <w:p w14:paraId="7E3D2FB0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Ministerio de Salud y Protección Social de Colombia. (2013). Resolución 5596 de 2015 (habeas data </w:t>
      </w:r>
      <w:proofErr w:type="spellStart"/>
      <w:r>
        <w:rPr>
          <w:rFonts w:ascii="Calibri" w:hAnsi="Calibri"/>
        </w:rPr>
        <w:t>y</w:t>
      </w:r>
      <w:proofErr w:type="spellEnd"/>
      <w:r>
        <w:rPr>
          <w:rFonts w:ascii="Calibri" w:hAnsi="Calibri"/>
        </w:rPr>
        <w:t xml:space="preserve"> historias clínicas).</w:t>
      </w:r>
    </w:p>
    <w:p w14:paraId="0C5B74B7" w14:textId="77777777" w:rsidR="006632F3" w:rsidRDefault="006632F3" w:rsidP="006632F3">
      <w:pPr>
        <w:ind w:left="720" w:hanging="720"/>
      </w:pPr>
      <w:r>
        <w:rPr>
          <w:rFonts w:ascii="Calibri" w:hAnsi="Calibri"/>
        </w:rPr>
        <w:t xml:space="preserve">Angular Team. (2024). Angular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https://angular.dev/</w:t>
      </w:r>
    </w:p>
    <w:p w14:paraId="2B995B09" w14:textId="77777777" w:rsidR="006632F3" w:rsidRDefault="006632F3" w:rsidP="006632F3">
      <w:pPr>
        <w:ind w:left="720" w:hanging="720"/>
      </w:pPr>
      <w:proofErr w:type="spellStart"/>
      <w:r>
        <w:rPr>
          <w:rFonts w:ascii="Calibri" w:hAnsi="Calibri"/>
        </w:rPr>
        <w:t>Vercel</w:t>
      </w:r>
      <w:proofErr w:type="spellEnd"/>
      <w:r>
        <w:rPr>
          <w:rFonts w:ascii="Calibri" w:hAnsi="Calibri"/>
        </w:rPr>
        <w:t xml:space="preserve">. (2024). Next.js </w:t>
      </w:r>
      <w:proofErr w:type="spellStart"/>
      <w:r>
        <w:rPr>
          <w:rFonts w:ascii="Calibri" w:hAnsi="Calibri"/>
        </w:rPr>
        <w:t>documentation</w:t>
      </w:r>
      <w:proofErr w:type="spellEnd"/>
      <w:r>
        <w:rPr>
          <w:rFonts w:ascii="Calibri" w:hAnsi="Calibri"/>
        </w:rPr>
        <w:t>. https://nextjs.org/docs</w:t>
      </w:r>
    </w:p>
    <w:p w14:paraId="669FD77E" w14:textId="77777777" w:rsidR="00CC1792" w:rsidRPr="005C6637" w:rsidRDefault="00CC1792" w:rsidP="006632F3">
      <w:pPr>
        <w:pStyle w:val="Ttulo1"/>
      </w:pPr>
    </w:p>
    <w:sectPr w:rsidR="00CC1792" w:rsidRPr="005C66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2C756" w14:textId="77777777" w:rsidR="00871DF8" w:rsidRDefault="00871DF8" w:rsidP="004D5725">
      <w:pPr>
        <w:spacing w:after="0" w:line="240" w:lineRule="auto"/>
      </w:pPr>
      <w:r>
        <w:separator/>
      </w:r>
    </w:p>
  </w:endnote>
  <w:endnote w:type="continuationSeparator" w:id="0">
    <w:p w14:paraId="0D17C350" w14:textId="77777777" w:rsidR="00871DF8" w:rsidRDefault="00871DF8" w:rsidP="004D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3264" w14:textId="77777777" w:rsidR="00DA4478" w:rsidRDefault="00DA44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58417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727FA4" w14:textId="0BB28BEC" w:rsidR="00F33695" w:rsidRDefault="00F33695">
            <w:pPr>
              <w:pStyle w:val="Piedepgina"/>
              <w:jc w:val="right"/>
            </w:pPr>
            <w:r w:rsidRPr="004D5725">
              <w:rPr>
                <w:color w:val="A6A6A6" w:themeColor="background1" w:themeShade="A6"/>
                <w:sz w:val="20"/>
                <w:szCs w:val="20"/>
              </w:rPr>
              <w:t>Página</w:t>
            </w:r>
            <w:r w:rsidRPr="00510E51">
              <w:rPr>
                <w:color w:val="2E74B5" w:themeColor="accent1" w:themeShade="BF"/>
                <w:sz w:val="20"/>
                <w:szCs w:val="20"/>
              </w:rPr>
              <w:t xml:space="preserve"> </w: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begin"/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instrText>PAGE</w:instrTex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separate"/>
            </w:r>
            <w:r w:rsidR="0066611D">
              <w:rPr>
                <w:bCs/>
                <w:noProof/>
                <w:color w:val="2E74B5" w:themeColor="accent1" w:themeShade="BF"/>
                <w:sz w:val="20"/>
                <w:szCs w:val="20"/>
              </w:rPr>
              <w:t>6</w: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end"/>
            </w:r>
            <w:r w:rsidRPr="004D5725">
              <w:rPr>
                <w:color w:val="9CC2E5" w:themeColor="accent1" w:themeTint="99"/>
                <w:sz w:val="20"/>
                <w:szCs w:val="20"/>
              </w:rPr>
              <w:t xml:space="preserve"> </w:t>
            </w:r>
            <w:r w:rsidRPr="004D5725">
              <w:rPr>
                <w:color w:val="A6A6A6" w:themeColor="background1" w:themeShade="A6"/>
                <w:sz w:val="20"/>
                <w:szCs w:val="20"/>
              </w:rPr>
              <w:t xml:space="preserve">de </w: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begin"/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instrText>NUMPAGES</w:instrTex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separate"/>
            </w:r>
            <w:r w:rsidR="0066611D">
              <w:rPr>
                <w:bCs/>
                <w:noProof/>
                <w:color w:val="2E74B5" w:themeColor="accent1" w:themeShade="BF"/>
                <w:sz w:val="20"/>
                <w:szCs w:val="20"/>
              </w:rPr>
              <w:t>6</w:t>
            </w:r>
            <w:r w:rsidRPr="00510E51">
              <w:rPr>
                <w:bCs/>
                <w:color w:val="2E74B5" w:themeColor="accent1" w:themeShade="BF"/>
                <w:sz w:val="20"/>
                <w:szCs w:val="20"/>
              </w:rPr>
              <w:fldChar w:fldCharType="end"/>
            </w:r>
          </w:p>
        </w:sdtContent>
      </w:sdt>
    </w:sdtContent>
  </w:sdt>
  <w:p w14:paraId="41742698" w14:textId="316CE92F" w:rsidR="00F33695" w:rsidRPr="00437D0A" w:rsidRDefault="00DA4478">
    <w:pPr>
      <w:pStyle w:val="Piedepgina"/>
      <w:rPr>
        <w:rFonts w:asciiTheme="majorHAnsi" w:hAnsiTheme="majorHAnsi" w:cstheme="majorHAnsi"/>
        <w:color w:val="7F7F7F" w:themeColor="text1" w:themeTint="80"/>
      </w:rPr>
    </w:pPr>
    <w:r>
      <w:rPr>
        <w:rFonts w:asciiTheme="majorHAnsi" w:hAnsiTheme="majorHAnsi" w:cstheme="majorHAnsi"/>
        <w:color w:val="7F7F7F" w:themeColor="text1" w:themeTint="80"/>
      </w:rPr>
      <w:t>TRABAJO FINAL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3CDD" w14:textId="77777777" w:rsidR="00DA4478" w:rsidRDefault="00DA44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B8AF" w14:textId="77777777" w:rsidR="00871DF8" w:rsidRDefault="00871DF8" w:rsidP="004D5725">
      <w:pPr>
        <w:spacing w:after="0" w:line="240" w:lineRule="auto"/>
      </w:pPr>
      <w:r>
        <w:separator/>
      </w:r>
    </w:p>
  </w:footnote>
  <w:footnote w:type="continuationSeparator" w:id="0">
    <w:p w14:paraId="21D2EF0C" w14:textId="77777777" w:rsidR="00871DF8" w:rsidRDefault="00871DF8" w:rsidP="004D5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1F0" w14:textId="77777777" w:rsidR="00DA4478" w:rsidRDefault="00DA44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DB73" w14:textId="45F575B9" w:rsidR="00F33695" w:rsidRDefault="00C65A29" w:rsidP="00C65A29">
    <w:pPr>
      <w:pStyle w:val="Encabezado"/>
      <w:jc w:val="right"/>
      <w:rPr>
        <w:noProof/>
        <w:lang w:eastAsia="es-ES"/>
      </w:rPr>
    </w:pPr>
    <w:r>
      <w:rPr>
        <w:noProof/>
        <w:lang w:eastAsia="es-ES"/>
      </w:rPr>
      <w:drawing>
        <wp:inline distT="0" distB="0" distL="0" distR="0" wp14:anchorId="60096E48" wp14:editId="6FF8C258">
          <wp:extent cx="1542064" cy="935490"/>
          <wp:effectExtent l="0" t="0" r="1270" b="0"/>
          <wp:docPr id="2" name="Imagen 2" descr="FUNDACION UNIVERSITARIA TECNOLOGICO COMFENALCO | SG Buz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UNDACION UNIVERSITARIA TECNOLOGICO COMFENALCO | SG Buz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511" cy="976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2FBE2B" w14:textId="77777777" w:rsidR="00F33695" w:rsidRPr="001B53F0" w:rsidRDefault="00F33695" w:rsidP="001B53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90F1" w14:textId="77777777" w:rsidR="00DA4478" w:rsidRDefault="00DA44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6C667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B74CB"/>
    <w:multiLevelType w:val="hybridMultilevel"/>
    <w:tmpl w:val="F48662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A77BE"/>
    <w:multiLevelType w:val="hybridMultilevel"/>
    <w:tmpl w:val="2D4E86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E5209"/>
    <w:multiLevelType w:val="hybridMultilevel"/>
    <w:tmpl w:val="F48662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72889"/>
    <w:multiLevelType w:val="hybridMultilevel"/>
    <w:tmpl w:val="A4049E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429DD"/>
    <w:multiLevelType w:val="hybridMultilevel"/>
    <w:tmpl w:val="666EF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C19D2"/>
    <w:multiLevelType w:val="hybridMultilevel"/>
    <w:tmpl w:val="6EC600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55883"/>
    <w:multiLevelType w:val="hybridMultilevel"/>
    <w:tmpl w:val="E7287E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04AC0"/>
    <w:multiLevelType w:val="hybridMultilevel"/>
    <w:tmpl w:val="D1B25A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93650">
    <w:abstractNumId w:val="4"/>
  </w:num>
  <w:num w:numId="2" w16cid:durableId="24598828">
    <w:abstractNumId w:val="7"/>
  </w:num>
  <w:num w:numId="3" w16cid:durableId="629701115">
    <w:abstractNumId w:val="3"/>
  </w:num>
  <w:num w:numId="4" w16cid:durableId="1143233271">
    <w:abstractNumId w:val="1"/>
  </w:num>
  <w:num w:numId="5" w16cid:durableId="1546329823">
    <w:abstractNumId w:val="2"/>
  </w:num>
  <w:num w:numId="6" w16cid:durableId="1780952232">
    <w:abstractNumId w:val="5"/>
  </w:num>
  <w:num w:numId="7" w16cid:durableId="1920825979">
    <w:abstractNumId w:val="6"/>
  </w:num>
  <w:num w:numId="8" w16cid:durableId="1969780623">
    <w:abstractNumId w:val="8"/>
  </w:num>
  <w:num w:numId="9" w16cid:durableId="181791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55"/>
    <w:rsid w:val="00000A65"/>
    <w:rsid w:val="00017DFA"/>
    <w:rsid w:val="00027138"/>
    <w:rsid w:val="00047A5B"/>
    <w:rsid w:val="00081CDE"/>
    <w:rsid w:val="000A4EB4"/>
    <w:rsid w:val="000B15F1"/>
    <w:rsid w:val="000C3A30"/>
    <w:rsid w:val="000F5758"/>
    <w:rsid w:val="001159DE"/>
    <w:rsid w:val="00123311"/>
    <w:rsid w:val="0013326E"/>
    <w:rsid w:val="001466D7"/>
    <w:rsid w:val="00165E19"/>
    <w:rsid w:val="00167100"/>
    <w:rsid w:val="00192971"/>
    <w:rsid w:val="001A3087"/>
    <w:rsid w:val="001B11B8"/>
    <w:rsid w:val="001B53F0"/>
    <w:rsid w:val="001B7E99"/>
    <w:rsid w:val="001C13D0"/>
    <w:rsid w:val="00205A2A"/>
    <w:rsid w:val="002112D1"/>
    <w:rsid w:val="00215417"/>
    <w:rsid w:val="002168DD"/>
    <w:rsid w:val="00232F69"/>
    <w:rsid w:val="00241166"/>
    <w:rsid w:val="002417B4"/>
    <w:rsid w:val="00261C8C"/>
    <w:rsid w:val="002A1C93"/>
    <w:rsid w:val="002A6148"/>
    <w:rsid w:val="002C34A7"/>
    <w:rsid w:val="002E3592"/>
    <w:rsid w:val="002E5662"/>
    <w:rsid w:val="002F2A51"/>
    <w:rsid w:val="00321DEB"/>
    <w:rsid w:val="00334029"/>
    <w:rsid w:val="00336305"/>
    <w:rsid w:val="00336D55"/>
    <w:rsid w:val="0034379A"/>
    <w:rsid w:val="0035209E"/>
    <w:rsid w:val="00353873"/>
    <w:rsid w:val="0035434D"/>
    <w:rsid w:val="00381F24"/>
    <w:rsid w:val="00383DD4"/>
    <w:rsid w:val="003A6AF7"/>
    <w:rsid w:val="003F2194"/>
    <w:rsid w:val="003F460C"/>
    <w:rsid w:val="00415E43"/>
    <w:rsid w:val="00437D0A"/>
    <w:rsid w:val="00446FFE"/>
    <w:rsid w:val="00447144"/>
    <w:rsid w:val="00447F4A"/>
    <w:rsid w:val="004656B8"/>
    <w:rsid w:val="0048650E"/>
    <w:rsid w:val="00496D1E"/>
    <w:rsid w:val="004B4B11"/>
    <w:rsid w:val="004D10DA"/>
    <w:rsid w:val="004D5725"/>
    <w:rsid w:val="004E6080"/>
    <w:rsid w:val="004E65DA"/>
    <w:rsid w:val="00510E51"/>
    <w:rsid w:val="00526B35"/>
    <w:rsid w:val="0057475C"/>
    <w:rsid w:val="00574BFE"/>
    <w:rsid w:val="00595DF9"/>
    <w:rsid w:val="00596E1E"/>
    <w:rsid w:val="005C6637"/>
    <w:rsid w:val="005E1154"/>
    <w:rsid w:val="005E360C"/>
    <w:rsid w:val="005E3C18"/>
    <w:rsid w:val="005E7BC8"/>
    <w:rsid w:val="005F5776"/>
    <w:rsid w:val="005F6A1D"/>
    <w:rsid w:val="00631110"/>
    <w:rsid w:val="006333D0"/>
    <w:rsid w:val="006470AA"/>
    <w:rsid w:val="00654099"/>
    <w:rsid w:val="006632F3"/>
    <w:rsid w:val="0066611D"/>
    <w:rsid w:val="00673A7C"/>
    <w:rsid w:val="006A7431"/>
    <w:rsid w:val="006E6C2C"/>
    <w:rsid w:val="00726CBD"/>
    <w:rsid w:val="00735923"/>
    <w:rsid w:val="0073EB67"/>
    <w:rsid w:val="00757874"/>
    <w:rsid w:val="00757E31"/>
    <w:rsid w:val="00762EF1"/>
    <w:rsid w:val="00784E4D"/>
    <w:rsid w:val="007A34A7"/>
    <w:rsid w:val="007A6CA5"/>
    <w:rsid w:val="007C0766"/>
    <w:rsid w:val="007E07ED"/>
    <w:rsid w:val="00817821"/>
    <w:rsid w:val="00820C10"/>
    <w:rsid w:val="00871DF8"/>
    <w:rsid w:val="0087421A"/>
    <w:rsid w:val="008A3727"/>
    <w:rsid w:val="008C5098"/>
    <w:rsid w:val="008D2855"/>
    <w:rsid w:val="008E5BCC"/>
    <w:rsid w:val="0092716D"/>
    <w:rsid w:val="0093296F"/>
    <w:rsid w:val="00936FF1"/>
    <w:rsid w:val="009371D2"/>
    <w:rsid w:val="009412A9"/>
    <w:rsid w:val="00944645"/>
    <w:rsid w:val="0097545C"/>
    <w:rsid w:val="009814B7"/>
    <w:rsid w:val="0099648F"/>
    <w:rsid w:val="0099751F"/>
    <w:rsid w:val="009D0F66"/>
    <w:rsid w:val="00A22FD4"/>
    <w:rsid w:val="00A53D64"/>
    <w:rsid w:val="00AB4812"/>
    <w:rsid w:val="00AE2421"/>
    <w:rsid w:val="00B056A1"/>
    <w:rsid w:val="00B200E1"/>
    <w:rsid w:val="00B36B80"/>
    <w:rsid w:val="00B41988"/>
    <w:rsid w:val="00B5344D"/>
    <w:rsid w:val="00B75FEF"/>
    <w:rsid w:val="00B82EE3"/>
    <w:rsid w:val="00B862C4"/>
    <w:rsid w:val="00BA1066"/>
    <w:rsid w:val="00BA2496"/>
    <w:rsid w:val="00BA3A31"/>
    <w:rsid w:val="00BC2A09"/>
    <w:rsid w:val="00BC4E41"/>
    <w:rsid w:val="00C0713E"/>
    <w:rsid w:val="00C30598"/>
    <w:rsid w:val="00C65A29"/>
    <w:rsid w:val="00CC1792"/>
    <w:rsid w:val="00D01344"/>
    <w:rsid w:val="00D03DA1"/>
    <w:rsid w:val="00D060C2"/>
    <w:rsid w:val="00D308AE"/>
    <w:rsid w:val="00D31497"/>
    <w:rsid w:val="00D53741"/>
    <w:rsid w:val="00D6103D"/>
    <w:rsid w:val="00D85C2B"/>
    <w:rsid w:val="00D87996"/>
    <w:rsid w:val="00DA4478"/>
    <w:rsid w:val="00DB64DE"/>
    <w:rsid w:val="00DD1438"/>
    <w:rsid w:val="00DD6B9D"/>
    <w:rsid w:val="00DE0F8C"/>
    <w:rsid w:val="00E161A5"/>
    <w:rsid w:val="00E2276B"/>
    <w:rsid w:val="00E25557"/>
    <w:rsid w:val="00E25CCA"/>
    <w:rsid w:val="00E42157"/>
    <w:rsid w:val="00E76DF0"/>
    <w:rsid w:val="00E8213F"/>
    <w:rsid w:val="00F000A3"/>
    <w:rsid w:val="00F33695"/>
    <w:rsid w:val="00F34FE8"/>
    <w:rsid w:val="00F67CFA"/>
    <w:rsid w:val="00F73AB9"/>
    <w:rsid w:val="00F95637"/>
    <w:rsid w:val="00FD76E9"/>
    <w:rsid w:val="00FE654C"/>
    <w:rsid w:val="02665E07"/>
    <w:rsid w:val="1A337081"/>
    <w:rsid w:val="1B1792CA"/>
    <w:rsid w:val="5277A5B3"/>
    <w:rsid w:val="5748EC6D"/>
    <w:rsid w:val="7C09A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205BCC"/>
  <w15:docId w15:val="{27358C19-4EAB-4362-84FE-3E45EE59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5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782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85C2B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5787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578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5787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D5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725"/>
  </w:style>
  <w:style w:type="paragraph" w:styleId="Piedepgina">
    <w:name w:val="footer"/>
    <w:basedOn w:val="Normal"/>
    <w:link w:val="PiedepginaCar"/>
    <w:uiPriority w:val="99"/>
    <w:unhideWhenUsed/>
    <w:rsid w:val="004D5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725"/>
  </w:style>
  <w:style w:type="character" w:customStyle="1" w:styleId="Ttulo2Car">
    <w:name w:val="Título 2 Car"/>
    <w:basedOn w:val="Fuentedeprrafopredeter"/>
    <w:link w:val="Ttulo2"/>
    <w:uiPriority w:val="9"/>
    <w:rsid w:val="007359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37D0A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B64D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64DE"/>
    <w:rPr>
      <w:rFonts w:ascii="Lucida Grande" w:hAnsi="Lucida Grande" w:cs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7421A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421A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421A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421A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421A"/>
    <w:rPr>
      <w:b/>
      <w:bCs/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6632F3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62FC6-F1DA-47E3-A364-D6BEE64C5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2450</Words>
  <Characters>13477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Pascual</dc:creator>
  <cp:keywords/>
  <dc:description/>
  <cp:lastModifiedBy>Nelson David Herazo Iglesias</cp:lastModifiedBy>
  <cp:revision>2</cp:revision>
  <cp:lastPrinted>2018-03-26T11:58:00Z</cp:lastPrinted>
  <dcterms:created xsi:type="dcterms:W3CDTF">2026-05-21T17:13:00Z</dcterms:created>
  <dcterms:modified xsi:type="dcterms:W3CDTF">2026-05-21T17:13:00Z</dcterms:modified>
</cp:coreProperties>
</file>