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Times New Roman" w:cs="Times New Roman" w:eastAsia="Times New Roman" w:hAnsi="Times New Roman"/>
          <w:sz w:val="52"/>
          <w:szCs w:val="52"/>
        </w:rPr>
        <w:t xml:space="preserve">Nature MAPS, Navegación de pantallas</w:t>
      </w:r>
    </w:p>
    <w:p>
      <w:pPr>
        <w:spacing w:after="100"/>
      </w:pPr>
      <w:r>
        <w:rPr>
          <w:rFonts w:ascii="Times New Roman" w:cs="Times New Roman" w:eastAsia="Times New Roman" w:hAnsi="Times New Roman"/>
          <w:i/>
          <w:iCs/>
          <w:sz w:val="22"/>
          <w:szCs w:val="22"/>
        </w:rPr>
        <w:t xml:space="preserve">Equipo NatureMaps</w:t>
      </w:r>
    </w:p>
    <w:p>
      <w:pPr>
        <w:spacing w:after="100"/>
      </w:pPr>
      <w:r>
        <w:rPr>
          <w:rFonts w:ascii="Times New Roman" w:cs="Times New Roman" w:eastAsia="Times New Roman" w:hAnsi="Times New Roman"/>
          <w:i/>
          <w:iCs/>
          <w:sz w:val="22"/>
          <w:szCs w:val="22"/>
        </w:rPr>
        <w:t xml:space="preserve">Diagrama de flujo extraído del archivo de Figma del diseño móvil MVP.</w:t>
      </w:r>
    </w:p>
    <w:p>
      <w:pPr>
        <w:spacing w:after="100"/>
      </w:pPr>
      <w:r>
        <w:rPr>
          <w:rFonts w:ascii="Times New Roman" w:cs="Times New Roman" w:eastAsia="Times New Roman" w:hAnsi="Times New Roman"/>
          <w:i w:val="false"/>
          <w:iCs w:val="false"/>
          <w:sz w:val="22"/>
          <w:szCs w:val="22"/>
        </w:rPr>
        <w:t xml:space="preserve">Fuente: figma.com/design/O2PETvfXwzJDsaG9TH1Cj8</w:t>
      </w:r>
    </w:p>
    <w:p>
      <w:pPr>
        <w:pStyle w:val="Heading1"/>
      </w:pPr>
      <w:r>
        <w:t xml:space="preserve">1. Vista general del flujo completo</w:t>
      </w:r>
    </w:p>
    <w:p>
      <w:pPr>
        <w:keepNext/>
        <w:spacing w:before="80"/>
        <w:jc w:val="center"/>
      </w:pPr>
      <w:r>
        <w:drawing>
          <wp:inline distT="0" distB="0" distL="0" distR="0">
            <wp:extent cx="8686800" cy="4610100"/>
            <wp:effectExtent t="0" r="0" b="0" l="0"/>
            <wp:docPr id="1" name="overview_new.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686800" cy="46101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Vista general del lienzo de Figma con todas las pantallas actuales — las flechas finas entre pantallas son los conectores de navegación originales de Figma.</w:t>
      </w:r>
    </w:p>
    <w:p>
      <w:pPr>
        <w:pStyle w:val="Heading1"/>
        <w:pageBreakBefore/>
      </w:pPr>
      <w:r>
        <w:t xml:space="preserve">2. Modo Aventura (numeración 1.1.x)</w:t>
      </w:r>
    </w:p>
    <w:p>
      <w:pPr>
        <w:keepNext/>
        <w:spacing w:before="80"/>
        <w:jc w:val="center"/>
      </w:pPr>
      <w:r>
        <w:drawing>
          <wp:inline distT="0" distB="0" distL="0" distR="0">
            <wp:extent cx="8686800" cy="1266825"/>
            <wp:effectExtent t="0" r="0" b="0" l="0"/>
            <wp:docPr id="1" name="im-001.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686800" cy="126682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Bloque superior de la vista general: flujo del Modo Aventura.</w:t>
      </w:r>
    </w:p>
    <w:p>
      <w:pPr>
        <w:spacing w:after="100"/>
      </w:pPr>
      <w:r>
        <w:rPr>
          <w:rFonts w:ascii="Times New Roman" w:cs="Times New Roman" w:eastAsia="Times New Roman" w:hAnsi="Times New Roman"/>
          <w:i w:val="false"/>
          <w:iCs w:val="false"/>
          <w:sz w:val="22"/>
          <w:szCs w:val="22"/>
        </w:rPr>
        <w:t xml:space="preserve">El Modo Aventura es el perfil "gamificado" de Nature MAPS, pensado para quien quiere explorar las plantas de Valencia como si fuera un juego de recompensas reales (no solo insignias). Según la numeración 1.1.x del archivo de Figma, así es su recorrido:</w:t>
      </w:r>
    </w:p>
    <w:p>
      <w:pPr>
        <w:pStyle w:val="Heading3"/>
      </w:pPr>
      <w:r>
        <w:t xml:space="preserve">1.1 — Inicio Aventura</w:t>
      </w:r>
    </w:p>
    <w:p>
      <w:pPr>
        <w:spacing w:after="100"/>
      </w:pPr>
      <w:r>
        <w:rPr>
          <w:rFonts w:ascii="Times New Roman" w:cs="Times New Roman" w:eastAsia="Times New Roman" w:hAnsi="Times New Roman"/>
          <w:i w:val="false"/>
          <w:iCs w:val="false"/>
          <w:sz w:val="22"/>
          <w:szCs w:val="22"/>
        </w:rPr>
        <w:t xml:space="preserve">Pantalla de entrada al modo. Desde aquí arranca la "misión" del usuario y se accede al mapa de juego. Lleva a 1.1.2</w:t>
      </w:r>
    </w:p>
    <w:p>
      <w:pPr>
        <w:pStyle w:val="Heading3"/>
      </w:pPr>
      <w:r>
        <w:t xml:space="preserve">1.1.2 — Mapa "Caza de especies”</w:t>
      </w:r>
    </w:p>
    <w:p>
      <w:pPr>
        <w:spacing w:after="100"/>
      </w:pPr>
      <w:r>
        <w:rPr>
          <w:rFonts w:ascii="Times New Roman" w:cs="Times New Roman" w:eastAsia="Times New Roman" w:hAnsi="Times New Roman"/>
          <w:i w:val="false"/>
          <w:iCs w:val="false"/>
          <w:sz w:val="22"/>
          <w:szCs w:val="22"/>
        </w:rPr>
        <w:t xml:space="preserve">Un mapa gamificado donde las plantas aparecen como objetivos a encontrar y capturar, como una búsqueda del tesoro botánica. Lleva a 1.1.3</w:t>
      </w:r>
    </w:p>
    <w:p>
      <w:pPr>
        <w:pStyle w:val="Heading3"/>
      </w:pPr>
      <w:r>
        <w:t xml:space="preserve">1.1.3 / 1.1.3.A.1 Ficha de la planta</w:t>
      </w:r>
    </w:p>
    <w:p>
      <w:pPr>
        <w:spacing w:after="100"/>
      </w:pPr>
      <w:r>
        <w:rPr>
          <w:rFonts w:ascii="Times New Roman" w:cs="Times New Roman" w:eastAsia="Times New Roman" w:hAnsi="Times New Roman"/>
          <w:i w:val="false"/>
          <w:iCs w:val="false"/>
          <w:sz w:val="22"/>
          <w:szCs w:val="22"/>
        </w:rPr>
        <w:t xml:space="preserve">Al "cazar" una especie se abre su ficha (descripción, curiosidad, familia). Desde aquí el flujo se ramifica: puede seguir hacia las rutas 1.1.4 o saltar directamente a identificar una planta con la cámara 1.3.A, compartida con el resto de los modos.</w:t>
      </w:r>
    </w:p>
    <w:p>
      <w:pPr>
        <w:pStyle w:val="Heading3"/>
      </w:pPr>
      <w:r>
        <w:t xml:space="preserve">1.1.4 — Rutas botánicas</w:t>
      </w:r>
    </w:p>
    <w:p>
      <w:pPr>
        <w:spacing w:after="100"/>
      </w:pPr>
      <w:r>
        <w:rPr>
          <w:rFonts w:ascii="Times New Roman" w:cs="Times New Roman" w:eastAsia="Times New Roman" w:hAnsi="Times New Roman"/>
          <w:i w:val="false"/>
          <w:iCs w:val="false"/>
          <w:sz w:val="22"/>
          <w:szCs w:val="22"/>
        </w:rPr>
        <w:t xml:space="preserve">Lista de rutas disponibles para recorrer con el modo Aventura activado.</w:t>
      </w:r>
    </w:p>
    <w:p>
      <w:pPr>
        <w:spacing w:after="100"/>
      </w:pPr>
      <w:r>
        <w:rPr>
          <w:rFonts w:ascii="Times New Roman" w:cs="Times New Roman" w:eastAsia="Times New Roman" w:hAnsi="Times New Roman"/>
          <w:i w:val="false"/>
          <w:iCs w:val="false"/>
          <w:sz w:val="22"/>
          <w:szCs w:val="22"/>
        </w:rPr>
        <w:t xml:space="preserve">Lleva a 1.1.5</w:t>
      </w:r>
    </w:p>
    <w:p>
      <w:pPr>
        <w:pStyle w:val="Heading3"/>
      </w:pPr>
      <w:r>
        <w:t xml:space="preserve">1.1.5 — Búsqueda por IA (color / forma)</w:t>
      </w:r>
    </w:p>
    <w:p>
      <w:pPr>
        <w:spacing w:after="100"/>
      </w:pPr>
      <w:r>
        <w:rPr>
          <w:rFonts w:ascii="Times New Roman" w:cs="Times New Roman" w:eastAsia="Times New Roman" w:hAnsi="Times New Roman"/>
          <w:i w:val="false"/>
          <w:iCs w:val="false"/>
          <w:sz w:val="22"/>
          <w:szCs w:val="22"/>
        </w:rPr>
        <w:t xml:space="preserve">Un buscador alternativo para cuando el usuario no sabe el nombre de la planta pero recuerda su color o su formal</w:t>
      </w:r>
    </w:p>
    <w:p>
      <w:pPr>
        <w:spacing w:after="100"/>
      </w:pPr>
      <w:r>
        <w:rPr>
          <w:rFonts w:ascii="Times New Roman" w:cs="Times New Roman" w:eastAsia="Times New Roman" w:hAnsi="Times New Roman"/>
          <w:i w:val="false"/>
          <w:iCs w:val="false"/>
          <w:sz w:val="22"/>
          <w:szCs w:val="22"/>
        </w:rPr>
        <w:t xml:space="preserve">Lleva a 1.1.6</w:t>
      </w:r>
    </w:p>
    <w:p>
      <w:pPr>
        <w:pStyle w:val="Heading3"/>
      </w:pPr>
      <w:r>
        <w:t xml:space="preserve">1.1.6 — Logros con valor real</w:t>
      </w:r>
    </w:p>
    <w:p>
      <w:pPr>
        <w:spacing w:after="100"/>
      </w:pPr>
      <w:r>
        <w:rPr>
          <w:rFonts w:ascii="Times New Roman" w:cs="Times New Roman" w:eastAsia="Times New Roman" w:hAnsi="Times New Roman"/>
          <w:i w:val="false"/>
          <w:iCs w:val="false"/>
          <w:sz w:val="22"/>
          <w:szCs w:val="22"/>
        </w:rPr>
        <w:t xml:space="preserve">El cierre del bucle de juego: aquí se ven las recompensas obtenidas por avanzar en la ruta. Vuelve a 1.1 Inicio, cerrando el ciclo.</w:t>
      </w:r>
    </w:p>
    <w:p>
      <w:pPr>
        <w:pStyle w:val="Heading3"/>
      </w:pPr>
      <w:r>
        <w:t xml:space="preserve">Ramas compartidas con otros modos</w:t>
      </w:r>
    </w:p>
    <w:p>
      <w:pPr>
        <w:spacing w:after="100"/>
      </w:pPr>
      <w:r>
        <w:rPr>
          <w:rFonts w:ascii="Times New Roman" w:cs="Times New Roman" w:eastAsia="Times New Roman" w:hAnsi="Times New Roman"/>
          <w:i w:val="false"/>
          <w:iCs w:val="false"/>
          <w:sz w:val="22"/>
          <w:szCs w:val="22"/>
        </w:rPr>
        <w:t xml:space="preserve">1.3.A Identificar planta (cámara) lleva a 1.1.A Ficha de la planta (detalle) luego lleva a "Ver en el mapa"</w:t>
      </w:r>
    </w:p>
    <w:p>
      <w:pPr>
        <w:pStyle w:val="Heading2"/>
        <w:pageBreakBefore/>
      </w:pPr>
      <w:r>
        <w:t xml:space="preserve">2.1 Entrada al mapa</w:t>
      </w:r>
    </w:p>
    <w:p>
      <w:pPr>
        <w:keepNext/>
        <w:spacing w:before="80"/>
        <w:jc w:val="center"/>
      </w:pPr>
      <w:r>
        <w:drawing>
          <wp:inline distT="0" distB="0" distL="0" distR="0">
            <wp:extent cx="3905250" cy="2762250"/>
            <wp:effectExtent t="0" r="0" b="0" l="0"/>
            <wp:docPr id="1" name="6f904703-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1.1.2.1 Permiso de ubicación, 1.1 Inicio Aventura (actualizado) y 1.1.3.A.1.B Ficha planta.</w:t>
      </w:r>
    </w:p>
    <w:p>
      <w:pPr>
        <w:pStyle w:val="Heading3"/>
      </w:pPr>
      <w:r>
        <w:t xml:space="preserve">Elección del modo (pantalla de entrada)</w:t>
      </w:r>
    </w:p>
    <w:p>
      <w:pPr>
        <w:spacing w:after="100"/>
      </w:pPr>
      <w:r>
        <w:rPr>
          <w:rFonts w:ascii="Times New Roman" w:cs="Times New Roman" w:eastAsia="Times New Roman" w:hAnsi="Times New Roman"/>
          <w:i w:val="false"/>
          <w:iCs w:val="false"/>
          <w:sz w:val="22"/>
          <w:szCs w:val="22"/>
        </w:rPr>
        <w:t xml:space="preserve">Encuesta inicial con cuatro opciones: Modo aventura, Paseo tranquilo, Solo lo esencial y Grupo escolar. Cada opción lleva a la home de su modo (1.1, 1.2, 1.2.1 o 1.3). Se vuelve a ella desde </w:t>
      </w:r>
      <w:r>
        <w:rPr>
          <w:rFonts w:ascii="Times New Roman" w:cs="Times New Roman" w:eastAsia="Times New Roman" w:hAnsi="Times New Roman"/>
          <w:b/>
          <w:bCs/>
          <w:i w:val="false"/>
          <w:iCs w:val="false"/>
          <w:sz w:val="22"/>
          <w:szCs w:val="22"/>
        </w:rPr>
        <w:t xml:space="preserve">Ajustes › Cambiar de modo / perfil</w:t>
      </w:r>
      <w:r>
        <w:rPr>
          <w:rFonts w:ascii="Times New Roman" w:cs="Times New Roman" w:eastAsia="Times New Roman" w:hAnsi="Times New Roman"/>
          <w:i w:val="false"/>
          <w:iCs w:val="false"/>
          <w:sz w:val="22"/>
          <w:szCs w:val="22"/>
        </w:rPr>
        <w:t xml:space="preserve">.</w:t>
      </w:r>
    </w:p>
    <w:p>
      <w:pPr>
        <w:pStyle w:val="Heading3"/>
      </w:pPr>
      <w:r>
        <w:t xml:space="preserve">1.1 — Inicio Aventura</w:t>
      </w:r>
    </w:p>
    <w:p>
      <w:pPr>
        <w:spacing w:after="100"/>
      </w:pPr>
      <w:r>
        <w:rPr>
          <w:rFonts w:ascii="Times New Roman" w:cs="Times New Roman" w:eastAsia="Times New Roman" w:hAnsi="Times New Roman"/>
          <w:i w:val="false"/>
          <w:iCs w:val="false"/>
          <w:sz w:val="22"/>
          <w:szCs w:val="22"/>
        </w:rPr>
        <w:t xml:space="preserve">Se añade el acceso </w:t>
      </w:r>
      <w:r>
        <w:rPr>
          <w:rFonts w:ascii="Times New Roman" w:cs="Times New Roman" w:eastAsia="Times New Roman" w:hAnsi="Times New Roman"/>
          <w:b/>
          <w:bCs/>
          <w:i w:val="false"/>
          <w:iCs w:val="false"/>
          <w:sz w:val="22"/>
          <w:szCs w:val="22"/>
        </w:rPr>
        <w:t xml:space="preserve">Tus Logros</w:t>
      </w:r>
      <w:r>
        <w:rPr>
          <w:rFonts w:ascii="Times New Roman" w:cs="Times New Roman" w:eastAsia="Times New Roman" w:hAnsi="Times New Roman"/>
          <w:i w:val="false"/>
          <w:iCs w:val="false"/>
          <w:sz w:val="22"/>
          <w:szCs w:val="22"/>
        </w:rPr>
        <w:t xml:space="preserve"> junto al botón de ajustes, que lleva a </w:t>
      </w:r>
      <w:r>
        <w:rPr>
          <w:rFonts w:ascii="Times New Roman" w:cs="Times New Roman" w:eastAsia="Times New Roman" w:hAnsi="Times New Roman"/>
          <w:b/>
          <w:bCs/>
          <w:i w:val="false"/>
          <w:iCs w:val="false"/>
          <w:sz w:val="22"/>
          <w:szCs w:val="22"/>
        </w:rPr>
        <w:t xml:space="preserve">1.1.6</w:t>
      </w:r>
      <w:r>
        <w:rPr>
          <w:rFonts w:ascii="Times New Roman" w:cs="Times New Roman" w:eastAsia="Times New Roman" w:hAnsi="Times New Roman"/>
          <w:i w:val="false"/>
          <w:iCs w:val="false"/>
          <w:sz w:val="22"/>
          <w:szCs w:val="22"/>
        </w:rPr>
        <w:t xml:space="preserve">. La barra inferior queda con cinco pestañas: Inicio, Mapa, Escanear, Rutas y Buscar. La pestaña Mapa lleva a </w:t>
      </w:r>
      <w:r>
        <w:rPr>
          <w:rFonts w:ascii="Times New Roman" w:cs="Times New Roman" w:eastAsia="Times New Roman" w:hAnsi="Times New Roman"/>
          <w:b/>
          <w:bCs/>
          <w:i w:val="false"/>
          <w:iCs w:val="false"/>
          <w:sz w:val="22"/>
          <w:szCs w:val="22"/>
        </w:rPr>
        <w:t xml:space="preserve">1.1.2.1</w:t>
      </w:r>
      <w:r>
        <w:rPr>
          <w:rFonts w:ascii="Times New Roman" w:cs="Times New Roman" w:eastAsia="Times New Roman" w:hAnsi="Times New Roman"/>
          <w:i w:val="false"/>
          <w:iCs w:val="false"/>
          <w:sz w:val="22"/>
          <w:szCs w:val="22"/>
        </w:rPr>
        <w:t xml:space="preserve"> la primera vez y después directamente a 1.1.2.</w:t>
      </w:r>
    </w:p>
    <w:p>
      <w:pPr>
        <w:pStyle w:val="Heading3"/>
      </w:pPr>
      <w:r>
        <w:t xml:space="preserve">1.1.2.1 — Permiso de ubicación</w:t>
      </w:r>
    </w:p>
    <w:p>
      <w:pPr>
        <w:spacing w:after="100"/>
      </w:pPr>
      <w:r>
        <w:rPr>
          <w:rFonts w:ascii="Times New Roman" w:cs="Times New Roman" w:eastAsia="Times New Roman" w:hAnsi="Times New Roman"/>
          <w:i w:val="false"/>
          <w:iCs w:val="false"/>
          <w:sz w:val="22"/>
          <w:szCs w:val="22"/>
        </w:rPr>
        <w:t xml:space="preserve">Se muestra antes de abrir el mapa por primera vez. Título "Descubre qué plantas tienes cerca" y la explicación de que la ubicación solo se usa mientras la app está abierta, con el aviso "No guardamos ni compartimos dónde estás". Tres botones:</w:t>
      </w:r>
    </w:p>
    <w:p>
      <w:pPr>
        <w:pStyle w:val="ListParagraph"/>
        <w:numPr>
          <w:ilvl w:val="0"/>
          <w:numId w:val="2"/>
        </w:numPr>
        <w:spacing w:after="60"/>
      </w:pPr>
      <w:r>
        <w:rPr>
          <w:rFonts w:ascii="Times New Roman" w:cs="Times New Roman" w:eastAsia="Times New Roman" w:hAnsi="Times New Roman"/>
          <w:b/>
          <w:bCs/>
          <w:sz w:val="22"/>
          <w:szCs w:val="22"/>
        </w:rPr>
        <w:t xml:space="preserve">Ver Plantas cercanas</w:t>
      </w:r>
      <w:r>
        <w:rPr>
          <w:rFonts w:ascii="Times New Roman" w:cs="Times New Roman" w:eastAsia="Times New Roman" w:hAnsi="Times New Roman"/>
          <w:sz w:val="22"/>
          <w:szCs w:val="22"/>
        </w:rPr>
        <w:t xml:space="preserve">: lleva a 1.1.2.2.</w:t>
      </w:r>
    </w:p>
    <w:p>
      <w:pPr>
        <w:pStyle w:val="ListParagraph"/>
        <w:numPr>
          <w:ilvl w:val="0"/>
          <w:numId w:val="2"/>
        </w:numPr>
        <w:spacing w:after="60"/>
      </w:pPr>
      <w:r>
        <w:rPr>
          <w:rFonts w:ascii="Times New Roman" w:cs="Times New Roman" w:eastAsia="Times New Roman" w:hAnsi="Times New Roman"/>
          <w:b/>
          <w:bCs/>
          <w:sz w:val="22"/>
          <w:szCs w:val="22"/>
        </w:rPr>
        <w:t xml:space="preserve">Permitir ubicación</w:t>
      </w:r>
      <w:r>
        <w:rPr>
          <w:rFonts w:ascii="Times New Roman" w:cs="Times New Roman" w:eastAsia="Times New Roman" w:hAnsi="Times New Roman"/>
          <w:sz w:val="22"/>
          <w:szCs w:val="22"/>
        </w:rPr>
        <w:t xml:space="preserve">: lleva a 1.1.2 Mapa "Caza de especies".</w:t>
      </w:r>
    </w:p>
    <w:p>
      <w:pPr>
        <w:pStyle w:val="ListParagraph"/>
        <w:numPr>
          <w:ilvl w:val="0"/>
          <w:numId w:val="2"/>
        </w:numPr>
        <w:spacing w:after="60"/>
      </w:pPr>
      <w:r>
        <w:rPr>
          <w:rFonts w:ascii="Times New Roman" w:cs="Times New Roman" w:eastAsia="Times New Roman" w:hAnsi="Times New Roman"/>
          <w:b/>
          <w:bCs/>
          <w:sz w:val="22"/>
          <w:szCs w:val="22"/>
        </w:rPr>
        <w:t xml:space="preserve">Ahora no · ver el centro de Valencia</w:t>
      </w:r>
      <w:r>
        <w:rPr>
          <w:rFonts w:ascii="Times New Roman" w:cs="Times New Roman" w:eastAsia="Times New Roman" w:hAnsi="Times New Roman"/>
          <w:sz w:val="22"/>
          <w:szCs w:val="22"/>
        </w:rPr>
        <w:t xml:space="preserve">: abre el mapa centrado en Valencia sin usar la ubicación.</w:t>
      </w:r>
    </w:p>
    <w:p>
      <w:pPr>
        <w:pStyle w:val="Heading3"/>
      </w:pPr>
      <w:r>
        <w:t xml:space="preserve">1.1.3.A.1.B — Ficha planta</w:t>
      </w:r>
    </w:p>
    <w:p>
      <w:pPr>
        <w:spacing w:after="100"/>
      </w:pPr>
      <w:r>
        <w:rPr>
          <w:rFonts w:ascii="Times New Roman" w:cs="Times New Roman" w:eastAsia="Times New Roman" w:hAnsi="Times New Roman"/>
          <w:i w:val="false"/>
          <w:iCs w:val="false"/>
          <w:sz w:val="22"/>
          <w:szCs w:val="22"/>
        </w:rPr>
        <w:t xml:space="preserve">Ficha que se abre desde el resultado de la identificación (1.1.3.A.3 › Ver ficha). Se explica en la página de fichas, junto a sus versiones traducidas.</w:t>
      </w:r>
    </w:p>
    <w:p>
      <w:pPr>
        <w:pStyle w:val="Heading2"/>
        <w:pageBreakBefore/>
      </w:pPr>
      <w:r>
        <w:t xml:space="preserve">2.2 Plantas cercanas</w:t>
      </w:r>
    </w:p>
    <w:p>
      <w:pPr>
        <w:keepNext/>
        <w:spacing w:before="80"/>
        <w:jc w:val="center"/>
      </w:pPr>
      <w:r>
        <w:drawing>
          <wp:inline distT="0" distB="0" distL="0" distR="0">
            <wp:extent cx="4600575" cy="2762250"/>
            <wp:effectExtent t="0" r="0" b="0" l="0"/>
            <wp:docPr id="1" name="b21314de-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75"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1.1.2.2 Plantas cercanas en valenciano, inglés y castellano.</w:t>
      </w:r>
    </w:p>
    <w:p>
      <w:pPr>
        <w:pStyle w:val="Heading3"/>
      </w:pPr>
      <w:r>
        <w:t xml:space="preserve">1.1.2.2 — Plantas cercanas</w:t>
      </w:r>
    </w:p>
    <w:p>
      <w:pPr>
        <w:spacing w:after="100"/>
      </w:pPr>
      <w:r>
        <w:rPr>
          <w:rFonts w:ascii="Times New Roman" w:cs="Times New Roman" w:eastAsia="Times New Roman" w:hAnsi="Times New Roman"/>
          <w:i w:val="false"/>
          <w:iCs w:val="false"/>
          <w:sz w:val="22"/>
          <w:szCs w:val="22"/>
        </w:rPr>
        <w:t xml:space="preserve">Lista de las especies que hay a menos de 300 m del usuario ("6 especies a menos de 300 m"), ordenadas de la más cercana a la más lejana: Lavanda 25 m, Romero 60 m, Margarita 95 m, Adelfa 140 m y Olivo 210 m. Cada fila indica el lugar (por ejemplo "Jardín de la plaza").</w:t>
      </w:r>
    </w:p>
    <w:p>
      <w:pPr>
        <w:spacing w:after="100"/>
      </w:pPr>
      <w:r>
        <w:rPr>
          <w:rFonts w:ascii="Times New Roman" w:cs="Times New Roman" w:eastAsia="Times New Roman" w:hAnsi="Times New Roman"/>
          <w:i w:val="false"/>
          <w:iCs w:val="false"/>
          <w:sz w:val="22"/>
          <w:szCs w:val="22"/>
        </w:rPr>
        <w:t xml:space="preserve">Filtros en la parte superior: </w:t>
      </w:r>
      <w:r>
        <w:rPr>
          <w:rFonts w:ascii="Times New Roman" w:cs="Times New Roman" w:eastAsia="Times New Roman" w:hAnsi="Times New Roman"/>
          <w:b/>
          <w:bCs/>
          <w:i w:val="false"/>
          <w:iCs w:val="false"/>
          <w:sz w:val="22"/>
          <w:szCs w:val="22"/>
        </w:rPr>
        <w:t xml:space="preserve">Distancia: menor a mayor</w:t>
      </w:r>
      <w:r>
        <w:rPr>
          <w:rFonts w:ascii="Times New Roman" w:cs="Times New Roman" w:eastAsia="Times New Roman" w:hAnsi="Times New Roman"/>
          <w:i w:val="false"/>
          <w:iCs w:val="false"/>
          <w:sz w:val="22"/>
          <w:szCs w:val="22"/>
        </w:rPr>
        <w:t xml:space="preserve"> (activo), </w:t>
      </w:r>
      <w:r>
        <w:rPr>
          <w:rFonts w:ascii="Times New Roman" w:cs="Times New Roman" w:eastAsia="Times New Roman" w:hAnsi="Times New Roman"/>
          <w:b/>
          <w:bCs/>
          <w:i w:val="false"/>
          <w:iCs w:val="false"/>
          <w:sz w:val="22"/>
          <w:szCs w:val="22"/>
        </w:rPr>
        <w:t xml:space="preserve">Floración</w:t>
      </w:r>
      <w:r>
        <w:rPr>
          <w:rFonts w:ascii="Times New Roman" w:cs="Times New Roman" w:eastAsia="Times New Roman" w:hAnsi="Times New Roman"/>
          <w:i w:val="false"/>
          <w:iCs w:val="false"/>
          <w:sz w:val="22"/>
          <w:szCs w:val="22"/>
        </w:rPr>
        <w:t xml:space="preserve"> y </w:t>
      </w:r>
      <w:r>
        <w:rPr>
          <w:rFonts w:ascii="Times New Roman" w:cs="Times New Roman" w:eastAsia="Times New Roman" w:hAnsi="Times New Roman"/>
          <w:b/>
          <w:bCs/>
          <w:i w:val="false"/>
          <w:iCs w:val="false"/>
          <w:sz w:val="22"/>
          <w:szCs w:val="22"/>
        </w:rPr>
        <w:t xml:space="preserve">Familia</w:t>
      </w:r>
      <w:r>
        <w:rPr>
          <w:rFonts w:ascii="Times New Roman" w:cs="Times New Roman" w:eastAsia="Times New Roman" w:hAnsi="Times New Roman"/>
          <w:i w:val="false"/>
          <w:iCs w:val="false"/>
          <w:sz w:val="22"/>
          <w:szCs w:val="22"/>
        </w:rPr>
        <w:t xml:space="preserve">.</w:t>
      </w:r>
    </w:p>
    <w:p>
      <w:pPr>
        <w:spacing w:after="100"/>
      </w:pPr>
      <w:r>
        <w:rPr>
          <w:rFonts w:ascii="Times New Roman" w:cs="Times New Roman" w:eastAsia="Times New Roman" w:hAnsi="Times New Roman"/>
          <w:i w:val="false"/>
          <w:iCs w:val="false"/>
          <w:sz w:val="22"/>
          <w:szCs w:val="22"/>
        </w:rPr>
        <w:t xml:space="preserve">Cada fila abre la ficha de la planta. Si a la especie le faltan datos se abre </w:t>
      </w:r>
      <w:r>
        <w:rPr>
          <w:rFonts w:ascii="Times New Roman" w:cs="Times New Roman" w:eastAsia="Times New Roman" w:hAnsi="Times New Roman"/>
          <w:b/>
          <w:bCs/>
          <w:i w:val="false"/>
          <w:iCs w:val="false"/>
          <w:sz w:val="22"/>
          <w:szCs w:val="22"/>
        </w:rPr>
        <w:t xml:space="preserve">1.1.A.2 Ficha sin datos / error</w:t>
      </w:r>
      <w:r>
        <w:rPr>
          <w:rFonts w:ascii="Times New Roman" w:cs="Times New Roman" w:eastAsia="Times New Roman" w:hAnsi="Times New Roman"/>
          <w:i w:val="false"/>
          <w:iCs w:val="false"/>
          <w:sz w:val="22"/>
          <w:szCs w:val="22"/>
        </w:rPr>
        <w:t xml:space="preserve">.</w:t>
      </w:r>
    </w:p>
    <w:p>
      <w:pPr>
        <w:spacing w:after="100"/>
      </w:pPr>
      <w:r>
        <w:rPr>
          <w:rFonts w:ascii="Times New Roman" w:cs="Times New Roman" w:eastAsia="Times New Roman" w:hAnsi="Times New Roman"/>
          <w:i w:val="false"/>
          <w:iCs w:val="false"/>
          <w:sz w:val="22"/>
          <w:szCs w:val="22"/>
        </w:rPr>
        <w:t xml:space="preserve">Se llega desde 1.1.2.1 (botón "Ver Plantas cercanas"). La flecha atrás vuelve al mapa.</w:t>
      </w:r>
    </w:p>
    <w:p>
      <w:pPr>
        <w:pStyle w:val="Heading3"/>
      </w:pPr>
      <w:r>
        <w:t xml:space="preserve">Versiones de idioma</w:t>
      </w:r>
    </w:p>
    <w:p>
      <w:pPr>
        <w:spacing w:after="100"/>
      </w:pPr>
      <w:r>
        <w:rPr>
          <w:rFonts w:ascii="Times New Roman" w:cs="Times New Roman" w:eastAsia="Times New Roman" w:hAnsi="Times New Roman"/>
          <w:i w:val="false"/>
          <w:iCs w:val="false"/>
          <w:sz w:val="22"/>
          <w:szCs w:val="22"/>
        </w:rPr>
        <w:t xml:space="preserve">La misma pantalla está maquetada en tres idiomas para validar la traducción (UT 923):</w:t>
      </w:r>
    </w:p>
    <w:p>
      <w:pPr>
        <w:pStyle w:val="ListParagraph"/>
        <w:numPr>
          <w:ilvl w:val="0"/>
          <w:numId w:val="2"/>
        </w:numPr>
        <w:spacing w:after="60"/>
      </w:pPr>
      <w:r>
        <w:rPr>
          <w:rFonts w:ascii="Times New Roman" w:cs="Times New Roman" w:eastAsia="Times New Roman" w:hAnsi="Times New Roman"/>
          <w:b/>
          <w:bCs/>
          <w:sz w:val="22"/>
          <w:szCs w:val="22"/>
        </w:rPr>
        <w:t xml:space="preserve">VAL</w:t>
      </w:r>
      <w:r>
        <w:rPr>
          <w:rFonts w:ascii="Times New Roman" w:cs="Times New Roman" w:eastAsia="Times New Roman" w:hAnsi="Times New Roman"/>
          <w:sz w:val="22"/>
          <w:szCs w:val="22"/>
        </w:rPr>
        <w:t xml:space="preserve"> "Plantes properes": "6 espècies a menys de 300 m", filtros Distància, Floració y Família.</w:t>
      </w:r>
    </w:p>
    <w:p>
      <w:pPr>
        <w:pStyle w:val="ListParagraph"/>
        <w:numPr>
          <w:ilvl w:val="0"/>
          <w:numId w:val="2"/>
        </w:numPr>
        <w:spacing w:after="60"/>
      </w:pPr>
      <w:r>
        <w:rPr>
          <w:rFonts w:ascii="Times New Roman" w:cs="Times New Roman" w:eastAsia="Times New Roman" w:hAnsi="Times New Roman"/>
          <w:b/>
          <w:bCs/>
          <w:sz w:val="22"/>
          <w:szCs w:val="22"/>
        </w:rPr>
        <w:t xml:space="preserve">EN</w:t>
      </w:r>
      <w:r>
        <w:rPr>
          <w:rFonts w:ascii="Times New Roman" w:cs="Times New Roman" w:eastAsia="Times New Roman" w:hAnsi="Times New Roman"/>
          <w:sz w:val="22"/>
          <w:szCs w:val="22"/>
        </w:rPr>
        <w:t xml:space="preserve"> "Nearby plants": "6 species within 300 m", filtros Distance, Bloom season y Family.</w:t>
      </w:r>
    </w:p>
    <w:p>
      <w:pPr>
        <w:pStyle w:val="ListParagraph"/>
        <w:numPr>
          <w:ilvl w:val="0"/>
          <w:numId w:val="2"/>
        </w:numPr>
        <w:spacing w:after="60"/>
      </w:pPr>
      <w:r>
        <w:rPr>
          <w:rFonts w:ascii="Times New Roman" w:cs="Times New Roman" w:eastAsia="Times New Roman" w:hAnsi="Times New Roman"/>
          <w:b/>
          <w:bCs/>
          <w:sz w:val="22"/>
          <w:szCs w:val="22"/>
        </w:rPr>
        <w:t xml:space="preserve">ES</w:t>
      </w:r>
      <w:r>
        <w:rPr>
          <w:rFonts w:ascii="Times New Roman" w:cs="Times New Roman" w:eastAsia="Times New Roman" w:hAnsi="Times New Roman"/>
          <w:sz w:val="22"/>
          <w:szCs w:val="22"/>
        </w:rPr>
        <w:t xml:space="preserve"> "Plantas cercanas".</w:t>
      </w:r>
    </w:p>
    <w:p>
      <w:pPr>
        <w:spacing w:after="100"/>
      </w:pPr>
      <w:r>
        <w:rPr>
          <w:rFonts w:ascii="Times New Roman" w:cs="Times New Roman" w:eastAsia="Times New Roman" w:hAnsi="Times New Roman"/>
          <w:i w:val="false"/>
          <w:iCs w:val="false"/>
          <w:sz w:val="22"/>
          <w:szCs w:val="22"/>
        </w:rPr>
        <w:t xml:space="preserve">En las tres se traducen también los nombres de las plantas, los lugares y la barra inferior (Inici / Home, Mapa / Map, Escanejar / Scan, Rutes / Routes, Cercar / Search).</w:t>
      </w:r>
    </w:p>
    <w:p>
      <w:pPr>
        <w:pStyle w:val="Heading2"/>
        <w:pageBreakBefore/>
      </w:pPr>
      <w:r>
        <w:t xml:space="preserve">2.3 Permiso de cámara</w:t>
      </w:r>
    </w:p>
    <w:p>
      <w:pPr>
        <w:keepNext/>
        <w:spacing w:before="80"/>
        <w:jc w:val="center"/>
      </w:pPr>
      <w:r>
        <w:drawing>
          <wp:inline distT="0" distB="0" distL="0" distR="0">
            <wp:extent cx="4248150" cy="2762250"/>
            <wp:effectExtent t="0" r="0" b="0" l="0"/>
            <wp:docPr id="1" name="1cafec8b-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1.1.3.A.0 Permiso de cámara en valenciano, inglés y castellano.</w:t>
      </w:r>
    </w:p>
    <w:p>
      <w:pPr>
        <w:pStyle w:val="Heading3"/>
      </w:pPr>
      <w:r>
        <w:t xml:space="preserve">1.1.3.A.0 — Permiso de cámara</w:t>
      </w:r>
    </w:p>
    <w:p>
      <w:pPr>
        <w:spacing w:after="100"/>
      </w:pPr>
      <w:r>
        <w:rPr>
          <w:rFonts w:ascii="Times New Roman" w:cs="Times New Roman" w:eastAsia="Times New Roman" w:hAnsi="Times New Roman"/>
          <w:i w:val="false"/>
          <w:iCs w:val="false"/>
          <w:sz w:val="22"/>
          <w:szCs w:val="22"/>
        </w:rPr>
        <w:t xml:space="preserve">Se muestra la primera vez que el usuario va a identificar una planta (botón Escanear o "Hacer foto para descubrir"). Título "Necesitamos tu cámara para reconocer plantas" y la explicación: haz una foto a la hoja, la flor o el fruto y te diremos qué especie es; la foto solo se usa para identificarla y no se publica.</w:t>
      </w:r>
    </w:p>
    <w:p>
      <w:pPr>
        <w:spacing w:after="100"/>
      </w:pPr>
      <w:r>
        <w:rPr>
          <w:rFonts w:ascii="Times New Roman" w:cs="Times New Roman" w:eastAsia="Times New Roman" w:hAnsi="Times New Roman"/>
          <w:i w:val="false"/>
          <w:iCs w:val="false"/>
          <w:sz w:val="22"/>
          <w:szCs w:val="22"/>
        </w:rPr>
        <w:t xml:space="preserve">Dos garantías marcadas: "Puedes cambiarlo cuando quieras en Ajustes" y "Sin cámara, puedes elegir una foto de la galería".</w:t>
      </w:r>
    </w:p>
    <w:p>
      <w:pPr>
        <w:spacing w:after="100"/>
      </w:pPr>
      <w:r>
        <w:rPr>
          <w:rFonts w:ascii="Times New Roman" w:cs="Times New Roman" w:eastAsia="Times New Roman" w:hAnsi="Times New Roman"/>
          <w:i w:val="false"/>
          <w:iCs w:val="false"/>
          <w:sz w:val="22"/>
          <w:szCs w:val="22"/>
        </w:rPr>
        <w:t xml:space="preserve">Botones y destinos:</w:t>
      </w:r>
    </w:p>
    <w:p>
      <w:pPr>
        <w:pStyle w:val="ListParagraph"/>
        <w:numPr>
          <w:ilvl w:val="0"/>
          <w:numId w:val="2"/>
        </w:numPr>
        <w:spacing w:after="60"/>
      </w:pPr>
      <w:r>
        <w:rPr>
          <w:rFonts w:ascii="Times New Roman" w:cs="Times New Roman" w:eastAsia="Times New Roman" w:hAnsi="Times New Roman"/>
          <w:b/>
          <w:bCs/>
          <w:sz w:val="22"/>
          <w:szCs w:val="22"/>
        </w:rPr>
        <w:t xml:space="preserve">Permitir cámara</w:t>
      </w:r>
      <w:r>
        <w:rPr>
          <w:rFonts w:ascii="Times New Roman" w:cs="Times New Roman" w:eastAsia="Times New Roman" w:hAnsi="Times New Roman"/>
          <w:sz w:val="22"/>
          <w:szCs w:val="22"/>
        </w:rPr>
        <w:t xml:space="preserve">: lleva a 1.1.3.A Identificar planta.</w:t>
      </w:r>
    </w:p>
    <w:p>
      <w:pPr>
        <w:pStyle w:val="ListParagraph"/>
        <w:numPr>
          <w:ilvl w:val="0"/>
          <w:numId w:val="2"/>
        </w:numPr>
        <w:spacing w:after="60"/>
      </w:pPr>
      <w:r>
        <w:rPr>
          <w:rFonts w:ascii="Times New Roman" w:cs="Times New Roman" w:eastAsia="Times New Roman" w:hAnsi="Times New Roman"/>
          <w:b/>
          <w:bCs/>
          <w:sz w:val="22"/>
          <w:szCs w:val="22"/>
        </w:rPr>
        <w:t xml:space="preserve">No permitir cámara</w:t>
      </w:r>
      <w:r>
        <w:rPr>
          <w:rFonts w:ascii="Times New Roman" w:cs="Times New Roman" w:eastAsia="Times New Roman" w:hAnsi="Times New Roman"/>
          <w:sz w:val="22"/>
          <w:szCs w:val="22"/>
        </w:rPr>
        <w:t xml:space="preserve">: lleva a 1.1.3.A.0.1 Cámara denegada.</w:t>
      </w:r>
    </w:p>
    <w:p>
      <w:pPr>
        <w:pStyle w:val="ListParagraph"/>
        <w:numPr>
          <w:ilvl w:val="0"/>
          <w:numId w:val="2"/>
        </w:numPr>
        <w:spacing w:after="60"/>
      </w:pPr>
      <w:r>
        <w:rPr>
          <w:rFonts w:ascii="Times New Roman" w:cs="Times New Roman" w:eastAsia="Times New Roman" w:hAnsi="Times New Roman"/>
          <w:b/>
          <w:bCs/>
          <w:sz w:val="22"/>
          <w:szCs w:val="22"/>
        </w:rPr>
        <w:t xml:space="preserve">Elegir de la galería</w:t>
      </w:r>
      <w:r>
        <w:rPr>
          <w:rFonts w:ascii="Times New Roman" w:cs="Times New Roman" w:eastAsia="Times New Roman" w:hAnsi="Times New Roman"/>
          <w:sz w:val="22"/>
          <w:szCs w:val="22"/>
        </w:rPr>
        <w:t xml:space="preserve">: permite identificar con una foto ya hecha.</w:t>
      </w:r>
    </w:p>
    <w:p>
      <w:pPr>
        <w:pStyle w:val="Heading3"/>
      </w:pPr>
      <w:r>
        <w:t xml:space="preserve">Versiones de idioma</w:t>
      </w:r>
    </w:p>
    <w:p>
      <w:pPr>
        <w:pStyle w:val="ListParagraph"/>
        <w:numPr>
          <w:ilvl w:val="0"/>
          <w:numId w:val="2"/>
        </w:numPr>
        <w:spacing w:after="60"/>
      </w:pPr>
      <w:r>
        <w:rPr>
          <w:rFonts w:ascii="Times New Roman" w:cs="Times New Roman" w:eastAsia="Times New Roman" w:hAnsi="Times New Roman"/>
          <w:b/>
          <w:bCs/>
          <w:sz w:val="22"/>
          <w:szCs w:val="22"/>
        </w:rPr>
        <w:t xml:space="preserve">VAL</w:t>
      </w:r>
      <w:r>
        <w:rPr>
          <w:rFonts w:ascii="Times New Roman" w:cs="Times New Roman" w:eastAsia="Times New Roman" w:hAnsi="Times New Roman"/>
          <w:sz w:val="22"/>
          <w:szCs w:val="22"/>
        </w:rPr>
        <w:t xml:space="preserve"> 1.1.3.A.0 "Permís de càmera": "Necessitem la teua càmera per a reconèixer plantes", botones Permetre càmera, No permetre càmera y Triar de la galeria.</w:t>
      </w:r>
    </w:p>
    <w:p>
      <w:pPr>
        <w:pStyle w:val="ListParagraph"/>
        <w:numPr>
          <w:ilvl w:val="0"/>
          <w:numId w:val="2"/>
        </w:numPr>
        <w:spacing w:after="60"/>
      </w:pPr>
      <w:r>
        <w:rPr>
          <w:rFonts w:ascii="Times New Roman" w:cs="Times New Roman" w:eastAsia="Times New Roman" w:hAnsi="Times New Roman"/>
          <w:b/>
          <w:bCs/>
          <w:sz w:val="22"/>
          <w:szCs w:val="22"/>
        </w:rPr>
        <w:t xml:space="preserve">EN</w:t>
      </w:r>
      <w:r>
        <w:rPr>
          <w:rFonts w:ascii="Times New Roman" w:cs="Times New Roman" w:eastAsia="Times New Roman" w:hAnsi="Times New Roman"/>
          <w:sz w:val="22"/>
          <w:szCs w:val="22"/>
        </w:rPr>
        <w:t xml:space="preserve"> 1.1.3.A.0 "Camera permission": "We need your camera to identify plants", botones Allow camera, Don't allow camera y Choose from gallery.</w:t>
      </w:r>
    </w:p>
    <w:p>
      <w:pPr>
        <w:pStyle w:val="Heading2"/>
        <w:pageBreakBefore/>
      </w:pPr>
      <w:r>
        <w:t xml:space="preserve">2.4 Cámara denegada y sin red</w:t>
      </w:r>
    </w:p>
    <w:p>
      <w:pPr>
        <w:keepNext/>
        <w:spacing w:before="80"/>
        <w:jc w:val="center"/>
      </w:pPr>
      <w:r>
        <w:drawing>
          <wp:inline distT="0" distB="0" distL="0" distR="0">
            <wp:extent cx="5819775" cy="2762250"/>
            <wp:effectExtent t="0" r="0" b="0" l="0"/>
            <wp:docPr id="1" name="3ddce645-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9775"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1.1.3.A.0 Permiso de cámara, 1.1.3.A.0.1 Cámara denegada y 1.1.3.A.4 Sin red / límite diario (ES, EN y VAL).</w:t>
      </w:r>
    </w:p>
    <w:p>
      <w:pPr>
        <w:pStyle w:val="Heading3"/>
      </w:pPr>
      <w:r>
        <w:t xml:space="preserve">1.1.3.A.0.1 — Cámara denegada</w:t>
      </w:r>
    </w:p>
    <w:p>
      <w:pPr>
        <w:spacing w:after="100"/>
      </w:pPr>
      <w:r>
        <w:rPr>
          <w:rFonts w:ascii="Times New Roman" w:cs="Times New Roman" w:eastAsia="Times New Roman" w:hAnsi="Times New Roman"/>
          <w:i w:val="false"/>
          <w:iCs w:val="false"/>
          <w:sz w:val="22"/>
          <w:szCs w:val="22"/>
        </w:rPr>
        <w:t xml:space="preserve">Se llega al pulsar "No permitir cámara" en 1.1.3.A.0. Se ve el visor de la cámara apagado con un aviso: "La cámara está desactivada. Sin permiso no podemos hacer la foto. Actívala en los ajustes del móvil o sube una foto que ya tengas." Mantiene el selector Planta / Monumento o calle.</w:t>
      </w:r>
    </w:p>
    <w:p>
      <w:pPr>
        <w:spacing w:after="100"/>
      </w:pPr>
      <w:r>
        <w:rPr>
          <w:rFonts w:ascii="Times New Roman" w:cs="Times New Roman" w:eastAsia="Times New Roman" w:hAnsi="Times New Roman"/>
          <w:i w:val="false"/>
          <w:iCs w:val="false"/>
          <w:sz w:val="22"/>
          <w:szCs w:val="22"/>
        </w:rPr>
        <w:t xml:space="preserve">Botones: </w:t>
      </w:r>
      <w:r>
        <w:rPr>
          <w:rFonts w:ascii="Times New Roman" w:cs="Times New Roman" w:eastAsia="Times New Roman" w:hAnsi="Times New Roman"/>
          <w:b/>
          <w:bCs/>
          <w:i w:val="false"/>
          <w:iCs w:val="false"/>
          <w:sz w:val="22"/>
          <w:szCs w:val="22"/>
        </w:rPr>
        <w:t xml:space="preserve">Abrir ajustes del móvil</w:t>
      </w:r>
      <w:r>
        <w:rPr>
          <w:rFonts w:ascii="Times New Roman" w:cs="Times New Roman" w:eastAsia="Times New Roman" w:hAnsi="Times New Roman"/>
          <w:i w:val="false"/>
          <w:iCs w:val="false"/>
          <w:sz w:val="22"/>
          <w:szCs w:val="22"/>
        </w:rPr>
        <w:t xml:space="preserve"> y </w:t>
      </w:r>
      <w:r>
        <w:rPr>
          <w:rFonts w:ascii="Times New Roman" w:cs="Times New Roman" w:eastAsia="Times New Roman" w:hAnsi="Times New Roman"/>
          <w:b/>
          <w:bCs/>
          <w:i w:val="false"/>
          <w:iCs w:val="false"/>
          <w:sz w:val="22"/>
          <w:szCs w:val="22"/>
        </w:rPr>
        <w:t xml:space="preserve">Elegir de la galería</w:t>
      </w:r>
      <w:r>
        <w:rPr>
          <w:rFonts w:ascii="Times New Roman" w:cs="Times New Roman" w:eastAsia="Times New Roman" w:hAnsi="Times New Roman"/>
          <w:i w:val="false"/>
          <w:iCs w:val="false"/>
          <w:sz w:val="22"/>
          <w:szCs w:val="22"/>
        </w:rPr>
        <w:t xml:space="preserve">.</w:t>
      </w:r>
    </w:p>
    <w:p>
      <w:pPr>
        <w:pStyle w:val="Heading3"/>
      </w:pPr>
      <w:r>
        <w:t xml:space="preserve">1.1.3.A.4 — Sin red / límite diario</w:t>
      </w:r>
    </w:p>
    <w:p>
      <w:pPr>
        <w:spacing w:after="100"/>
      </w:pPr>
      <w:r>
        <w:rPr>
          <w:rFonts w:ascii="Times New Roman" w:cs="Times New Roman" w:eastAsia="Times New Roman" w:hAnsi="Times New Roman"/>
          <w:i w:val="false"/>
          <w:iCs w:val="false"/>
          <w:sz w:val="22"/>
          <w:szCs w:val="22"/>
        </w:rPr>
        <w:t xml:space="preserve">Pantalla "No se pudo identificar", a la que lleva 1.1.3.A.2 Analizando foto cuando la identificación falla. Tiene dos variantes:</w:t>
      </w:r>
    </w:p>
    <w:p>
      <w:pPr>
        <w:pStyle w:val="ListParagraph"/>
        <w:numPr>
          <w:ilvl w:val="0"/>
          <w:numId w:val="2"/>
        </w:numPr>
        <w:spacing w:after="60"/>
      </w:pPr>
      <w:r>
        <w:rPr>
          <w:rFonts w:ascii="Times New Roman" w:cs="Times New Roman" w:eastAsia="Times New Roman" w:hAnsi="Times New Roman"/>
          <w:b/>
          <w:bCs/>
          <w:sz w:val="22"/>
          <w:szCs w:val="22"/>
        </w:rPr>
        <w:t xml:space="preserve">Variante A · Sin conexión</w:t>
      </w:r>
      <w:r>
        <w:rPr>
          <w:rFonts w:ascii="Times New Roman" w:cs="Times New Roman" w:eastAsia="Times New Roman" w:hAnsi="Times New Roman"/>
          <w:sz w:val="22"/>
          <w:szCs w:val="22"/>
        </w:rPr>
        <w:t xml:space="preserve">: "Hemos guardado tu foto. La identificaremos en cuanto vuelvas a tener red. Mientras, puedes seguir usando el mapa y las zonas descargadas." Botones Reintentar y Ver modo offline (1.6.C).</w:t>
      </w:r>
    </w:p>
    <w:p>
      <w:pPr>
        <w:pStyle w:val="ListParagraph"/>
        <w:numPr>
          <w:ilvl w:val="0"/>
          <w:numId w:val="2"/>
        </w:numPr>
        <w:spacing w:after="60"/>
      </w:pPr>
      <w:r>
        <w:rPr>
          <w:rFonts w:ascii="Times New Roman" w:cs="Times New Roman" w:eastAsia="Times New Roman" w:hAnsi="Times New Roman"/>
          <w:b/>
          <w:bCs/>
          <w:sz w:val="22"/>
          <w:szCs w:val="22"/>
        </w:rPr>
        <w:t xml:space="preserve">Variante B · Límite diario alcanzado</w:t>
      </w:r>
      <w:r>
        <w:rPr>
          <w:rFonts w:ascii="Times New Roman" w:cs="Times New Roman" w:eastAsia="Times New Roman" w:hAnsi="Times New Roman"/>
          <w:sz w:val="22"/>
          <w:szCs w:val="22"/>
        </w:rPr>
        <w:t xml:space="preserve">: "Hoy ya no quedan identificaciones. El servicio gratuito de reconocimiento tiene un límite diario." Botones Buscar por nombre y Ver plantas cerca (1.1.2.2).</w:t>
      </w:r>
    </w:p>
    <w:p>
      <w:pPr>
        <w:spacing w:after="100"/>
      </w:pPr>
      <w:r>
        <w:rPr>
          <w:rFonts w:ascii="Times New Roman" w:cs="Times New Roman" w:eastAsia="Times New Roman" w:hAnsi="Times New Roman"/>
          <w:i w:val="false"/>
          <w:iCs w:val="false"/>
          <w:sz w:val="22"/>
          <w:szCs w:val="22"/>
        </w:rPr>
        <w:t xml:space="preserve">Al pie: "Reconocimiento con Pl@ntNet". Existen versiones en inglés ("Couldn't identify it") y valenciano ("No s'ha pogut identificar"), numeradas como 1.3.A.4 en el lienzo.</w:t>
      </w:r>
    </w:p>
    <w:p>
      <w:pPr>
        <w:pStyle w:val="Heading2"/>
        <w:pageBreakBefore/>
      </w:pPr>
      <w:r>
        <w:t xml:space="preserve">2.5 Identificación con IA</w:t>
      </w:r>
    </w:p>
    <w:p>
      <w:pPr>
        <w:keepNext/>
        <w:spacing w:before="80"/>
        <w:jc w:val="center"/>
      </w:pPr>
      <w:r>
        <w:drawing>
          <wp:inline distT="0" distB="0" distL="0" distR="0">
            <wp:extent cx="1971675" cy="2762250"/>
            <wp:effectExtent t="0" r="0" b="0" l="0"/>
            <wp:docPr id="1" name="464349b7-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71675"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1.1.3.A Identificar planta, 1.1.3.A.2 Analizando foto, 1.1.3.A.3 Resultado, 1.1.3.B Identificar monumento y 1.1.3.B.1 Torres de Serranos.</w:t>
      </w:r>
    </w:p>
    <w:p>
      <w:pPr>
        <w:pStyle w:val="Heading3"/>
      </w:pPr>
      <w:r>
        <w:t xml:space="preserve">1.1.3.A — Identificar planta (cámara)</w:t>
      </w:r>
    </w:p>
    <w:p>
      <w:pPr>
        <w:spacing w:after="100"/>
      </w:pPr>
      <w:r>
        <w:rPr>
          <w:rFonts w:ascii="Times New Roman" w:cs="Times New Roman" w:eastAsia="Times New Roman" w:hAnsi="Times New Roman"/>
          <w:i w:val="false"/>
          <w:iCs w:val="false"/>
          <w:sz w:val="22"/>
          <w:szCs w:val="22"/>
        </w:rPr>
        <w:t xml:space="preserve">Visor con selector </w:t>
      </w:r>
      <w:r>
        <w:rPr>
          <w:rFonts w:ascii="Times New Roman" w:cs="Times New Roman" w:eastAsia="Times New Roman" w:hAnsi="Times New Roman"/>
          <w:b/>
          <w:bCs/>
          <w:i w:val="false"/>
          <w:iCs w:val="false"/>
          <w:sz w:val="22"/>
          <w:szCs w:val="22"/>
        </w:rPr>
        <w:t xml:space="preserve">Planta / Monumento o calle</w:t>
      </w:r>
      <w:r>
        <w:rPr>
          <w:rFonts w:ascii="Times New Roman" w:cs="Times New Roman" w:eastAsia="Times New Roman" w:hAnsi="Times New Roman"/>
          <w:i w:val="false"/>
          <w:iCs w:val="false"/>
          <w:sz w:val="22"/>
          <w:szCs w:val="22"/>
        </w:rPr>
        <w:t xml:space="preserve">, marco de encuadre ("Encuadra la planta dentro del recuadro"), acceso a la galería, botón de disparo y cambio de cámara. Al disparar lleva a 1.1.3.A.2.</w:t>
      </w:r>
    </w:p>
    <w:p>
      <w:pPr>
        <w:pStyle w:val="Heading3"/>
      </w:pPr>
      <w:r>
        <w:t xml:space="preserve">1.1.3.A.2 — Analizando foto</w:t>
      </w:r>
    </w:p>
    <w:p>
      <w:pPr>
        <w:spacing w:after="100"/>
      </w:pPr>
      <w:r>
        <w:rPr>
          <w:rFonts w:ascii="Times New Roman" w:cs="Times New Roman" w:eastAsia="Times New Roman" w:hAnsi="Times New Roman"/>
          <w:i w:val="false"/>
          <w:iCs w:val="false"/>
          <w:sz w:val="22"/>
          <w:szCs w:val="22"/>
        </w:rPr>
        <w:t xml:space="preserve">Paso 2 de 2. "Analizando tu foto… Comparando con miles de especies. Suele tardar unos segundos." Barra de progreso, sello "Identificación con Pl@ntNet" y botón Cancelar. Lleva a 1.1.3.A.3 si todo va bien, o a 1.1.3.A.4 si no hay red o se ha agotado el límite diario.</w:t>
      </w:r>
    </w:p>
    <w:p>
      <w:pPr>
        <w:pStyle w:val="Heading3"/>
      </w:pPr>
      <w:r>
        <w:t xml:space="preserve">1.1.3.A.3 — Resultado</w:t>
      </w:r>
    </w:p>
    <w:p>
      <w:pPr>
        <w:spacing w:after="100"/>
      </w:pPr>
      <w:r>
        <w:rPr>
          <w:rFonts w:ascii="Times New Roman" w:cs="Times New Roman" w:eastAsia="Times New Roman" w:hAnsi="Times New Roman"/>
          <w:i w:val="false"/>
          <w:iCs w:val="false"/>
          <w:sz w:val="22"/>
          <w:szCs w:val="22"/>
        </w:rPr>
        <w:t xml:space="preserve">Muestra la </w:t>
      </w:r>
      <w:r>
        <w:rPr>
          <w:rFonts w:ascii="Times New Roman" w:cs="Times New Roman" w:eastAsia="Times New Roman" w:hAnsi="Times New Roman"/>
          <w:b/>
          <w:bCs/>
          <w:i w:val="false"/>
          <w:iCs w:val="false"/>
          <w:sz w:val="22"/>
          <w:szCs w:val="22"/>
        </w:rPr>
        <w:t xml:space="preserve">especie más probable</w:t>
      </w:r>
      <w:r>
        <w:rPr>
          <w:rFonts w:ascii="Times New Roman" w:cs="Times New Roman" w:eastAsia="Times New Roman" w:hAnsi="Times New Roman"/>
          <w:i w:val="false"/>
          <w:iCs w:val="false"/>
          <w:sz w:val="22"/>
          <w:szCs w:val="22"/>
        </w:rPr>
        <w:t xml:space="preserve"> con su porcentaje de certeza (Jacaranda mimosifolia, 82 %) y el botón </w:t>
      </w:r>
      <w:r>
        <w:rPr>
          <w:rFonts w:ascii="Times New Roman" w:cs="Times New Roman" w:eastAsia="Times New Roman" w:hAnsi="Times New Roman"/>
          <w:b/>
          <w:bCs/>
          <w:i w:val="false"/>
          <w:iCs w:val="false"/>
          <w:sz w:val="22"/>
          <w:szCs w:val="22"/>
        </w:rPr>
        <w:t xml:space="preserve">Ver ficha</w:t>
      </w:r>
      <w:r>
        <w:rPr>
          <w:rFonts w:ascii="Times New Roman" w:cs="Times New Roman" w:eastAsia="Times New Roman" w:hAnsi="Times New Roman"/>
          <w:i w:val="false"/>
          <w:iCs w:val="false"/>
          <w:sz w:val="22"/>
          <w:szCs w:val="22"/>
        </w:rPr>
        <w:t xml:space="preserve">, que lleva a 1.1.3.A.1.B. Debajo, "¿No es esta? Otras posibles": Paulownia tomentosa 9 % y Melia azedarach 5 %; cada una abre su ficha. Enlace "Ninguna coincide: repetir foto" (vuelve a 1.1.3.A). Al pie, atribución obligatoria de Pl@ntNet y la nota de que el % indica la certeza del reconocimiento.</w:t>
      </w:r>
    </w:p>
    <w:p>
      <w:pPr>
        <w:pStyle w:val="Heading3"/>
      </w:pPr>
      <w:r>
        <w:t xml:space="preserve">1.1.3.B — Identificar monumento</w:t>
      </w:r>
    </w:p>
    <w:p>
      <w:pPr>
        <w:spacing w:after="100"/>
      </w:pPr>
      <w:r>
        <w:rPr>
          <w:rFonts w:ascii="Times New Roman" w:cs="Times New Roman" w:eastAsia="Times New Roman" w:hAnsi="Times New Roman"/>
          <w:i w:val="false"/>
          <w:iCs w:val="false"/>
          <w:sz w:val="22"/>
          <w:szCs w:val="22"/>
        </w:rPr>
        <w:t xml:space="preserve">El mismo visor con la opción </w:t>
      </w:r>
      <w:r>
        <w:rPr>
          <w:rFonts w:ascii="Times New Roman" w:cs="Times New Roman" w:eastAsia="Times New Roman" w:hAnsi="Times New Roman"/>
          <w:b/>
          <w:bCs/>
          <w:i w:val="false"/>
          <w:iCs w:val="false"/>
          <w:sz w:val="22"/>
          <w:szCs w:val="22"/>
        </w:rPr>
        <w:t xml:space="preserve">Monumento o calle</w:t>
      </w:r>
      <w:r>
        <w:rPr>
          <w:rFonts w:ascii="Times New Roman" w:cs="Times New Roman" w:eastAsia="Times New Roman" w:hAnsi="Times New Roman"/>
          <w:i w:val="false"/>
          <w:iCs w:val="false"/>
          <w:sz w:val="22"/>
          <w:szCs w:val="22"/>
        </w:rPr>
        <w:t xml:space="preserve"> activa: "Encuadra el monumento o la calle. Te diremos qué es y su importancia cultural." Equivale a la pantalla 1.5.2 del Modo Descubridor.</w:t>
      </w:r>
    </w:p>
    <w:p>
      <w:pPr>
        <w:pStyle w:val="Heading3"/>
      </w:pPr>
      <w:r>
        <w:t xml:space="preserve">1.1.3.B.1 — Identificar Torres de Serranos</w:t>
      </w:r>
    </w:p>
    <w:p>
      <w:pPr>
        <w:spacing w:after="100"/>
      </w:pPr>
      <w:r>
        <w:rPr>
          <w:rFonts w:ascii="Times New Roman" w:cs="Times New Roman" w:eastAsia="Times New Roman" w:hAnsi="Times New Roman"/>
          <w:i w:val="false"/>
          <w:iCs w:val="false"/>
          <w:sz w:val="22"/>
          <w:szCs w:val="22"/>
        </w:rPr>
        <w:t xml:space="preserve">Ficha del monumento identificado (puerta gótica, s. XIV) con su importancia cultural y el botón </w:t>
      </w:r>
      <w:r>
        <w:rPr>
          <w:rFonts w:ascii="Times New Roman" w:cs="Times New Roman" w:eastAsia="Times New Roman" w:hAnsi="Times New Roman"/>
          <w:b/>
          <w:bCs/>
          <w:i w:val="false"/>
          <w:iCs w:val="false"/>
          <w:sz w:val="22"/>
          <w:szCs w:val="22"/>
        </w:rPr>
        <w:t xml:space="preserve">Ver en el mapa</w:t>
      </w:r>
      <w:r>
        <w:rPr>
          <w:rFonts w:ascii="Times New Roman" w:cs="Times New Roman" w:eastAsia="Times New Roman" w:hAnsi="Times New Roman"/>
          <w:i w:val="false"/>
          <w:iCs w:val="false"/>
          <w:sz w:val="22"/>
          <w:szCs w:val="22"/>
        </w:rPr>
        <w:t xml:space="preserve">. Equivale a 1.3.2 Ficha de monumento.</w:t>
      </w:r>
    </w:p>
    <w:p>
      <w:pPr>
        <w:pStyle w:val="Heading2"/>
        <w:pageBreakBefore/>
      </w:pPr>
      <w:r>
        <w:t xml:space="preserve">2.6 Ficha, traducciones y Portal de Datos</w:t>
      </w:r>
    </w:p>
    <w:p>
      <w:pPr>
        <w:keepNext/>
        <w:spacing w:before="80"/>
        <w:jc w:val="center"/>
      </w:pPr>
      <w:r>
        <w:drawing>
          <wp:inline distT="0" distB="0" distL="0" distR="0">
            <wp:extent cx="6115050" cy="2762250"/>
            <wp:effectExtent t="0" r="0" b="0" l="0"/>
            <wp:docPr id="1" name="8e32754a-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1.1.3.A.1.B.1 Portal de Datos y la ficha 1.1.3.A.1.B traducida a castellano, inglés y valenciano.</w:t>
      </w:r>
    </w:p>
    <w:p>
      <w:pPr>
        <w:pStyle w:val="Heading3"/>
      </w:pPr>
      <w:r>
        <w:t xml:space="preserve">1.1.3.A.1.B — Ficha planta (resultado de identificación)</w:t>
      </w:r>
    </w:p>
    <w:p>
      <w:pPr>
        <w:spacing w:after="100"/>
      </w:pPr>
      <w:r>
        <w:rPr>
          <w:rFonts w:ascii="Times New Roman" w:cs="Times New Roman" w:eastAsia="Times New Roman" w:hAnsi="Times New Roman"/>
          <w:i w:val="false"/>
          <w:iCs w:val="false"/>
          <w:sz w:val="22"/>
          <w:szCs w:val="22"/>
        </w:rPr>
        <w:t xml:space="preserve">Nombre científico y común (Jacaranda mimosifolia · Familia Bignoniaceae), chips de floración (abr–jun) y ubicación (Parc Central), descripción y "Dato curioso".</w:t>
      </w:r>
    </w:p>
    <w:p>
      <w:pPr>
        <w:spacing w:after="100"/>
      </w:pPr>
      <w:r>
        <w:rPr>
          <w:rFonts w:ascii="Times New Roman" w:cs="Times New Roman" w:eastAsia="Times New Roman" w:hAnsi="Times New Roman"/>
          <w:i w:val="false"/>
          <w:iCs w:val="false"/>
          <w:sz w:val="22"/>
          <w:szCs w:val="22"/>
        </w:rPr>
        <w:t xml:space="preserve">Incluye el </w:t>
      </w:r>
      <w:r>
        <w:rPr>
          <w:rFonts w:ascii="Times New Roman" w:cs="Times New Roman" w:eastAsia="Times New Roman" w:hAnsi="Times New Roman"/>
          <w:b/>
          <w:bCs/>
          <w:i w:val="false"/>
          <w:iCs w:val="false"/>
          <w:sz w:val="22"/>
          <w:szCs w:val="22"/>
        </w:rPr>
        <w:t xml:space="preserve">bloque de atribución de Pl@ntNet</w:t>
      </w:r>
      <w:r>
        <w:rPr>
          <w:rFonts w:ascii="Times New Roman" w:cs="Times New Roman" w:eastAsia="Times New Roman" w:hAnsi="Times New Roman"/>
          <w:i w:val="false"/>
          <w:iCs w:val="false"/>
          <w:sz w:val="22"/>
          <w:szCs w:val="22"/>
        </w:rPr>
        <w:t xml:space="preserve"> (logo y frase "El servicio de identificación de especies por imagen se basa en la API de reconocimiento de Pl@ntNet… my.plantnet.org") y </w:t>
      </w:r>
      <w:r>
        <w:rPr>
          <w:rFonts w:ascii="Times New Roman" w:cs="Times New Roman" w:eastAsia="Times New Roman" w:hAnsi="Times New Roman"/>
          <w:b/>
          <w:bCs/>
          <w:i w:val="false"/>
          <w:iCs w:val="false"/>
          <w:sz w:val="22"/>
          <w:szCs w:val="22"/>
        </w:rPr>
        <w:t xml:space="preserve">Fuentes de información (2)</w:t>
      </w:r>
      <w:r>
        <w:rPr>
          <w:rFonts w:ascii="Times New Roman" w:cs="Times New Roman" w:eastAsia="Times New Roman" w:hAnsi="Times New Roman"/>
          <w:i w:val="false"/>
          <w:iCs w:val="false"/>
          <w:sz w:val="22"/>
          <w:szCs w:val="22"/>
        </w:rPr>
        <w:t xml:space="preserve">: Pl@ntNet (CIRAD, INRAE, INRIA, IRD) · Identificación por imagen · Consulta 06/10/2026, y Ajuntament de València · Inventario de arbolado · Versión 09/2026. Botón </w:t>
      </w:r>
      <w:r>
        <w:rPr>
          <w:rFonts w:ascii="Times New Roman" w:cs="Times New Roman" w:eastAsia="Times New Roman" w:hAnsi="Times New Roman"/>
          <w:b/>
          <w:bCs/>
          <w:i w:val="false"/>
          <w:iCs w:val="false"/>
          <w:sz w:val="22"/>
          <w:szCs w:val="22"/>
        </w:rPr>
        <w:t xml:space="preserve">Ver en el mapa</w:t>
      </w:r>
      <w:r>
        <w:rPr>
          <w:rFonts w:ascii="Times New Roman" w:cs="Times New Roman" w:eastAsia="Times New Roman" w:hAnsi="Times New Roman"/>
          <w:i w:val="false"/>
          <w:iCs w:val="false"/>
          <w:sz w:val="22"/>
          <w:szCs w:val="22"/>
        </w:rPr>
        <w:t xml:space="preserve">.</w:t>
      </w:r>
    </w:p>
    <w:p>
      <w:pPr>
        <w:pStyle w:val="Heading3"/>
      </w:pPr>
      <w:r>
        <w:t xml:space="preserve">Ficha traducida en varios idiomas</w:t>
      </w:r>
    </w:p>
    <w:p>
      <w:pPr>
        <w:spacing w:after="100"/>
      </w:pPr>
      <w:r>
        <w:rPr>
          <w:rFonts w:ascii="Times New Roman" w:cs="Times New Roman" w:eastAsia="Times New Roman" w:hAnsi="Times New Roman"/>
          <w:i w:val="false"/>
          <w:iCs w:val="false"/>
          <w:sz w:val="22"/>
          <w:szCs w:val="22"/>
        </w:rPr>
        <w:t xml:space="preserve">La misma ficha en ES, EN ("Identification profile") y VAL ("Fitxa identificació"). Se traducen la descripción, el dato curioso (Fun fact / Dada curiosa), la atribución, las fuentes (Information sources / Fonts d'informació) y el botón (View on map / Veure al mapa).</w:t>
      </w:r>
    </w:p>
    <w:p>
      <w:pPr>
        <w:pStyle w:val="Heading3"/>
      </w:pPr>
      <w:r>
        <w:t xml:space="preserve">1.1.3.A.1.B.1 — Portal de Datos</w:t>
      </w:r>
    </w:p>
    <w:p>
      <w:pPr>
        <w:spacing w:after="100"/>
      </w:pPr>
      <w:r>
        <w:rPr>
          <w:rFonts w:ascii="Times New Roman" w:cs="Times New Roman" w:eastAsia="Times New Roman" w:hAnsi="Times New Roman"/>
          <w:i w:val="false"/>
          <w:iCs w:val="false"/>
          <w:sz w:val="22"/>
          <w:szCs w:val="22"/>
        </w:rPr>
        <w:t xml:space="preserve">Se abre al tocar la fuente del Ayuntamiento en la ficha. Muestra la página del dataset (valencia.opendatasoft.com/arbratge-urba) con la marca "Fuente verificada desde la ficha de Jacaranda mimosifolia": Ajuntament de València · Portal de Dades Obertes, </w:t>
      </w:r>
      <w:r>
        <w:rPr>
          <w:rFonts w:ascii="Times New Roman" w:cs="Times New Roman" w:eastAsia="Times New Roman" w:hAnsi="Times New Roman"/>
          <w:b/>
          <w:bCs/>
          <w:i w:val="false"/>
          <w:iCs w:val="false"/>
          <w:sz w:val="22"/>
          <w:szCs w:val="22"/>
        </w:rPr>
        <w:t xml:space="preserve">Inventari d'Arbratge Urbà</w:t>
      </w:r>
      <w:r>
        <w:rPr>
          <w:rFonts w:ascii="Times New Roman" w:cs="Times New Roman" w:eastAsia="Times New Roman" w:hAnsi="Times New Roman"/>
          <w:i w:val="false"/>
          <w:iCs w:val="false"/>
          <w:sz w:val="22"/>
          <w:szCs w:val="22"/>
        </w:rPr>
        <w:t xml:space="preserve">, actualizado 09/2026, licencia CC-BY 4.0.</w:t>
      </w:r>
    </w:p>
    <w:p>
      <w:pPr>
        <w:spacing w:after="100"/>
      </w:pPr>
      <w:r>
        <w:rPr>
          <w:rFonts w:ascii="Times New Roman" w:cs="Times New Roman" w:eastAsia="Times New Roman" w:hAnsi="Times New Roman"/>
          <w:i w:val="false"/>
          <w:iCs w:val="false"/>
          <w:sz w:val="22"/>
          <w:szCs w:val="22"/>
        </w:rPr>
        <w:t xml:space="preserve">Bloque </w:t>
      </w:r>
      <w:r>
        <w:rPr>
          <w:rFonts w:ascii="Times New Roman" w:cs="Times New Roman" w:eastAsia="Times New Roman" w:hAnsi="Times New Roman"/>
          <w:b/>
          <w:bCs/>
          <w:i w:val="false"/>
          <w:iCs w:val="false"/>
          <w:sz w:val="22"/>
          <w:szCs w:val="22"/>
        </w:rPr>
        <w:t xml:space="preserve">Registro consultado</w:t>
      </w:r>
      <w:r>
        <w:rPr>
          <w:rFonts w:ascii="Times New Roman" w:cs="Times New Roman" w:eastAsia="Times New Roman" w:hAnsi="Times New Roman"/>
          <w:i w:val="false"/>
          <w:iCs w:val="false"/>
          <w:sz w:val="22"/>
          <w:szCs w:val="22"/>
        </w:rPr>
        <w:t xml:space="preserve"> con el árbol concreto: ID VLC-04821, especie, ubicación, altura 12 m, diámetro del tronco 38 cm y estado fitosanitario Sano. Botón "Descargar dataset completo (CSV)".</w:t>
      </w:r>
    </w:p>
    <w:p>
      <w:pPr>
        <w:spacing w:after="100"/>
      </w:pPr>
      <w:r>
        <w:rPr>
          <w:rFonts w:ascii="Times New Roman" w:cs="Times New Roman" w:eastAsia="Times New Roman" w:hAnsi="Times New Roman"/>
          <w:i w:val="false"/>
          <w:iCs w:val="false"/>
          <w:sz w:val="22"/>
          <w:szCs w:val="22"/>
        </w:rPr>
        <w:t xml:space="preserve">Botón </w:t>
      </w:r>
      <w:r>
        <w:rPr>
          <w:rFonts w:ascii="Times New Roman" w:cs="Times New Roman" w:eastAsia="Times New Roman" w:hAnsi="Times New Roman"/>
          <w:b/>
          <w:bCs/>
          <w:i w:val="false"/>
          <w:iCs w:val="false"/>
          <w:sz w:val="22"/>
          <w:szCs w:val="22"/>
        </w:rPr>
        <w:t xml:space="preserve">Volver a la ficha de la planta</w:t>
      </w:r>
      <w:r>
        <w:rPr>
          <w:rFonts w:ascii="Times New Roman" w:cs="Times New Roman" w:eastAsia="Times New Roman" w:hAnsi="Times New Roman"/>
          <w:i w:val="false"/>
          <w:iCs w:val="false"/>
          <w:sz w:val="22"/>
          <w:szCs w:val="22"/>
        </w:rPr>
        <w:t xml:space="preserve"> (vuelve a 1.1.3.A.1.B).</w:t>
      </w:r>
    </w:p>
    <w:p>
      <w:pPr>
        <w:spacing w:after="100"/>
      </w:pPr>
      <w:r>
        <w:rPr>
          <w:rFonts w:ascii="Times New Roman" w:cs="Times New Roman" w:eastAsia="Times New Roman" w:hAnsi="Times New Roman"/>
          <w:i/>
          <w:iCs/>
          <w:sz w:val="22"/>
          <w:szCs w:val="22"/>
        </w:rPr>
        <w:t xml:space="preserve">Los datos del registro y la versión del dataset son de ejemplo y hay que sustituirlos por los reales.</w:t>
      </w:r>
    </w:p>
    <w:p>
      <w:pPr>
        <w:pStyle w:val="Heading2"/>
        <w:pageBreakBefore/>
      </w:pPr>
      <w:r>
        <w:t xml:space="preserve">2.7 Ficha sin datos, rutas y búsqueda IA</w:t>
      </w:r>
    </w:p>
    <w:p>
      <w:pPr>
        <w:keepNext/>
        <w:spacing w:before="80"/>
        <w:jc w:val="center"/>
      </w:pPr>
      <w:r>
        <w:drawing>
          <wp:inline distT="0" distB="0" distL="0" distR="0">
            <wp:extent cx="4800600" cy="2762250"/>
            <wp:effectExtent t="0" r="0" b="0" l="0"/>
            <wp:docPr id="1" name="crop_757f8939_0_0_647_372.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1.1.4 Rutas botánicas (editable), 1.1.5 Búsqueda IA y 1.6 Ajustes.</w:t>
      </w:r>
    </w:p>
    <w:p>
      <w:pPr>
        <w:pStyle w:val="Heading3"/>
      </w:pPr>
      <w:r>
        <w:t xml:space="preserve">1.1.A.1 — Ficha de la planta con Fuentes de información</w:t>
      </w:r>
    </w:p>
    <w:p>
      <w:pPr>
        <w:spacing w:after="100"/>
      </w:pPr>
      <w:r>
        <w:rPr>
          <w:rFonts w:ascii="Times New Roman" w:cs="Times New Roman" w:eastAsia="Times New Roman" w:hAnsi="Times New Roman"/>
          <w:i w:val="false"/>
          <w:iCs w:val="false"/>
          <w:sz w:val="22"/>
          <w:szCs w:val="22"/>
        </w:rPr>
        <w:t xml:space="preserve">Ficha que se abre desde el mapa o la lista. Igual que 1.1.3.A.1.B pero sin la atribución de Pl@ntNet, porque los datos vienen del inventario municipal. Bloque "Fuentes de información" con contador y una tarjeta por fuente, y botón Ver en el mapa.</w:t>
      </w:r>
    </w:p>
    <w:p>
      <w:pPr>
        <w:pStyle w:val="Heading3"/>
      </w:pPr>
      <w:r>
        <w:t xml:space="preserve">1.1.A.2 — Ficha sin datos / error</w:t>
      </w:r>
    </w:p>
    <w:p>
      <w:pPr>
        <w:spacing w:after="100"/>
      </w:pPr>
      <w:r>
        <w:rPr>
          <w:rFonts w:ascii="Times New Roman" w:cs="Times New Roman" w:eastAsia="Times New Roman" w:hAnsi="Times New Roman"/>
          <w:i w:val="false"/>
          <w:iCs w:val="false"/>
          <w:sz w:val="22"/>
          <w:szCs w:val="22"/>
        </w:rPr>
        <w:t xml:space="preserve">Se abre desde 1.1.2.2 cuando la ficha no está completa. Dos variantes:</w:t>
      </w:r>
    </w:p>
    <w:p>
      <w:pPr>
        <w:pStyle w:val="ListParagraph"/>
        <w:numPr>
          <w:ilvl w:val="0"/>
          <w:numId w:val="2"/>
        </w:numPr>
        <w:spacing w:after="60"/>
      </w:pPr>
      <w:r>
        <w:rPr>
          <w:rFonts w:ascii="Times New Roman" w:cs="Times New Roman" w:eastAsia="Times New Roman" w:hAnsi="Times New Roman"/>
          <w:b/>
          <w:bCs/>
          <w:sz w:val="22"/>
          <w:szCs w:val="22"/>
        </w:rPr>
        <w:t xml:space="preserve">A · Faltan datos</w:t>
      </w:r>
      <w:r>
        <w:rPr>
          <w:rFonts w:ascii="Times New Roman" w:cs="Times New Roman" w:eastAsia="Times New Roman" w:hAnsi="Times New Roman"/>
          <w:sz w:val="22"/>
          <w:szCs w:val="22"/>
        </w:rPr>
        <w:t xml:space="preserve">: Celtis australis · Almez · familia no disponible, sin foto. "Aún no tenemos descripción de esta especie. Te mostramos lo que sabemos por el inventario municipal." Fuente: Inventario de Arbolado · Ajuntament de València.</w:t>
      </w:r>
    </w:p>
    <w:p>
      <w:pPr>
        <w:pStyle w:val="ListParagraph"/>
        <w:numPr>
          <w:ilvl w:val="0"/>
          <w:numId w:val="2"/>
        </w:numPr>
        <w:spacing w:after="60"/>
      </w:pPr>
      <w:r>
        <w:rPr>
          <w:rFonts w:ascii="Times New Roman" w:cs="Times New Roman" w:eastAsia="Times New Roman" w:hAnsi="Times New Roman"/>
          <w:b/>
          <w:bCs/>
          <w:sz w:val="22"/>
          <w:szCs w:val="22"/>
        </w:rPr>
        <w:t xml:space="preserve">B · Error al cargar</w:t>
      </w:r>
      <w:r>
        <w:rPr>
          <w:rFonts w:ascii="Times New Roman" w:cs="Times New Roman" w:eastAsia="Times New Roman" w:hAnsi="Times New Roman"/>
          <w:sz w:val="22"/>
          <w:szCs w:val="22"/>
        </w:rPr>
        <w:t xml:space="preserve">: "No hemos podido cargar la ficha. Revisa tu conexión y vuelve a intentarlo." Botón Reintentar.</w:t>
      </w:r>
    </w:p>
    <w:p>
      <w:pPr>
        <w:spacing w:after="100"/>
      </w:pPr>
      <w:r>
        <w:rPr>
          <w:rFonts w:ascii="Times New Roman" w:cs="Times New Roman" w:eastAsia="Times New Roman" w:hAnsi="Times New Roman"/>
          <w:i w:val="false"/>
          <w:iCs w:val="false"/>
          <w:sz w:val="22"/>
          <w:szCs w:val="22"/>
        </w:rPr>
        <w:t xml:space="preserve">Botón </w:t>
      </w:r>
      <w:r>
        <w:rPr>
          <w:rFonts w:ascii="Times New Roman" w:cs="Times New Roman" w:eastAsia="Times New Roman" w:hAnsi="Times New Roman"/>
          <w:b/>
          <w:bCs/>
          <w:i w:val="false"/>
          <w:iCs w:val="false"/>
          <w:sz w:val="22"/>
          <w:szCs w:val="22"/>
        </w:rPr>
        <w:t xml:space="preserve">Volver al mapa</w:t>
      </w:r>
      <w:r>
        <w:rPr>
          <w:rFonts w:ascii="Times New Roman" w:cs="Times New Roman" w:eastAsia="Times New Roman" w:hAnsi="Times New Roman"/>
          <w:i w:val="false"/>
          <w:iCs w:val="false"/>
          <w:sz w:val="22"/>
          <w:szCs w:val="22"/>
        </w:rPr>
        <w:t xml:space="preserve">.</w:t>
      </w:r>
    </w:p>
    <w:p>
      <w:pPr>
        <w:pStyle w:val="Heading3"/>
      </w:pPr>
      <w:r>
        <w:t xml:space="preserve">1.1.4 — Rutas botánicas</w:t>
      </w:r>
    </w:p>
    <w:p>
      <w:pPr>
        <w:spacing w:after="100"/>
      </w:pPr>
      <w:r>
        <w:rPr>
          <w:rFonts w:ascii="Times New Roman" w:cs="Times New Roman" w:eastAsia="Times New Roman" w:hAnsi="Times New Roman"/>
          <w:i w:val="false"/>
          <w:iCs w:val="false"/>
          <w:sz w:val="22"/>
          <w:szCs w:val="22"/>
        </w:rPr>
        <w:t xml:space="preserve">Modo Ver / </w:t>
      </w:r>
      <w:r>
        <w:rPr>
          <w:rFonts w:ascii="Times New Roman" w:cs="Times New Roman" w:eastAsia="Times New Roman" w:hAnsi="Times New Roman"/>
          <w:b/>
          <w:bCs/>
          <w:i w:val="false"/>
          <w:iCs w:val="false"/>
          <w:sz w:val="22"/>
          <w:szCs w:val="22"/>
        </w:rPr>
        <w:t xml:space="preserve">Editar</w:t>
      </w:r>
      <w:r>
        <w:rPr>
          <w:rFonts w:ascii="Times New Roman" w:cs="Times New Roman" w:eastAsia="Times New Roman" w:hAnsi="Times New Roman"/>
          <w:i w:val="false"/>
          <w:iCs w:val="false"/>
          <w:sz w:val="22"/>
          <w:szCs w:val="22"/>
        </w:rPr>
        <w:t xml:space="preserve">: "Mantén pulsado para reordenar". Rutas: Jardín del Turia (2.4 km · 8 paradas), Parc Central en flor (1.1 km · 5 paradas) y Paseo de las Palmeras (3.0 km · 10 paradas). Al deslizar una ruta a la izquierda aparece </w:t>
      </w:r>
      <w:r>
        <w:rPr>
          <w:rFonts w:ascii="Times New Roman" w:cs="Times New Roman" w:eastAsia="Times New Roman" w:hAnsi="Times New Roman"/>
          <w:b/>
          <w:bCs/>
          <w:i w:val="false"/>
          <w:iCs w:val="false"/>
          <w:sz w:val="22"/>
          <w:szCs w:val="22"/>
        </w:rPr>
        <w:t xml:space="preserve">Eliminar</w:t>
      </w:r>
      <w:r>
        <w:rPr>
          <w:rFonts w:ascii="Times New Roman" w:cs="Times New Roman" w:eastAsia="Times New Roman" w:hAnsi="Times New Roman"/>
          <w:i w:val="false"/>
          <w:iCs w:val="false"/>
          <w:sz w:val="22"/>
          <w:szCs w:val="22"/>
        </w:rPr>
        <w:t xml:space="preserve">. Botón "+ Añadir ruta".</w:t>
      </w:r>
    </w:p>
    <w:p>
      <w:pPr>
        <w:pStyle w:val="Heading3"/>
      </w:pPr>
      <w:r>
        <w:t xml:space="preserve">1.1.5 — Búsqueda IA (detalle)</w:t>
      </w:r>
    </w:p>
    <w:p>
      <w:pPr>
        <w:spacing w:after="100"/>
      </w:pPr>
      <w:r>
        <w:rPr>
          <w:rFonts w:ascii="Times New Roman" w:cs="Times New Roman" w:eastAsia="Times New Roman" w:hAnsi="Times New Roman"/>
          <w:i w:val="false"/>
          <w:iCs w:val="false"/>
          <w:sz w:val="22"/>
          <w:szCs w:val="22"/>
        </w:rPr>
        <w:t xml:space="preserve">Búsqueda "flor roja" con la etiqueta "Búsqueda por IA · describe lo que ves", pestañas Plantas / Edificios y el aviso "3 especies cerca de ti". Resultados por color e imagen: Hibiscus rosa-sinensis 98 %, Bougainvillea glabra 91 %, Punica granatum 87 % y Pelargonium 82 %; cada uno abre su ficha.</w:t>
      </w:r>
    </w:p>
    <w:p>
      <w:pPr>
        <w:pStyle w:val="Heading2"/>
        <w:pageBreakBefore/>
      </w:pPr>
      <w:r>
        <w:t xml:space="preserve">2.8 De la lista a la ficha sin datos</w:t>
      </w:r>
    </w:p>
    <w:p>
      <w:pPr>
        <w:keepNext/>
        <w:spacing w:before="80"/>
        <w:jc w:val="center"/>
      </w:pPr>
      <w:r>
        <w:drawing>
          <wp:inline distT="0" distB="0" distL="0" distR="0">
            <wp:extent cx="3352800" cy="2762250"/>
            <wp:effectExtent t="0" r="0" b="0" l="0"/>
            <wp:docPr id="1" name="75575ea5-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1.1.2.2 Plantas cercanas: cada fila lleva a la ficha; si faltan datos, a 1.1.A.2 Ficha sin datos / error.</w:t>
      </w:r>
    </w:p>
    <w:p>
      <w:pPr>
        <w:pStyle w:val="Heading3"/>
      </w:pPr>
      <w:r>
        <w:t xml:space="preserve">Recorrido de la lista a la ficha</w:t>
      </w:r>
    </w:p>
    <w:p>
      <w:pPr>
        <w:spacing w:after="100"/>
      </w:pPr>
      <w:r>
        <w:rPr>
          <w:rFonts w:ascii="Times New Roman" w:cs="Times New Roman" w:eastAsia="Times New Roman" w:hAnsi="Times New Roman"/>
          <w:i w:val="false"/>
          <w:iCs w:val="false"/>
          <w:sz w:val="22"/>
          <w:szCs w:val="22"/>
        </w:rPr>
        <w:t xml:space="preserve">Las conexiones de Figma salen de cada fila de </w:t>
      </w:r>
      <w:r>
        <w:rPr>
          <w:rFonts w:ascii="Times New Roman" w:cs="Times New Roman" w:eastAsia="Times New Roman" w:hAnsi="Times New Roman"/>
          <w:b/>
          <w:bCs/>
          <w:i w:val="false"/>
          <w:iCs w:val="false"/>
          <w:sz w:val="22"/>
          <w:szCs w:val="22"/>
        </w:rPr>
        <w:t xml:space="preserve">1.1.2.2 Plantas cercanas</w:t>
      </w:r>
      <w:r>
        <w:rPr>
          <w:rFonts w:ascii="Times New Roman" w:cs="Times New Roman" w:eastAsia="Times New Roman" w:hAnsi="Times New Roman"/>
          <w:i w:val="false"/>
          <w:iCs w:val="false"/>
          <w:sz w:val="22"/>
          <w:szCs w:val="22"/>
        </w:rPr>
        <w:t xml:space="preserve"> (Lavanda, Romero, Margarita, Adelfa y Olivo) y llegan a </w:t>
      </w:r>
      <w:r>
        <w:rPr>
          <w:rFonts w:ascii="Times New Roman" w:cs="Times New Roman" w:eastAsia="Times New Roman" w:hAnsi="Times New Roman"/>
          <w:b/>
          <w:bCs/>
          <w:i w:val="false"/>
          <w:iCs w:val="false"/>
          <w:sz w:val="22"/>
          <w:szCs w:val="22"/>
        </w:rPr>
        <w:t xml:space="preserve">1.1.A.2 Ficha sin datos / error</w:t>
      </w:r>
      <w:r>
        <w:rPr>
          <w:rFonts w:ascii="Times New Roman" w:cs="Times New Roman" w:eastAsia="Times New Roman" w:hAnsi="Times New Roman"/>
          <w:i w:val="false"/>
          <w:iCs w:val="false"/>
          <w:sz w:val="22"/>
          <w:szCs w:val="22"/>
        </w:rPr>
        <w:t xml:space="preserve">, que cubre los dos casos en que la ficha no se puede mostrar completa.</w:t>
      </w:r>
    </w:p>
    <w:p>
      <w:pPr>
        <w:spacing w:after="100"/>
      </w:pPr>
      <w:r>
        <w:rPr>
          <w:rFonts w:ascii="Times New Roman" w:cs="Times New Roman" w:eastAsia="Times New Roman" w:hAnsi="Times New Roman"/>
          <w:i w:val="false"/>
          <w:iCs w:val="false"/>
          <w:sz w:val="22"/>
          <w:szCs w:val="22"/>
        </w:rPr>
        <w:t xml:space="preserve">Desde 1.1.A.2, "Volver al mapa" regresa a 1.1.2 y la flecha atrás regresa a la lista.</w:t>
      </w:r>
    </w:p>
    <w:p>
      <w:pPr>
        <w:pStyle w:val="Heading3"/>
      </w:pPr>
      <w:r>
        <w:t xml:space="preserve">Por qué existe esta pantalla</w:t>
      </w:r>
    </w:p>
    <w:p>
      <w:pPr>
        <w:spacing w:after="100"/>
      </w:pPr>
      <w:r>
        <w:rPr>
          <w:rFonts w:ascii="Times New Roman" w:cs="Times New Roman" w:eastAsia="Times New Roman" w:hAnsi="Times New Roman"/>
          <w:i w:val="false"/>
          <w:iCs w:val="false"/>
          <w:sz w:val="22"/>
          <w:szCs w:val="22"/>
        </w:rPr>
        <w:t xml:space="preserve">El inventario municipal tiene más especies que fichas redactadas. En lugar de mostrar un error, la app enseña lo que sí se sabe (nombre, ubicación y fuente) y lo indica claramente. Cubre la prueba de aceptación "si falta algún dato, la ficha se abre igualmente y lo indica".</w:t>
      </w:r>
    </w:p>
    <w:p>
      <w:pPr>
        <w:pStyle w:val="Heading1"/>
        <w:pageBreakBefore/>
      </w:pPr>
      <w:r>
        <w:t xml:space="preserve">3. Modo Descubridor (numeración 1.2.x)</w:t>
      </w:r>
    </w:p>
    <w:p>
      <w:pPr>
        <w:keepNext/>
        <w:spacing w:before="80"/>
        <w:jc w:val="center"/>
      </w:pPr>
      <w:r>
        <w:drawing>
          <wp:inline distT="0" distB="0" distL="0" distR="0">
            <wp:extent cx="8686800" cy="3562350"/>
            <wp:effectExtent t="0" r="0" b="0" l="0"/>
            <wp:docPr id="1" name="im-002.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686800" cy="35623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Grupo "Descubridor": pantallas y flechas de navegación agrupadas en el propio archivo.</w:t>
      </w:r>
    </w:p>
    <w:p>
      <w:pPr>
        <w:spacing w:after="100"/>
      </w:pPr>
      <w:r>
        <w:rPr>
          <w:rFonts w:ascii="Times New Roman" w:cs="Times New Roman" w:eastAsia="Times New Roman" w:hAnsi="Times New Roman"/>
          <w:i w:val="false"/>
          <w:iCs w:val="false"/>
          <w:sz w:val="22"/>
          <w:szCs w:val="22"/>
        </w:rPr>
        <w:t xml:space="preserve">El Modo Descubridor es el perfil "sin juego" de Nature MAPS: para quien quiere pasear y aprender sin mecánicas de captura ni recompensas, con dos niveles de profundidad según cuánto contexto quiera el usuario. Según la numeración 1.2.x:</w:t>
      </w:r>
    </w:p>
    <w:p>
      <w:pPr>
        <w:pStyle w:val="Heading3"/>
      </w:pPr>
      <w:r>
        <w:t xml:space="preserve">1.2 — Mapa "Paseo tranquilo, con historia"</w:t>
      </w:r>
    </w:p>
    <w:p>
      <w:pPr>
        <w:spacing w:after="100"/>
      </w:pPr>
      <w:r>
        <w:rPr>
          <w:rFonts w:ascii="Times New Roman" w:cs="Times New Roman" w:eastAsia="Times New Roman" w:hAnsi="Times New Roman"/>
          <w:i w:val="false"/>
          <w:iCs w:val="false"/>
          <w:sz w:val="22"/>
          <w:szCs w:val="22"/>
        </w:rPr>
        <w:t xml:space="preserve">Versión más completa del paseo: el mapa muestra el recorrido con paradas de plantas y también de monumentos/lugares con significado histórico-cultural (el hallazgo mejor validado de todo el testeo, con 100% en las 5 preguntas que lo evalúan).</w:t>
      </w:r>
    </w:p>
    <w:p>
      <w:pPr>
        <w:spacing w:after="100"/>
      </w:pPr>
      <w:r>
        <w:rPr>
          <w:rFonts w:ascii="Times New Roman" w:cs="Times New Roman" w:eastAsia="Times New Roman" w:hAnsi="Times New Roman"/>
          <w:i w:val="false"/>
          <w:iCs w:val="false"/>
          <w:sz w:val="22"/>
          <w:szCs w:val="22"/>
        </w:rPr>
        <w:t xml:space="preserve">Lleva a 1.2.1</w:t>
      </w:r>
    </w:p>
    <w:p>
      <w:pPr>
        <w:pStyle w:val="Heading3"/>
      </w:pPr>
      <w:r>
        <w:t xml:space="preserve">1.2.1 — Mapa "Paseo esencial"</w:t>
      </w:r>
    </w:p>
    <w:p>
      <w:pPr>
        <w:spacing w:after="100"/>
      </w:pPr>
      <w:r>
        <w:rPr>
          <w:rFonts w:ascii="Times New Roman" w:cs="Times New Roman" w:eastAsia="Times New Roman" w:hAnsi="Times New Roman"/>
          <w:i w:val="false"/>
          <w:iCs w:val="false"/>
          <w:sz w:val="22"/>
          <w:szCs w:val="22"/>
        </w:rPr>
        <w:t xml:space="preserve">Versión reducida del mismo paseo, sin la capa histórica: solo lo imprescindible para quien prefiere una experiencia más simple. Es el nivel que en la encuesta se validó "sin objeciones" (5/6 no echaron nada en falta).</w:t>
      </w:r>
    </w:p>
    <w:p>
      <w:pPr>
        <w:spacing w:after="100"/>
      </w:pPr>
      <w:r>
        <w:rPr>
          <w:rFonts w:ascii="Times New Roman" w:cs="Times New Roman" w:eastAsia="Times New Roman" w:hAnsi="Times New Roman"/>
          <w:i w:val="false"/>
          <w:iCs w:val="false"/>
          <w:sz w:val="22"/>
          <w:szCs w:val="22"/>
        </w:rPr>
        <w:t xml:space="preserve">Lleva a 1.3.2</w:t>
      </w:r>
    </w:p>
    <w:p>
      <w:pPr>
        <w:pStyle w:val="Heading3"/>
      </w:pPr>
      <w:r>
        <w:t xml:space="preserve">1.5.2 — Identificar monumento (cámara)</w:t>
      </w:r>
    </w:p>
    <w:p>
      <w:pPr>
        <w:spacing w:after="100"/>
      </w:pPr>
      <w:r>
        <w:rPr>
          <w:rFonts w:ascii="Times New Roman" w:cs="Times New Roman" w:eastAsia="Times New Roman" w:hAnsi="Times New Roman"/>
          <w:i w:val="false"/>
          <w:iCs w:val="false"/>
          <w:sz w:val="22"/>
          <w:szCs w:val="22"/>
        </w:rPr>
        <w:t xml:space="preserve">Pantalla de captura para monumentos, hermana de la de identificar plantas pero aplicada a elementos históricos/arquitectónicos.</w:t>
      </w:r>
    </w:p>
    <w:p>
      <w:pPr>
        <w:spacing w:after="100"/>
      </w:pPr>
      <w:r>
        <w:rPr>
          <w:rFonts w:ascii="Times New Roman" w:cs="Times New Roman" w:eastAsia="Times New Roman" w:hAnsi="Times New Roman"/>
          <w:i w:val="false"/>
          <w:iCs w:val="false"/>
          <w:sz w:val="22"/>
          <w:szCs w:val="22"/>
        </w:rPr>
        <w:t xml:space="preserve">Lleva también a 1.3.2</w:t>
      </w:r>
    </w:p>
    <w:p>
      <w:pPr>
        <w:pStyle w:val="Heading3"/>
      </w:pPr>
      <w:r>
        <w:t xml:space="preserve">1.3.2 — Ficha de monumento</w:t>
      </w:r>
    </w:p>
    <w:p>
      <w:pPr>
        <w:spacing w:after="100"/>
      </w:pPr>
      <w:r>
        <w:rPr>
          <w:rFonts w:ascii="Times New Roman" w:cs="Times New Roman" w:eastAsia="Times New Roman" w:hAnsi="Times New Roman"/>
          <w:i w:val="false"/>
          <w:iCs w:val="false"/>
          <w:sz w:val="22"/>
          <w:szCs w:val="22"/>
        </w:rPr>
        <w:t xml:space="preserve">Muestra la información del monumento identificado (nombre, época, importancia cultural). Desde aquí se vuelve al mapa del paseo, cerrando el ciclo.</w:t>
      </w:r>
    </w:p>
    <w:p>
      <w:pPr>
        <w:spacing w:after="100"/>
      </w:pPr>
      <w:r>
        <w:rPr>
          <w:rFonts w:ascii="Times New Roman" w:cs="Times New Roman" w:eastAsia="Times New Roman" w:hAnsi="Times New Roman"/>
          <w:b/>
          <w:bCs/>
          <w:i w:val="false"/>
          <w:iCs w:val="false"/>
          <w:sz w:val="22"/>
          <w:szCs w:val="22"/>
        </w:rPr>
        <w:t xml:space="preserve">Lo que distingue a este modo:</w:t>
      </w:r>
      <w:r>
        <w:rPr>
          <w:rFonts w:ascii="Times New Roman" w:cs="Times New Roman" w:eastAsia="Times New Roman" w:hAnsi="Times New Roman"/>
          <w:i w:val="false"/>
          <w:iCs w:val="false"/>
          <w:sz w:val="22"/>
          <w:szCs w:val="22"/>
        </w:rPr>
        <w:t xml:space="preserve"> no tiene mecánica de juego ni recompensa.</w:t>
      </w:r>
    </w:p>
    <w:p>
      <w:pPr>
        <w:pStyle w:val="Heading1"/>
        <w:pageBreakBefore/>
      </w:pPr>
      <w:r>
        <w:t xml:space="preserve">4. Modo Educativo (numeración 1.3.x)</w:t>
      </w:r>
    </w:p>
    <w:p>
      <w:pPr>
        <w:keepNext/>
        <w:spacing w:before="80"/>
        <w:jc w:val="center"/>
      </w:pPr>
      <w:r>
        <w:drawing>
          <wp:inline distT="0" distB="0" distL="0" distR="0">
            <wp:extent cx="5953125" cy="3619500"/>
            <wp:effectExtent t="0" r="0" b="0" l="0"/>
            <wp:docPr id="1" name="im-003.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53125" cy="3619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Detalle del lienzo: pantalla de inicio del Modo Educativo (1.3) y flujo del Modo Educativo (alumno y profesor).</w:t>
      </w:r>
    </w:p>
    <w:p>
      <w:pPr>
        <w:spacing w:after="100"/>
      </w:pPr>
      <w:r>
        <w:rPr>
          <w:rFonts w:ascii="Times New Roman" w:cs="Times New Roman" w:eastAsia="Times New Roman" w:hAnsi="Times New Roman"/>
          <w:i w:val="false"/>
          <w:iCs w:val="false"/>
          <w:sz w:val="22"/>
          <w:szCs w:val="22"/>
        </w:rPr>
        <w:t xml:space="preserve">El Modo Educativo es el perfil pensado para el aula, ejemplo: un alumno (4ºB · CEIP Jardín del Turia) sigue una ruta configurada por su profesora, con misión, fichas de biodiversidad y un test final; el profesor cierra el ciclo con una vista de seguimiento del grupo (numeración 1.3.x):</w:t>
      </w:r>
    </w:p>
    <w:p>
      <w:pPr>
        <w:pStyle w:val="Heading3"/>
      </w:pPr>
      <w:r>
        <w:t xml:space="preserve">1.3 — Modo Educativo (Home del alumno)</w:t>
      </w:r>
    </w:p>
    <w:p>
      <w:pPr>
        <w:spacing w:after="100"/>
      </w:pPr>
      <w:r>
        <w:rPr>
          <w:rFonts w:ascii="Times New Roman" w:cs="Times New Roman" w:eastAsia="Times New Roman" w:hAnsi="Times New Roman"/>
          <w:i w:val="false"/>
          <w:iCs w:val="false"/>
          <w:sz w:val="22"/>
          <w:szCs w:val="22"/>
        </w:rPr>
        <w:t xml:space="preserve">Pantalla central: muestra la ruta asignada ("Jardín de las Hespérides", configurada por la profesora Ana), la misión activa ("encuentra el Ficus micro carpa"), las fichas de biodiversidad recogidas y el resultado del test final. Desde aquí se ramifica hacia varios destinos:</w:t>
      </w:r>
    </w:p>
    <w:p>
      <w:pPr>
        <w:pStyle w:val="ListParagraph"/>
        <w:numPr>
          <w:ilvl w:val="0"/>
          <w:numId w:val="2"/>
        </w:numPr>
        <w:spacing w:after="60"/>
      </w:pPr>
      <w:r>
        <w:rPr>
          <w:rFonts w:ascii="Times New Roman" w:cs="Times New Roman" w:eastAsia="Times New Roman" w:hAnsi="Times New Roman"/>
          <w:sz w:val="22"/>
          <w:szCs w:val="22"/>
        </w:rPr>
        <w:t xml:space="preserve">1.1.A Ficha de la planta (al tocar una ficha ya descubierta)</w:t>
      </w:r>
    </w:p>
    <w:p>
      <w:pPr>
        <w:pStyle w:val="ListParagraph"/>
        <w:numPr>
          <w:ilvl w:val="0"/>
          <w:numId w:val="2"/>
        </w:numPr>
        <w:spacing w:after="60"/>
      </w:pPr>
      <w:r>
        <w:rPr>
          <w:rFonts w:ascii="Times New Roman" w:cs="Times New Roman" w:eastAsia="Times New Roman" w:hAnsi="Times New Roman"/>
          <w:sz w:val="22"/>
          <w:szCs w:val="22"/>
        </w:rPr>
        <w:t xml:space="preserve">1.3.A Identificar planta (botón "Hacer foto para validar")</w:t>
      </w:r>
    </w:p>
    <w:p>
      <w:pPr>
        <w:pStyle w:val="ListParagraph"/>
        <w:numPr>
          <w:ilvl w:val="0"/>
          <w:numId w:val="2"/>
        </w:numPr>
        <w:spacing w:after="60"/>
      </w:pPr>
      <w:r>
        <w:rPr>
          <w:rFonts w:ascii="Times New Roman" w:cs="Times New Roman" w:eastAsia="Times New Roman" w:hAnsi="Times New Roman"/>
          <w:sz w:val="22"/>
          <w:szCs w:val="22"/>
        </w:rPr>
        <w:t xml:space="preserve">1.3.1 Mapa de la ruta (alumno) — "seguir el camino"</w:t>
      </w:r>
    </w:p>
    <w:p>
      <w:pPr>
        <w:pStyle w:val="ListParagraph"/>
        <w:numPr>
          <w:ilvl w:val="0"/>
          <w:numId w:val="2"/>
        </w:numPr>
        <w:spacing w:after="60"/>
      </w:pPr>
      <w:r>
        <w:rPr>
          <w:rFonts w:ascii="Times New Roman" w:cs="Times New Roman" w:eastAsia="Times New Roman" w:hAnsi="Times New Roman"/>
          <w:sz w:val="22"/>
          <w:szCs w:val="22"/>
        </w:rPr>
        <w:t xml:space="preserve">1.3.3 Resumen de la clase (botón final "Ver resumen de la clase")</w:t>
      </w:r>
    </w:p>
    <w:p>
      <w:pPr>
        <w:pStyle w:val="Heading3"/>
      </w:pPr>
      <w:r>
        <w:t xml:space="preserve">1.3.A — Identificar planta (cámara)</w:t>
      </w:r>
    </w:p>
    <w:p>
      <w:pPr>
        <w:spacing w:after="100"/>
      </w:pPr>
      <w:r>
        <w:rPr>
          <w:rFonts w:ascii="Times New Roman" w:cs="Times New Roman" w:eastAsia="Times New Roman" w:hAnsi="Times New Roman"/>
          <w:i w:val="false"/>
          <w:iCs w:val="false"/>
          <w:sz w:val="22"/>
          <w:szCs w:val="22"/>
        </w:rPr>
        <w:t xml:space="preserve">Encuadre para fotografiar la planta de la misión.</w:t>
      </w:r>
    </w:p>
    <w:p>
      <w:pPr>
        <w:spacing w:after="100"/>
      </w:pPr>
      <w:r>
        <w:rPr>
          <w:rFonts w:ascii="Times New Roman" w:cs="Times New Roman" w:eastAsia="Times New Roman" w:hAnsi="Times New Roman"/>
          <w:i w:val="false"/>
          <w:iCs w:val="false"/>
          <w:sz w:val="22"/>
          <w:szCs w:val="22"/>
        </w:rPr>
        <w:t xml:space="preserve">Destino: 1.1.A.1 Ficha de la planta ("¡Nuevo logro guardado! información desbloqueada en tu colección")</w:t>
      </w:r>
    </w:p>
    <w:p>
      <w:pPr>
        <w:pStyle w:val="Heading3"/>
      </w:pPr>
      <w:r>
        <w:t xml:space="preserve">1.3.B — Identificar monumento (cámara)</w:t>
      </w:r>
    </w:p>
    <w:p>
      <w:pPr>
        <w:spacing w:after="100"/>
      </w:pPr>
      <w:r>
        <w:rPr>
          <w:rFonts w:ascii="Times New Roman" w:cs="Times New Roman" w:eastAsia="Times New Roman" w:hAnsi="Times New Roman"/>
          <w:i w:val="false"/>
          <w:iCs w:val="false"/>
          <w:sz w:val="22"/>
          <w:szCs w:val="22"/>
        </w:rPr>
        <w:t xml:space="preserve">Misma mecánica que 1.3.A pero para elementos históricos de la ruta.</w:t>
      </w:r>
    </w:p>
    <w:p>
      <w:pPr>
        <w:spacing w:after="100"/>
      </w:pPr>
      <w:r>
        <w:rPr>
          <w:rFonts w:ascii="Times New Roman" w:cs="Times New Roman" w:eastAsia="Times New Roman" w:hAnsi="Times New Roman"/>
          <w:i w:val="false"/>
          <w:iCs w:val="false"/>
          <w:sz w:val="22"/>
          <w:szCs w:val="22"/>
        </w:rPr>
        <w:t xml:space="preserve">Destino: 1.3.B.1 Ficha de monumento ("¡Nuevo logro guardado! Punto histórico desbloqueado") ej. Torres de Serranos</w:t>
      </w:r>
    </w:p>
    <w:p>
      <w:pPr>
        <w:pStyle w:val="Heading3"/>
      </w:pPr>
      <w:r>
        <w:t xml:space="preserve">1.3.1 — Mapa de la ruta (alumno)</w:t>
      </w:r>
    </w:p>
    <w:p>
      <w:pPr>
        <w:spacing w:after="100"/>
      </w:pPr>
      <w:r>
        <w:rPr>
          <w:rFonts w:ascii="Times New Roman" w:cs="Times New Roman" w:eastAsia="Times New Roman" w:hAnsi="Times New Roman"/>
          <w:i w:val="false"/>
          <w:iCs w:val="false"/>
          <w:sz w:val="22"/>
          <w:szCs w:val="22"/>
        </w:rPr>
        <w:t xml:space="preserve">Visualiza el camino completo con las paradas descubiertas y pendientes; el botón "Volver a mi misión" regresa a 1.3.</w:t>
      </w:r>
    </w:p>
    <w:p>
      <w:pPr>
        <w:pStyle w:val="Heading3"/>
      </w:pPr>
      <w:r>
        <w:t xml:space="preserve">1.3.2.A / 1.3.2.B — Test final (parte 1 y 2)</w:t>
      </w:r>
    </w:p>
    <w:p>
      <w:pPr>
        <w:spacing w:after="100"/>
      </w:pPr>
      <w:r>
        <w:rPr>
          <w:rFonts w:ascii="Times New Roman" w:cs="Times New Roman" w:eastAsia="Times New Roman" w:hAnsi="Times New Roman"/>
          <w:i w:val="false"/>
          <w:iCs w:val="false"/>
          <w:sz w:val="22"/>
          <w:szCs w:val="22"/>
        </w:rPr>
        <w:t xml:space="preserve">Preguntas tipo quiz sobre lo aprendido en la ruta, con feedback inmediato (correcto/incorrecto) y explicación.</w:t>
      </w:r>
    </w:p>
    <w:p>
      <w:pPr>
        <w:spacing w:after="100"/>
      </w:pPr>
      <w:r>
        <w:rPr>
          <w:rFonts w:ascii="Times New Roman" w:cs="Times New Roman" w:eastAsia="Times New Roman" w:hAnsi="Times New Roman"/>
          <w:i w:val="false"/>
          <w:iCs w:val="false"/>
          <w:sz w:val="22"/>
          <w:szCs w:val="22"/>
        </w:rPr>
        <w:t xml:space="preserve">Destino: ambas partes conectan de vuelta hacia 1.3.3</w:t>
      </w:r>
    </w:p>
    <w:p>
      <w:pPr>
        <w:pStyle w:val="Heading3"/>
      </w:pPr>
      <w:r>
        <w:t xml:space="preserve">1.3.3 — Resumen de la clase</w:t>
      </w:r>
    </w:p>
    <w:p>
      <w:pPr>
        <w:spacing w:after="100"/>
      </w:pPr>
      <w:r>
        <w:rPr>
          <w:rFonts w:ascii="Times New Roman" w:cs="Times New Roman" w:eastAsia="Times New Roman" w:hAnsi="Times New Roman"/>
          <w:i w:val="false"/>
          <w:iCs w:val="false"/>
          <w:sz w:val="22"/>
          <w:szCs w:val="22"/>
        </w:rPr>
        <w:t xml:space="preserve">Cierre del flujo: aquí es donde entra la profesora. Muestra métricas agregadas de todo el grupo (ruta completada 78%, participación 92%, nota media 8.4/10, especies descubiertas 6/6, % que terminó la ruta 64%) deliberadamente sin nombres de alumnos, con aviso de privacidad explícito. Botón "Volver a pantalla principal" cierra el ciclo. Lo que distingue a este modo: combina la mecánica de "logros" de Aventura (fichas + captura) con el contexto histórico de Descubridor, pero añade una capa de gestión docente que no existe en los otros dos modos, ruta preconfigurada, test evaluable y resumen para el profesor.</w:t>
      </w:r>
    </w:p>
    <w:p>
      <w:pPr>
        <w:pStyle w:val="Heading1"/>
        <w:pageBreakBefore/>
      </w:pPr>
      <w:r>
        <w:t xml:space="preserve">5. Ajustes, Login y Panel de Administrador (numeración 1.6.x)</w:t>
      </w:r>
    </w:p>
    <w:p>
      <w:pPr>
        <w:keepNext/>
        <w:spacing w:before="80"/>
        <w:jc w:val="center"/>
      </w:pPr>
      <w:r>
        <w:drawing>
          <wp:inline distT="0" distB="0" distL="0" distR="0">
            <wp:extent cx="3695700" cy="4000500"/>
            <wp:effectExtent t="0" r="0" b="0" l="0"/>
            <wp:docPr id="1" name="im-004.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95700" cy="4000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Bloque central del lienzo: incluye el flujo de Ajustes.</w:t>
      </w:r>
    </w:p>
    <w:p>
      <w:pPr>
        <w:spacing w:after="100"/>
      </w:pPr>
      <w:r>
        <w:rPr>
          <w:rFonts w:ascii="Times New Roman" w:cs="Times New Roman" w:eastAsia="Times New Roman" w:hAnsi="Times New Roman"/>
          <w:i w:val="false"/>
          <w:iCs w:val="false"/>
          <w:sz w:val="22"/>
          <w:szCs w:val="22"/>
        </w:rPr>
        <w:t xml:space="preserve">Este diagrama muestra en detalle el mismo bloque de Ajustes/Login/Administrador:</w:t>
      </w:r>
    </w:p>
    <w:p>
      <w:pPr>
        <w:pStyle w:val="Heading3"/>
      </w:pPr>
      <w:r>
        <w:t xml:space="preserve">1.6 — Ajustes</w:t>
      </w:r>
    </w:p>
    <w:p>
      <w:pPr>
        <w:spacing w:after="100"/>
      </w:pPr>
      <w:r>
        <w:rPr>
          <w:rFonts w:ascii="Times New Roman" w:cs="Times New Roman" w:eastAsia="Times New Roman" w:hAnsi="Times New Roman"/>
          <w:i w:val="false"/>
          <w:iCs w:val="false"/>
          <w:sz w:val="22"/>
          <w:szCs w:val="22"/>
        </w:rPr>
        <w:t xml:space="preserve">Pantalla de configuración personal: cambio de idioma, interruptor de Notificaciones Pasivas (activado en la imagen), acceso a Modo offline y "Cambiar de modo/perfil". Al final tiene dos accesos separados: "Vista Profesor" y "Vista Administrador" que son los que abren las dos ramas de la derecha.</w:t>
      </w:r>
    </w:p>
    <w:p>
      <w:pPr>
        <w:spacing w:after="100"/>
      </w:pPr>
      <w:r>
        <w:rPr>
          <w:rFonts w:ascii="Times New Roman" w:cs="Times New Roman" w:eastAsia="Times New Roman" w:hAnsi="Times New Roman"/>
          <w:i w:val="false"/>
          <w:iCs w:val="false"/>
          <w:sz w:val="22"/>
          <w:szCs w:val="22"/>
        </w:rPr>
        <w:t xml:space="preserve">Destino: 1.6.C Modo offline y 1.6.A Idioma</w:t>
      </w:r>
    </w:p>
    <w:p>
      <w:pPr>
        <w:pStyle w:val="Heading3"/>
      </w:pPr>
      <w:r>
        <w:t xml:space="preserve">1.6.C — Modo Offline</w:t>
      </w:r>
    </w:p>
    <w:p>
      <w:pPr>
        <w:spacing w:after="100"/>
      </w:pPr>
      <w:r>
        <w:rPr>
          <w:rFonts w:ascii="Times New Roman" w:cs="Times New Roman" w:eastAsia="Times New Roman" w:hAnsi="Times New Roman"/>
          <w:i w:val="false"/>
          <w:iCs w:val="false"/>
          <w:sz w:val="22"/>
          <w:szCs w:val="22"/>
        </w:rPr>
        <w:t xml:space="preserve">Lista de rutas descargables (Jardín del Turia, Parc Central, Jardín Botánico UV) con tamaño en MB y botón "Descargar" por ruta. Vuelve a 1.6 Ajustes.</w:t>
      </w:r>
    </w:p>
    <w:p>
      <w:pPr>
        <w:pStyle w:val="Heading3"/>
      </w:pPr>
      <w:r>
        <w:t xml:space="preserve">1.6.A — Idioma</w:t>
      </w:r>
    </w:p>
    <w:p>
      <w:pPr>
        <w:spacing w:after="100"/>
      </w:pPr>
      <w:r>
        <w:rPr>
          <w:rFonts w:ascii="Times New Roman" w:cs="Times New Roman" w:eastAsia="Times New Roman" w:hAnsi="Times New Roman"/>
          <w:i w:val="false"/>
          <w:iCs w:val="false"/>
          <w:sz w:val="22"/>
          <w:szCs w:val="22"/>
        </w:rPr>
        <w:t xml:space="preserve">Selector de idioma (Español activo, Valencià, English, Français). Vuelve a 1.6 Ajustes.</w:t>
      </w:r>
    </w:p>
    <w:p>
      <w:pPr>
        <w:spacing w:after="100"/>
      </w:pPr>
      <w:r>
        <w:rPr>
          <w:rFonts w:ascii="Times New Roman" w:cs="Times New Roman" w:eastAsia="Times New Roman" w:hAnsi="Times New Roman"/>
          <w:i w:val="false"/>
          <w:iCs w:val="false"/>
          <w:sz w:val="22"/>
          <w:szCs w:val="22"/>
        </w:rPr>
        <w:t xml:space="preserve">Conecta también con 1.6.B Notificaciones Pasivas, que muestra cómo se ve la notificación en la pantalla de bloqueo del móvil ("cerca del Jardín del Turia lleva 150 años de historia").</w:t>
      </w:r>
    </w:p>
    <w:p>
      <w:pPr>
        <w:pStyle w:val="Heading3"/>
      </w:pPr>
      <w:r>
        <w:t xml:space="preserve">1.6.D — Login, vista Profesor</w:t>
      </w:r>
    </w:p>
    <w:p>
      <w:pPr>
        <w:spacing w:after="100"/>
      </w:pPr>
      <w:r>
        <w:rPr>
          <w:rFonts w:ascii="Times New Roman" w:cs="Times New Roman" w:eastAsia="Times New Roman" w:hAnsi="Times New Roman"/>
          <w:i w:val="false"/>
          <w:iCs w:val="false"/>
          <w:sz w:val="22"/>
          <w:szCs w:val="22"/>
        </w:rPr>
        <w:t xml:space="preserve">Pantalla de inicio de sesión con correo institucional y contraseña, botón "Acceder como Profesor".</w:t>
      </w:r>
    </w:p>
    <w:p>
      <w:pPr>
        <w:spacing w:after="100"/>
      </w:pPr>
      <w:r>
        <w:rPr>
          <w:rFonts w:ascii="Times New Roman" w:cs="Times New Roman" w:eastAsia="Times New Roman" w:hAnsi="Times New Roman"/>
          <w:i w:val="false"/>
          <w:iCs w:val="false"/>
          <w:sz w:val="22"/>
          <w:szCs w:val="22"/>
        </w:rPr>
        <w:t xml:space="preserve">Destino: 1.6.D.1 Configurar ruta educativa: aquí la profesora elige el tema (Ciencias Naturales — Tema 3), selecciona qué plantas fotografiadas por los alumnos usar, y pulsa "Guardar y publicar ruta".</w:t>
      </w:r>
    </w:p>
    <w:p>
      <w:pPr>
        <w:spacing w:after="100"/>
      </w:pPr>
      <w:r>
        <w:rPr>
          <w:rFonts w:ascii="Times New Roman" w:cs="Times New Roman" w:eastAsia="Times New Roman" w:hAnsi="Times New Roman"/>
          <w:i w:val="false"/>
          <w:iCs w:val="false"/>
          <w:sz w:val="22"/>
          <w:szCs w:val="22"/>
        </w:rPr>
        <w:t xml:space="preserve">Destino: 1.6.D.2 Crear test: genera preguntas del test final (opción múltiple, verdadero/falso, relación de conceptos) con botón "Publicar test", esto es lo que después ve el alumno en el Modo Educativo.</w:t>
      </w:r>
    </w:p>
    <w:p>
      <w:pPr>
        <w:pStyle w:val="Heading3"/>
      </w:pPr>
      <w:r>
        <w:t xml:space="preserve">1.6.E — Login, vista Administrador</w:t>
      </w:r>
    </w:p>
    <w:p>
      <w:pPr>
        <w:spacing w:after="100"/>
      </w:pPr>
      <w:r>
        <w:rPr>
          <w:rFonts w:ascii="Times New Roman" w:cs="Times New Roman" w:eastAsia="Times New Roman" w:hAnsi="Times New Roman"/>
          <w:i w:val="false"/>
          <w:iCs w:val="false"/>
          <w:sz w:val="22"/>
          <w:szCs w:val="22"/>
        </w:rPr>
        <w:t xml:space="preserve">Login equivalente pero para el rol de administración total (correo corporativo, aviso de seguridad sobre intentos de acceso).</w:t>
      </w:r>
    </w:p>
    <w:p>
      <w:pPr>
        <w:spacing w:after="100"/>
      </w:pPr>
      <w:r>
        <w:rPr>
          <w:rFonts w:ascii="Times New Roman" w:cs="Times New Roman" w:eastAsia="Times New Roman" w:hAnsi="Times New Roman"/>
          <w:i w:val="false"/>
          <w:iCs w:val="false"/>
          <w:sz w:val="22"/>
          <w:szCs w:val="22"/>
        </w:rPr>
        <w:t xml:space="preserve">Destino: 1.6.E.1 Dashboard Administrador: panel con métricas globales: 1.240 usuarios activos, 32 especies en catálogo, 14 rutas/logros activos, uso por modo (barras Aventura/Descubridor/Educativo) y modo de acierto en test. Desde aquí (botón "Ir a configuración") se abre todo el back-office de gestión que se describe en el apartado 5.3 (Rutas, Plantas, Profesores, Usuarios, Modos).</w:t>
      </w:r>
    </w:p>
    <w:p>
      <w:pPr>
        <w:spacing w:after="100"/>
      </w:pPr>
      <w:r>
        <w:rPr>
          <w:rFonts w:ascii="Times New Roman" w:cs="Times New Roman" w:eastAsia="Times New Roman" w:hAnsi="Times New Roman"/>
          <w:b/>
          <w:bCs/>
          <w:i w:val="false"/>
          <w:iCs w:val="false"/>
          <w:sz w:val="22"/>
          <w:szCs w:val="22"/>
        </w:rPr>
        <w:t xml:space="preserve">Lo que aporta esta vista respecto al diagrama general:</w:t>
      </w:r>
      <w:r>
        <w:rPr>
          <w:rFonts w:ascii="Times New Roman" w:cs="Times New Roman" w:eastAsia="Times New Roman" w:hAnsi="Times New Roman"/>
          <w:i w:val="false"/>
          <w:iCs w:val="false"/>
          <w:sz w:val="22"/>
          <w:szCs w:val="22"/>
        </w:rPr>
        <w:t xml:space="preserve"> aquí se ve con claridad que Ajustes es el punto de entrada único para los tres roles distintos (usuario normal, profesor, administrador) cada uno con su propio login y su propia rama de pantallas, pero todos partiendo de la misma pantalla 1.6.</w:t>
      </w:r>
    </w:p>
    <w:p>
      <w:pPr>
        <w:pStyle w:val="Heading2"/>
        <w:pageBreakBefore/>
      </w:pPr>
      <w:r>
        <w:t xml:space="preserve">5.1 Ajustes, modo offline, idioma y notificaciones</w:t>
      </w:r>
    </w:p>
    <w:p>
      <w:pPr>
        <w:keepNext/>
        <w:spacing w:before="80"/>
        <w:jc w:val="center"/>
      </w:pPr>
      <w:r>
        <w:drawing>
          <wp:inline distT="0" distB="0" distL="0" distR="0">
            <wp:extent cx="6667500" cy="2762250"/>
            <wp:effectExtent t="0" r="0" b="0" l="0"/>
            <wp:docPr id="1" name="415b3455-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1.6 Ajustes, 1.6.C Modo Offline, 1.6.A Idioma y 1.6.B Notificaciones Pasivas.</w:t>
      </w:r>
    </w:p>
    <w:p>
      <w:pPr>
        <w:pStyle w:val="Heading3"/>
      </w:pPr>
      <w:r>
        <w:t xml:space="preserve">1.6 — Ajustes</w:t>
      </w:r>
    </w:p>
    <w:p>
      <w:pPr>
        <w:spacing w:after="100"/>
      </w:pPr>
      <w:r>
        <w:rPr>
          <w:rFonts w:ascii="Times New Roman" w:cs="Times New Roman" w:eastAsia="Times New Roman" w:hAnsi="Times New Roman"/>
          <w:i w:val="false"/>
          <w:iCs w:val="false"/>
          <w:sz w:val="22"/>
          <w:szCs w:val="22"/>
        </w:rPr>
        <w:t xml:space="preserve">Bloque General: Idioma (Español) › 1.6.A; interruptor </w:t>
      </w:r>
      <w:r>
        <w:rPr>
          <w:rFonts w:ascii="Times New Roman" w:cs="Times New Roman" w:eastAsia="Times New Roman" w:hAnsi="Times New Roman"/>
          <w:b/>
          <w:bCs/>
          <w:i w:val="false"/>
          <w:iCs w:val="false"/>
          <w:sz w:val="22"/>
          <w:szCs w:val="22"/>
        </w:rPr>
        <w:t xml:space="preserve">Notificaciones Pasivas</w:t>
      </w:r>
      <w:r>
        <w:rPr>
          <w:rFonts w:ascii="Times New Roman" w:cs="Times New Roman" w:eastAsia="Times New Roman" w:hAnsi="Times New Roman"/>
          <w:i w:val="false"/>
          <w:iCs w:val="false"/>
          <w:sz w:val="22"/>
          <w:szCs w:val="22"/>
        </w:rPr>
        <w:t xml:space="preserve"> ("Avisos al pasar cerca de una planta con historia") con el enlace "Ver ejemplo de esta notificación" › 1.6.B; </w:t>
      </w:r>
      <w:r>
        <w:rPr>
          <w:rFonts w:ascii="Times New Roman" w:cs="Times New Roman" w:eastAsia="Times New Roman" w:hAnsi="Times New Roman"/>
          <w:b/>
          <w:bCs/>
          <w:i w:val="false"/>
          <w:iCs w:val="false"/>
          <w:sz w:val="22"/>
          <w:szCs w:val="22"/>
        </w:rPr>
        <w:t xml:space="preserve">Fuentes y Licencias</w:t>
      </w:r>
      <w:r>
        <w:rPr>
          <w:rFonts w:ascii="Times New Roman" w:cs="Times New Roman" w:eastAsia="Times New Roman" w:hAnsi="Times New Roman"/>
          <w:i w:val="false"/>
          <w:iCs w:val="false"/>
          <w:sz w:val="22"/>
          <w:szCs w:val="22"/>
        </w:rPr>
        <w:t xml:space="preserve"> › 1.6.F; Modo offline › 1.6.C; Cambiar de modo / perfil › Elección del modo.</w:t>
      </w:r>
    </w:p>
    <w:p>
      <w:pPr>
        <w:spacing w:after="100"/>
      </w:pPr>
      <w:r>
        <w:rPr>
          <w:rFonts w:ascii="Times New Roman" w:cs="Times New Roman" w:eastAsia="Times New Roman" w:hAnsi="Times New Roman"/>
          <w:i w:val="false"/>
          <w:iCs w:val="false"/>
          <w:sz w:val="22"/>
          <w:szCs w:val="22"/>
        </w:rPr>
        <w:t xml:space="preserve">Bloque Vistas avanzadas: Vista Profesor › 1.6.D y Vista Administrador › 1.6.E, ambas con candado porque piden contraseña. Botón Guardar.</w:t>
      </w:r>
    </w:p>
    <w:p>
      <w:pPr>
        <w:pStyle w:val="Heading3"/>
      </w:pPr>
      <w:r>
        <w:t xml:space="preserve">1.6.C — Modo Offline (detalle)</w:t>
      </w:r>
    </w:p>
    <w:p>
      <w:pPr>
        <w:spacing w:after="100"/>
      </w:pPr>
      <w:r>
        <w:rPr>
          <w:rFonts w:ascii="Times New Roman" w:cs="Times New Roman" w:eastAsia="Times New Roman" w:hAnsi="Times New Roman"/>
          <w:i w:val="false"/>
          <w:iCs w:val="false"/>
          <w:sz w:val="22"/>
          <w:szCs w:val="22"/>
        </w:rPr>
        <w:t xml:space="preserve">"128 MB descargados · 1 de 3 zonas disponible sin conexión". Zonas: Jardín del Turia (128 MB, descargado), Parc Central (96 MB) y Jardín Botánico UV (84 MB), cada una con su botón Descargar. Nota al pie: sin datos ni wifi en el parque, la ficha, el mapa y las rutas de una zona descargada funcionan sin conexión.</w:t>
      </w:r>
    </w:p>
    <w:p>
      <w:pPr>
        <w:pStyle w:val="Heading3"/>
      </w:pPr>
      <w:r>
        <w:t xml:space="preserve">1.6.A — Idioma (detalle)</w:t>
      </w:r>
    </w:p>
    <w:p>
      <w:pPr>
        <w:spacing w:after="100"/>
      </w:pPr>
      <w:r>
        <w:rPr>
          <w:rFonts w:ascii="Times New Roman" w:cs="Times New Roman" w:eastAsia="Times New Roman" w:hAnsi="Times New Roman"/>
          <w:i w:val="false"/>
          <w:iCs w:val="false"/>
          <w:sz w:val="22"/>
          <w:szCs w:val="22"/>
        </w:rPr>
        <w:t xml:space="preserve">Ajustes · Idioma. Opciones: Español (idioma predeterminado, ES), Valencià (Català, Valencia), English (GB) y Français (FR). Botón Guardar, que vuelve a 1.6.</w:t>
      </w:r>
    </w:p>
    <w:p>
      <w:pPr>
        <w:pStyle w:val="Heading3"/>
      </w:pPr>
      <w:r>
        <w:t xml:space="preserve">1.6.B — Notificaciones Pasivas</w:t>
      </w:r>
    </w:p>
    <w:p>
      <w:pPr>
        <w:spacing w:after="100"/>
      </w:pPr>
      <w:r>
        <w:rPr>
          <w:rFonts w:ascii="Times New Roman" w:cs="Times New Roman" w:eastAsia="Times New Roman" w:hAnsi="Times New Roman"/>
          <w:i w:val="false"/>
          <w:iCs w:val="false"/>
          <w:sz w:val="22"/>
          <w:szCs w:val="22"/>
        </w:rPr>
        <w:t xml:space="preserve">Simula la pantalla de bloqueo del móvil ("Jueves, 17 de septiembre", 9:41) con el aviso de Nature MAPS: "Estás cerca del Jardín del Turia — aquí crecen jacarandás centenarias con más de 150 años de historia."</w:t>
      </w:r>
    </w:p>
    <w:p>
      <w:pPr>
        <w:spacing w:after="100"/>
      </w:pPr>
      <w:r>
        <w:rPr>
          <w:rFonts w:ascii="Times New Roman" w:cs="Times New Roman" w:eastAsia="Times New Roman" w:hAnsi="Times New Roman"/>
          <w:i w:val="false"/>
          <w:iCs w:val="false"/>
          <w:sz w:val="22"/>
          <w:szCs w:val="22"/>
        </w:rPr>
        <w:t xml:space="preserve">Nota del diseño: pensado para el perfil que no quiere buscar la app; el aviso llega solo, sin abrirla. Enlace "Volver" a 1.6.</w:t>
      </w:r>
    </w:p>
    <w:p>
      <w:pPr>
        <w:pStyle w:val="Heading2"/>
        <w:pageBreakBefore/>
      </w:pPr>
      <w:r>
        <w:t xml:space="preserve">5.2 Fuentes y licencias</w:t>
      </w:r>
    </w:p>
    <w:p>
      <w:pPr>
        <w:keepNext/>
        <w:spacing w:before="80"/>
        <w:jc w:val="center"/>
      </w:pPr>
      <w:r>
        <w:drawing>
          <wp:inline distT="0" distB="0" distL="0" distR="0">
            <wp:extent cx="4610100" cy="2762250"/>
            <wp:effectExtent t="0" r="0" b="0" l="0"/>
            <wp:docPr id="1" name="crop_757f8939_30_372_647_742.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10100" cy="2762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1.6.F Fuentes y licencias en inglés, valenciano y castellano.</w:t>
      </w:r>
    </w:p>
    <w:p>
      <w:pPr>
        <w:pStyle w:val="Heading3"/>
      </w:pPr>
      <w:r>
        <w:t xml:space="preserve">1.6.F — Fuentes y licencias</w:t>
      </w:r>
    </w:p>
    <w:p>
      <w:pPr>
        <w:spacing w:after="100"/>
      </w:pPr>
      <w:r>
        <w:rPr>
          <w:rFonts w:ascii="Times New Roman" w:cs="Times New Roman" w:eastAsia="Times New Roman" w:hAnsi="Times New Roman"/>
          <w:i w:val="false"/>
          <w:iCs w:val="false"/>
          <w:sz w:val="22"/>
          <w:szCs w:val="22"/>
        </w:rPr>
        <w:t xml:space="preserve">Nueva pantalla a la que se llega desde </w:t>
      </w:r>
      <w:r>
        <w:rPr>
          <w:rFonts w:ascii="Times New Roman" w:cs="Times New Roman" w:eastAsia="Times New Roman" w:hAnsi="Times New Roman"/>
          <w:b/>
          <w:bCs/>
          <w:i w:val="false"/>
          <w:iCs w:val="false"/>
          <w:sz w:val="22"/>
          <w:szCs w:val="22"/>
        </w:rPr>
        <w:t xml:space="preserve">1.6 Ajustes › Fuentes y Licencias</w:t>
      </w:r>
      <w:r>
        <w:rPr>
          <w:rFonts w:ascii="Times New Roman" w:cs="Times New Roman" w:eastAsia="Times New Roman" w:hAnsi="Times New Roman"/>
          <w:i w:val="false"/>
          <w:iCs w:val="false"/>
          <w:sz w:val="22"/>
          <w:szCs w:val="22"/>
        </w:rPr>
        <w:t xml:space="preserve">. Subtítulo: "De dónde sale cada dato que ves en Nature MAPS". Una tarjeta por fuente:</w:t>
      </w:r>
    </w:p>
    <w:p>
      <w:pPr>
        <w:pStyle w:val="ListParagraph"/>
        <w:numPr>
          <w:ilvl w:val="0"/>
          <w:numId w:val="2"/>
        </w:numPr>
        <w:spacing w:after="60"/>
      </w:pPr>
      <w:r>
        <w:rPr>
          <w:rFonts w:ascii="Times New Roman" w:cs="Times New Roman" w:eastAsia="Times New Roman" w:hAnsi="Times New Roman"/>
          <w:b/>
          <w:bCs/>
          <w:sz w:val="22"/>
          <w:szCs w:val="22"/>
        </w:rPr>
        <w:t xml:space="preserve">Inventario de Arbolado</w:t>
      </w:r>
      <w:r>
        <w:rPr>
          <w:rFonts w:ascii="Times New Roman" w:cs="Times New Roman" w:eastAsia="Times New Roman" w:hAnsi="Times New Roman"/>
          <w:sz w:val="22"/>
          <w:szCs w:val="22"/>
        </w:rPr>
        <w:t xml:space="preserve">: ubicación y especie de cada árbol del mapa. Ajuntament de València · Datos abiertos, con su licencia y fecha de actualización.</w:t>
      </w:r>
    </w:p>
    <w:p>
      <w:pPr>
        <w:pStyle w:val="ListParagraph"/>
        <w:numPr>
          <w:ilvl w:val="0"/>
          <w:numId w:val="2"/>
        </w:numPr>
        <w:spacing w:after="60"/>
      </w:pPr>
      <w:r>
        <w:rPr>
          <w:rFonts w:ascii="Times New Roman" w:cs="Times New Roman" w:eastAsia="Times New Roman" w:hAnsi="Times New Roman"/>
          <w:b/>
          <w:bCs/>
          <w:sz w:val="22"/>
          <w:szCs w:val="22"/>
        </w:rPr>
        <w:t xml:space="preserve">Pl@ntNet</w:t>
      </w:r>
      <w:r>
        <w:rPr>
          <w:rFonts w:ascii="Times New Roman" w:cs="Times New Roman" w:eastAsia="Times New Roman" w:hAnsi="Times New Roman"/>
          <w:sz w:val="22"/>
          <w:szCs w:val="22"/>
        </w:rPr>
        <w:t xml:space="preserve">: reconocimiento de plantas por foto, porcentaje de certeza y especies alternativas (plantnet.org).</w:t>
      </w:r>
    </w:p>
    <w:p>
      <w:pPr>
        <w:pStyle w:val="ListParagraph"/>
        <w:numPr>
          <w:ilvl w:val="0"/>
          <w:numId w:val="2"/>
        </w:numPr>
        <w:spacing w:after="60"/>
      </w:pPr>
      <w:r>
        <w:rPr>
          <w:rFonts w:ascii="Times New Roman" w:cs="Times New Roman" w:eastAsia="Times New Roman" w:hAnsi="Times New Roman"/>
          <w:b/>
          <w:bCs/>
          <w:sz w:val="22"/>
          <w:szCs w:val="22"/>
        </w:rPr>
        <w:t xml:space="preserve">Textos de las fichas</w:t>
      </w:r>
      <w:r>
        <w:rPr>
          <w:rFonts w:ascii="Times New Roman" w:cs="Times New Roman" w:eastAsia="Times New Roman" w:hAnsi="Times New Roman"/>
          <w:sz w:val="22"/>
          <w:szCs w:val="22"/>
        </w:rPr>
        <w:t xml:space="preserve">: descripciones revisadas a partir de una fuente botánica; cada ficha indica la suya.</w:t>
      </w:r>
    </w:p>
    <w:p>
      <w:pPr>
        <w:pStyle w:val="ListParagraph"/>
        <w:numPr>
          <w:ilvl w:val="0"/>
          <w:numId w:val="2"/>
        </w:numPr>
        <w:spacing w:after="60"/>
      </w:pPr>
      <w:r>
        <w:rPr>
          <w:rFonts w:ascii="Times New Roman" w:cs="Times New Roman" w:eastAsia="Times New Roman" w:hAnsi="Times New Roman"/>
          <w:b/>
          <w:bCs/>
          <w:sz w:val="22"/>
          <w:szCs w:val="22"/>
        </w:rPr>
        <w:t xml:space="preserve">Mapa base</w:t>
      </w:r>
      <w:r>
        <w:rPr>
          <w:rFonts w:ascii="Times New Roman" w:cs="Times New Roman" w:eastAsia="Times New Roman" w:hAnsi="Times New Roman"/>
          <w:sz w:val="22"/>
          <w:szCs w:val="22"/>
        </w:rPr>
        <w:t xml:space="preserve">: proveedor de mapas y sus colaboradores.</w:t>
      </w:r>
    </w:p>
    <w:p>
      <w:pPr>
        <w:spacing w:after="100"/>
      </w:pPr>
      <w:r>
        <w:rPr>
          <w:rFonts w:ascii="Times New Roman" w:cs="Times New Roman" w:eastAsia="Times New Roman" w:hAnsi="Times New Roman"/>
          <w:i w:val="false"/>
          <w:iCs w:val="false"/>
          <w:sz w:val="22"/>
          <w:szCs w:val="22"/>
        </w:rPr>
        <w:t xml:space="preserve">Botón </w:t>
      </w:r>
      <w:r>
        <w:rPr>
          <w:rFonts w:ascii="Times New Roman" w:cs="Times New Roman" w:eastAsia="Times New Roman" w:hAnsi="Times New Roman"/>
          <w:b/>
          <w:bCs/>
          <w:i w:val="false"/>
          <w:iCs w:val="false"/>
          <w:sz w:val="22"/>
          <w:szCs w:val="22"/>
        </w:rPr>
        <w:t xml:space="preserve">Volver a Ajustes</w:t>
      </w:r>
      <w:r>
        <w:rPr>
          <w:rFonts w:ascii="Times New Roman" w:cs="Times New Roman" w:eastAsia="Times New Roman" w:hAnsi="Times New Roman"/>
          <w:i w:val="false"/>
          <w:iCs w:val="false"/>
          <w:sz w:val="22"/>
          <w:szCs w:val="22"/>
        </w:rPr>
        <w:t xml:space="preserve">.</w:t>
      </w:r>
    </w:p>
    <w:p>
      <w:pPr>
        <w:spacing w:after="100"/>
      </w:pPr>
      <w:r>
        <w:rPr>
          <w:rFonts w:ascii="Times New Roman" w:cs="Times New Roman" w:eastAsia="Times New Roman" w:hAnsi="Times New Roman"/>
          <w:i/>
          <w:iCs/>
          <w:sz w:val="22"/>
          <w:szCs w:val="22"/>
        </w:rPr>
        <w:t xml:space="preserve">En el mockup, la licencia, la fecha de descarga, la fuente botánica y el proveedor de mapas siguen como huecos entre corchetes y hay que completarlos con los datos reales.</w:t>
      </w:r>
    </w:p>
    <w:p>
      <w:pPr>
        <w:pStyle w:val="Heading3"/>
      </w:pPr>
      <w:r>
        <w:t xml:space="preserve">Versiones de idioma</w:t>
      </w:r>
    </w:p>
    <w:p>
      <w:pPr>
        <w:pStyle w:val="ListParagraph"/>
        <w:numPr>
          <w:ilvl w:val="0"/>
          <w:numId w:val="2"/>
        </w:numPr>
        <w:spacing w:after="60"/>
      </w:pPr>
      <w:r>
        <w:rPr>
          <w:rFonts w:ascii="Times New Roman" w:cs="Times New Roman" w:eastAsia="Times New Roman" w:hAnsi="Times New Roman"/>
          <w:b/>
          <w:bCs/>
          <w:sz w:val="22"/>
          <w:szCs w:val="22"/>
        </w:rPr>
        <w:t xml:space="preserve">EN</w:t>
      </w:r>
      <w:r>
        <w:rPr>
          <w:rFonts w:ascii="Times New Roman" w:cs="Times New Roman" w:eastAsia="Times New Roman" w:hAnsi="Times New Roman"/>
          <w:sz w:val="22"/>
          <w:szCs w:val="22"/>
        </w:rPr>
        <w:t xml:space="preserve"> "Sources &amp; licenses": Tree inventory, Pl@ntNet, Plant profile texts y Base map; botón Back to Settings.</w:t>
      </w:r>
    </w:p>
    <w:p>
      <w:pPr>
        <w:pStyle w:val="ListParagraph"/>
        <w:numPr>
          <w:ilvl w:val="0"/>
          <w:numId w:val="2"/>
        </w:numPr>
        <w:spacing w:after="60"/>
      </w:pPr>
      <w:r>
        <w:rPr>
          <w:rFonts w:ascii="Times New Roman" w:cs="Times New Roman" w:eastAsia="Times New Roman" w:hAnsi="Times New Roman"/>
          <w:b/>
          <w:bCs/>
          <w:sz w:val="22"/>
          <w:szCs w:val="22"/>
        </w:rPr>
        <w:t xml:space="preserve">VAL</w:t>
      </w:r>
      <w:r>
        <w:rPr>
          <w:rFonts w:ascii="Times New Roman" w:cs="Times New Roman" w:eastAsia="Times New Roman" w:hAnsi="Times New Roman"/>
          <w:sz w:val="22"/>
          <w:szCs w:val="22"/>
        </w:rPr>
        <w:t xml:space="preserve"> "Fonts i llicències": Inventari d'Arbratge, Pl@ntNet, Textos de les fitxes y Mapa base; botón Tornar a Configuració.</w:t>
      </w:r>
    </w:p>
    <w:p>
      <w:pPr>
        <w:pStyle w:val="Heading2"/>
        <w:pageBreakBefore/>
      </w:pPr>
      <w:r>
        <w:t xml:space="preserve">5.3 Administración (1.6.E.x)</w:t>
      </w:r>
    </w:p>
    <w:p>
      <w:pPr>
        <w:keepNext/>
        <w:spacing w:before="80"/>
        <w:jc w:val="center"/>
      </w:pPr>
      <w:r>
        <w:drawing>
          <wp:inline distT="0" distB="0" distL="0" distR="0">
            <wp:extent cx="6705600" cy="3619500"/>
            <wp:effectExtent t="0" r="0" b="0" l="0"/>
            <wp:docPr id="1" name="im-005.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705600" cy="3619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Bloque lateral derecho del lienzo, parte 1: flujo de Login y Administración (columna derecha del lienzo).</w:t>
      </w:r>
    </w:p>
    <w:p>
      <w:pPr>
        <w:spacing w:after="100"/>
      </w:pPr>
      <w:r>
        <w:rPr>
          <w:rFonts w:ascii="Times New Roman" w:cs="Times New Roman" w:eastAsia="Times New Roman" w:hAnsi="Times New Roman"/>
          <w:i w:val="false"/>
          <w:iCs w:val="false"/>
          <w:sz w:val="22"/>
          <w:szCs w:val="22"/>
        </w:rPr>
        <w:t xml:space="preserve">Este es el zoom del arranque de la rama de Administrador y el login:</w:t>
      </w:r>
    </w:p>
    <w:p>
      <w:pPr>
        <w:pStyle w:val="Heading3"/>
      </w:pPr>
      <w:r>
        <w:t xml:space="preserve">1.6.E — Login Administrador</w:t>
      </w:r>
    </w:p>
    <w:p>
      <w:pPr>
        <w:spacing w:after="100"/>
      </w:pPr>
      <w:r>
        <w:rPr>
          <w:rFonts w:ascii="Times New Roman" w:cs="Times New Roman" w:eastAsia="Times New Roman" w:hAnsi="Times New Roman"/>
          <w:i w:val="false"/>
          <w:iCs w:val="false"/>
          <w:sz w:val="22"/>
          <w:szCs w:val="22"/>
        </w:rPr>
        <w:t xml:space="preserve">Pantalla de acceso con correo corporativo y contraseña, precedida por un icono de engranaje y la etiqueta "ACCESO ADMINISTRADOR". Incluye un aviso de seguridad ("el acceso queda registrado por motivos de seguridad y auditoría") y una nota de que la cuenta de administrador es independiente del futuro registro de usuario normal. botón "Acceder como Administrador" lleva a 1.6.E.1</w:t>
      </w:r>
    </w:p>
    <w:p>
      <w:pPr>
        <w:pStyle w:val="Heading3"/>
      </w:pPr>
      <w:r>
        <w:t xml:space="preserve">1.6.E.1 — Dashboard Administrador</w:t>
      </w:r>
    </w:p>
    <w:p>
      <w:pPr>
        <w:spacing w:after="100"/>
      </w:pPr>
      <w:r>
        <w:rPr>
          <w:rFonts w:ascii="Times New Roman" w:cs="Times New Roman" w:eastAsia="Times New Roman" w:hAnsi="Times New Roman"/>
          <w:sz w:val="22"/>
          <w:szCs w:val="22"/>
        </w:rPr>
        <w:t xml:space="preserve">Panel de métricas globales de Nature MAPS al entrar:</w:t>
      </w:r>
    </w:p>
    <w:p>
      <w:pPr>
        <w:pStyle w:val="ListParagraph"/>
        <w:numPr>
          <w:ilvl w:val="0"/>
          <w:numId w:val="2"/>
        </w:numPr>
        <w:spacing w:after="60"/>
      </w:pPr>
      <w:r>
        <w:rPr>
          <w:rFonts w:ascii="Times New Roman" w:cs="Times New Roman" w:eastAsia="Times New Roman" w:hAnsi="Times New Roman"/>
          <w:sz w:val="22"/>
          <w:szCs w:val="22"/>
        </w:rPr>
        <w:t xml:space="preserve">1.240 usuarios activos (+8% este mes)</w:t>
      </w:r>
    </w:p>
    <w:p>
      <w:pPr>
        <w:pStyle w:val="ListParagraph"/>
        <w:numPr>
          <w:ilvl w:val="0"/>
          <w:numId w:val="2"/>
        </w:numPr>
        <w:spacing w:after="60"/>
      </w:pPr>
      <w:r>
        <w:rPr>
          <w:rFonts w:ascii="Times New Roman" w:cs="Times New Roman" w:eastAsia="Times New Roman" w:hAnsi="Times New Roman"/>
          <w:sz w:val="22"/>
          <w:szCs w:val="22"/>
        </w:rPr>
        <w:t xml:space="preserve">3 rutas activas (2 botánicas, 1 educativa)</w:t>
      </w:r>
    </w:p>
    <w:p>
      <w:pPr>
        <w:pStyle w:val="ListParagraph"/>
        <w:numPr>
          <w:ilvl w:val="0"/>
          <w:numId w:val="2"/>
        </w:numPr>
        <w:spacing w:after="60"/>
      </w:pPr>
      <w:r>
        <w:rPr>
          <w:rFonts w:ascii="Times New Roman" w:cs="Times New Roman" w:eastAsia="Times New Roman" w:hAnsi="Times New Roman"/>
          <w:sz w:val="22"/>
          <w:szCs w:val="22"/>
        </w:rPr>
        <w:t xml:space="preserve">32 plantas catalogadas (+4 nuevas)</w:t>
      </w:r>
    </w:p>
    <w:p>
      <w:pPr>
        <w:pStyle w:val="ListParagraph"/>
        <w:numPr>
          <w:ilvl w:val="0"/>
          <w:numId w:val="2"/>
        </w:numPr>
        <w:spacing w:after="60"/>
      </w:pPr>
      <w:r>
        <w:rPr>
          <w:rFonts w:ascii="Times New Roman" w:cs="Times New Roman" w:eastAsia="Times New Roman" w:hAnsi="Times New Roman"/>
          <w:sz w:val="22"/>
          <w:szCs w:val="22"/>
        </w:rPr>
        <w:t xml:space="preserve">14 logros/insignias del Modo Aventura</w:t>
      </w:r>
    </w:p>
    <w:p>
      <w:pPr>
        <w:pStyle w:val="ListParagraph"/>
        <w:numPr>
          <w:ilvl w:val="0"/>
          <w:numId w:val="2"/>
        </w:numPr>
        <w:spacing w:after="60"/>
      </w:pPr>
      <w:r>
        <w:rPr>
          <w:rFonts w:ascii="Times New Roman" w:cs="Times New Roman" w:eastAsia="Times New Roman" w:hAnsi="Times New Roman"/>
          <w:sz w:val="22"/>
          <w:szCs w:val="22"/>
        </w:rPr>
        <w:t xml:space="preserve">Gráfico de uso por modo últimos 30 días: Aventura 46%, Descubridor 38%, Educativo 16%</w:t>
      </w:r>
    </w:p>
    <w:p>
      <w:pPr>
        <w:pStyle w:val="ListParagraph"/>
        <w:numPr>
          <w:ilvl w:val="0"/>
          <w:numId w:val="2"/>
        </w:numPr>
        <w:spacing w:after="60"/>
      </w:pPr>
      <w:r>
        <w:rPr>
          <w:rFonts w:ascii="Times New Roman" w:cs="Times New Roman" w:eastAsia="Times New Roman" w:hAnsi="Times New Roman"/>
          <w:sz w:val="22"/>
          <w:szCs w:val="22"/>
        </w:rPr>
        <w:t xml:space="preserve">Media de aciertos en test: 86% (6 rutas educativas activas)</w:t>
      </w:r>
    </w:p>
    <w:p>
      <w:pPr>
        <w:spacing w:after="100"/>
      </w:pPr>
      <w:r>
        <w:rPr>
          <w:rFonts w:ascii="Times New Roman" w:cs="Times New Roman" w:eastAsia="Times New Roman" w:hAnsi="Times New Roman"/>
          <w:i w:val="false"/>
          <w:iCs w:val="false"/>
          <w:sz w:val="22"/>
          <w:szCs w:val="22"/>
        </w:rPr>
        <w:t xml:space="preserve">Destino: botón "Ir a Configuración" (con el resumen "Rutas, Plantas, Profesores, Usuarios, Modos") lleva a 1.6.E.2</w:t>
      </w:r>
    </w:p>
    <w:p>
      <w:pPr>
        <w:pStyle w:val="Heading3"/>
      </w:pPr>
      <w:r>
        <w:t xml:space="preserve">1.6.E.2 — Rutas Administrador (Panel de administración)</w:t>
      </w:r>
    </w:p>
    <w:p>
      <w:pPr>
        <w:spacing w:after="100"/>
      </w:pPr>
      <w:r>
        <w:rPr>
          <w:rFonts w:ascii="Times New Roman" w:cs="Times New Roman" w:eastAsia="Times New Roman" w:hAnsi="Times New Roman"/>
          <w:i w:val="false"/>
          <w:iCs w:val="false"/>
          <w:sz w:val="22"/>
          <w:szCs w:val="22"/>
        </w:rPr>
        <w:t xml:space="preserve">Aquí arranca la barra de 5 pestañas: Rutas (activa), Plantas, Profesores, Usuarios, Modos. En la pestaña Rutas se listan las 3 rutas (Jardín del Turia, Parc Central en flor, Jardín de las Hespérides) con icono de editar, más "+ Añadir nueva ruta" y accesos directos a Catálogo de plantas / Profesores / Usuarios.</w:t>
      </w:r>
    </w:p>
    <w:p>
      <w:pPr>
        <w:spacing w:after="100"/>
      </w:pPr>
      <w:r>
        <w:rPr>
          <w:rFonts w:ascii="Times New Roman" w:cs="Times New Roman" w:eastAsia="Times New Roman" w:hAnsi="Times New Roman"/>
          <w:i w:val="false"/>
          <w:iCs w:val="false"/>
          <w:sz w:val="22"/>
          <w:szCs w:val="22"/>
        </w:rPr>
        <w:t xml:space="preserve">Destino: la pestaña Plantas lleva a 1.6.E.2.1</w:t>
      </w:r>
    </w:p>
    <w:p>
      <w:pPr>
        <w:pStyle w:val="Heading3"/>
      </w:pPr>
      <w:r>
        <w:t xml:space="preserve">1.6.E.2.1 — Catálogo de plantas</w:t>
      </w:r>
    </w:p>
    <w:p>
      <w:pPr>
        <w:spacing w:after="100"/>
      </w:pPr>
      <w:r>
        <w:rPr>
          <w:rFonts w:ascii="Times New Roman" w:cs="Times New Roman" w:eastAsia="Times New Roman" w:hAnsi="Times New Roman"/>
          <w:i w:val="false"/>
          <w:iCs w:val="false"/>
          <w:sz w:val="22"/>
          <w:szCs w:val="22"/>
        </w:rPr>
        <w:t xml:space="preserve">Misma barra de 5 pestañas (ahora Plantas activa). Buscador + listado de las 32 especies (Jacaranda, Hibiscus, Washingtonia, Ficus microcarpa...) cada una con icono, familia/nota de ruta y botón editar. Al final: "+ Añadir nueva planta" y "Eliminar planta".</w:t>
      </w:r>
    </w:p>
    <w:p>
      <w:pPr>
        <w:keepNext/>
        <w:spacing w:before="80"/>
        <w:jc w:val="center"/>
      </w:pPr>
      <w:r>
        <w:drawing>
          <wp:inline distT="0" distB="0" distL="0" distR="0">
            <wp:extent cx="6800850" cy="3619500"/>
            <wp:effectExtent t="0" r="0" b="0" l="0"/>
            <wp:docPr id="1" name="im-006.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800850" cy="3619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Bloque lateral derecho del lienzo, parte 2: flujo de Login y Administración (columna derecha del lienzo).</w:t>
      </w:r>
    </w:p>
    <w:p>
      <w:pPr>
        <w:spacing w:after="100"/>
      </w:pPr>
      <w:r>
        <w:rPr>
          <w:rFonts w:ascii="Times New Roman" w:cs="Times New Roman" w:eastAsia="Times New Roman" w:hAnsi="Times New Roman"/>
          <w:i w:val="false"/>
          <w:iCs w:val="false"/>
          <w:sz w:val="22"/>
          <w:szCs w:val="22"/>
        </w:rPr>
        <w:t xml:space="preserve">En la imagen de arriba aparecen las 4 pestañas restantes (Plantas, Profesores, Usuarios, Modos) y sus formularios de alta. Aquí está el recorrido:</w:t>
      </w:r>
    </w:p>
    <w:p>
      <w:pPr>
        <w:pStyle w:val="Heading3"/>
      </w:pPr>
      <w:r>
        <w:t xml:space="preserve">1.6.E.2 — Rutas Administrador, 1.6.E.2.1 — Plantas</w:t>
      </w:r>
    </w:p>
    <w:p>
      <w:pPr>
        <w:spacing w:after="100"/>
      </w:pPr>
      <w:r>
        <w:rPr>
          <w:rFonts w:ascii="Times New Roman" w:cs="Times New Roman" w:eastAsia="Times New Roman" w:hAnsi="Times New Roman"/>
          <w:i w:val="false"/>
          <w:iCs w:val="false"/>
          <w:sz w:val="22"/>
          <w:szCs w:val="22"/>
        </w:rPr>
        <w:t xml:space="preserve">El "Panel de administración" (pestaña Rutas) enlaza directamente a Catálogo de plantas (pestaña Plantas activa): listado de las 32 especies con botón editar por fila. Destino: el botón "Añadir nueva planta" lleva a 1.6.E.2.1.A Nueva ruta</w:t>
      </w:r>
    </w:p>
    <w:p>
      <w:pPr>
        <w:pStyle w:val="Heading3"/>
      </w:pPr>
      <w:r>
        <w:t xml:space="preserve">1.6.E.2.1.A — Nueva ruta (nombre heredado, aunque en este punto del flujo actúa como formulario asociado a Plantas)</w:t>
      </w:r>
    </w:p>
    <w:p>
      <w:pPr>
        <w:spacing w:after="100"/>
      </w:pPr>
      <w:r>
        <w:rPr>
          <w:rFonts w:ascii="Times New Roman" w:cs="Times New Roman" w:eastAsia="Times New Roman" w:hAnsi="Times New Roman"/>
          <w:i w:val="false"/>
          <w:iCs w:val="false"/>
          <w:sz w:val="22"/>
          <w:szCs w:val="22"/>
        </w:rPr>
        <w:t xml:space="preserve">Formulario con nombre de la ruta, tipo (Pública/Educativa), distancia y nº de paradas, zona de inicio y descripción. Botones "Cancelar" / "Guardar ruta", ambos vuelven a 1.6.E.2.1 Plantas.</w:t>
      </w:r>
    </w:p>
    <w:p>
      <w:pPr>
        <w:pStyle w:val="Heading3"/>
      </w:pPr>
      <w:r>
        <w:t xml:space="preserve">1.6.E.2.2 — Profesores</w:t>
      </w:r>
    </w:p>
    <w:p>
      <w:pPr>
        <w:spacing w:after="100"/>
      </w:pPr>
      <w:r>
        <w:rPr>
          <w:rFonts w:ascii="Times New Roman" w:cs="Times New Roman" w:eastAsia="Times New Roman" w:hAnsi="Times New Roman"/>
          <w:i w:val="false"/>
          <w:iCs w:val="false"/>
          <w:sz w:val="22"/>
          <w:szCs w:val="22"/>
        </w:rPr>
        <w:t xml:space="preserve">Listado de las cuentas de profesorado (María López, Javier Ruiz, Carmen Soler, David Alonso) con su centro y nº de rutas activas.</w:t>
      </w:r>
    </w:p>
    <w:p>
      <w:pPr>
        <w:spacing w:after="100"/>
      </w:pPr>
      <w:r>
        <w:rPr>
          <w:rFonts w:ascii="Times New Roman" w:cs="Times New Roman" w:eastAsia="Times New Roman" w:hAnsi="Times New Roman"/>
          <w:i w:val="false"/>
          <w:iCs w:val="false"/>
          <w:sz w:val="22"/>
          <w:szCs w:val="22"/>
        </w:rPr>
        <w:t xml:space="preserve">Destino: "+ Invitar profesor" lleva a 1.6.E.2.2.A Añadir Profesor</w:t>
      </w:r>
    </w:p>
    <w:p>
      <w:pPr>
        <w:pStyle w:val="Heading3"/>
      </w:pPr>
      <w:r>
        <w:t xml:space="preserve">1.6.E.2.2.A — Añadir Profesor</w:t>
      </w:r>
    </w:p>
    <w:p>
      <w:pPr>
        <w:spacing w:after="100"/>
      </w:pPr>
      <w:r>
        <w:rPr>
          <w:rFonts w:ascii="Times New Roman" w:cs="Times New Roman" w:eastAsia="Times New Roman" w:hAnsi="Times New Roman"/>
          <w:i w:val="false"/>
          <w:iCs w:val="false"/>
          <w:sz w:val="22"/>
          <w:szCs w:val="22"/>
        </w:rPr>
        <w:t xml:space="preserve">Formulario: nombre completo, email, y propietario de (chips: Material de clase / Rutas elegidas / Test final). También pide centro/grupo si es modo educativo, con aviso de que el usuario recibirá un email para configurar su contraseña.</w:t>
      </w:r>
    </w:p>
    <w:p>
      <w:pPr>
        <w:spacing w:after="100"/>
      </w:pPr>
      <w:r>
        <w:rPr>
          <w:rFonts w:ascii="Times New Roman" w:cs="Times New Roman" w:eastAsia="Times New Roman" w:hAnsi="Times New Roman"/>
          <w:i w:val="false"/>
          <w:iCs w:val="false"/>
          <w:sz w:val="22"/>
          <w:szCs w:val="22"/>
        </w:rPr>
        <w:t xml:space="preserve">Destino: botones "Cancelar" / "Crear usuario" vuelven a 1.6.E.2.2 Profesores</w:t>
      </w:r>
    </w:p>
    <w:p>
      <w:pPr>
        <w:pStyle w:val="Heading3"/>
      </w:pPr>
      <w:r>
        <w:t xml:space="preserve">1.6.E.2.3 — Usuarios</w:t>
      </w:r>
    </w:p>
    <w:p>
      <w:pPr>
        <w:spacing w:after="100"/>
      </w:pPr>
      <w:r>
        <w:rPr>
          <w:rFonts w:ascii="Times New Roman" w:cs="Times New Roman" w:eastAsia="Times New Roman" w:hAnsi="Times New Roman"/>
          <w:i w:val="false"/>
          <w:iCs w:val="false"/>
          <w:sz w:val="22"/>
          <w:szCs w:val="22"/>
        </w:rPr>
        <w:t xml:space="preserve">Listado de 1.240 usuarios registrados con filtro por rol (Todos/Aventura/Descubridor/Educativo). Muestra 5 usuarios de ejemplo (Sara Aguilar, Pau Navarro, Lucía Martín, Hugo Giménez, Elena Vidal) con su rol.</w:t>
      </w:r>
    </w:p>
    <w:p>
      <w:pPr>
        <w:spacing w:after="100"/>
      </w:pPr>
      <w:r>
        <w:rPr>
          <w:rFonts w:ascii="Times New Roman" w:cs="Times New Roman" w:eastAsia="Times New Roman" w:hAnsi="Times New Roman"/>
          <w:i w:val="false"/>
          <w:iCs w:val="false"/>
          <w:sz w:val="22"/>
          <w:szCs w:val="22"/>
        </w:rPr>
        <w:t xml:space="preserve">Destino: "+ Añadir usuario" lleva a 1.6.E2.3.A Añadir Usuario</w:t>
      </w:r>
    </w:p>
    <w:p>
      <w:pPr>
        <w:pStyle w:val="Heading3"/>
      </w:pPr>
      <w:r>
        <w:t xml:space="preserve">1.6.E2.3.A — Añadir Usuario</w:t>
      </w:r>
    </w:p>
    <w:p>
      <w:pPr>
        <w:spacing w:after="100"/>
      </w:pPr>
      <w:r>
        <w:rPr>
          <w:rFonts w:ascii="Times New Roman" w:cs="Times New Roman" w:eastAsia="Times New Roman" w:hAnsi="Times New Roman"/>
          <w:i w:val="false"/>
          <w:iCs w:val="false"/>
          <w:sz w:val="22"/>
          <w:szCs w:val="22"/>
        </w:rPr>
        <w:t xml:space="preserve">Formulario: nombre, email, rol/modo (chips Aventura/Descubridor/Educativo: Aventura activa en el ejemplo), mismo aviso de email de configuración que en “Añadir Profesor”. Destino: botones vuelven a 1.6.E.2.3 Usuarios</w:t>
      </w:r>
    </w:p>
    <w:p>
      <w:pPr>
        <w:pStyle w:val="Heading3"/>
      </w:pPr>
      <w:r>
        <w:t xml:space="preserve">1.6.E.2.4 — Modos de la app</w:t>
      </w:r>
    </w:p>
    <w:p>
      <w:pPr>
        <w:spacing w:after="100"/>
      </w:pPr>
      <w:r>
        <w:rPr>
          <w:rFonts w:ascii="Times New Roman" w:cs="Times New Roman" w:eastAsia="Times New Roman" w:hAnsi="Times New Roman"/>
          <w:i w:val="false"/>
          <w:iCs w:val="false"/>
          <w:sz w:val="22"/>
          <w:szCs w:val="22"/>
        </w:rPr>
        <w:t xml:space="preserve">Última pestaña: tarjetas para configurar cada modo: Modo Aventura, Modo Descubridor, Modo Educativo, cada una con su color/icono y una nota de qué se puede personalizar (mapa/logros del modo Aventura; colección para Descubridor; contenido y herramientas para profesorado en Educativo).</w:t>
      </w:r>
    </w:p>
    <w:p>
      <w:pPr>
        <w:pStyle w:val="Heading2"/>
        <w:pageBreakBefore/>
      </w:pPr>
      <w:r>
        <w:t xml:space="preserve">5.4 Fuentes de la planta (Administrador)</w:t>
      </w:r>
    </w:p>
    <w:p>
      <w:pPr>
        <w:keepNext/>
        <w:spacing w:before="80"/>
        <w:jc w:val="center"/>
      </w:pPr>
      <w:r>
        <w:drawing>
          <wp:inline distT="0" distB="0" distL="0" distR="0">
            <wp:extent cx="2419350" cy="2857500"/>
            <wp:effectExtent t="0" r="0" b="0" l="0"/>
            <wp:docPr id="1" name="a736ea5f-image.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19350" cy="2857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1.6.E.2.1.B Fuentes de la planta (Administrador).</w:t>
      </w:r>
    </w:p>
    <w:p>
      <w:pPr>
        <w:pStyle w:val="Heading3"/>
      </w:pPr>
      <w:r>
        <w:t xml:space="preserve">1.6.E.2.1.B — Fuentes de la planta (Administrador)</w:t>
      </w:r>
    </w:p>
    <w:p>
      <w:pPr>
        <w:spacing w:after="100"/>
      </w:pPr>
      <w:r>
        <w:rPr>
          <w:rFonts w:ascii="Times New Roman" w:cs="Times New Roman" w:eastAsia="Times New Roman" w:hAnsi="Times New Roman"/>
          <w:i w:val="false"/>
          <w:iCs w:val="false"/>
          <w:sz w:val="22"/>
          <w:szCs w:val="22"/>
        </w:rPr>
        <w:t xml:space="preserve">Se abre con el botón de editar de una planta en </w:t>
      </w:r>
      <w:r>
        <w:rPr>
          <w:rFonts w:ascii="Times New Roman" w:cs="Times New Roman" w:eastAsia="Times New Roman" w:hAnsi="Times New Roman"/>
          <w:b/>
          <w:bCs/>
          <w:i w:val="false"/>
          <w:iCs w:val="false"/>
          <w:sz w:val="22"/>
          <w:szCs w:val="22"/>
        </w:rPr>
        <w:t xml:space="preserve">1.6.E.2.1 Catálogo de plantas</w:t>
      </w:r>
      <w:r>
        <w:rPr>
          <w:rFonts w:ascii="Times New Roman" w:cs="Times New Roman" w:eastAsia="Times New Roman" w:hAnsi="Times New Roman"/>
          <w:i w:val="false"/>
          <w:iCs w:val="false"/>
          <w:sz w:val="22"/>
          <w:szCs w:val="22"/>
        </w:rPr>
        <w:t xml:space="preserve">. Cabecera "Editar planta" con la especie (Jacaranda mimosifolia · ID 10234 · Parc Central).</w:t>
      </w:r>
    </w:p>
    <w:p>
      <w:pPr>
        <w:spacing w:after="100"/>
      </w:pPr>
      <w:r>
        <w:rPr>
          <w:rFonts w:ascii="Times New Roman" w:cs="Times New Roman" w:eastAsia="Times New Roman" w:hAnsi="Times New Roman"/>
          <w:i w:val="false"/>
          <w:iCs w:val="false"/>
          <w:sz w:val="22"/>
          <w:szCs w:val="22"/>
        </w:rPr>
        <w:t xml:space="preserve">Bloque </w:t>
      </w:r>
      <w:r>
        <w:rPr>
          <w:rFonts w:ascii="Times New Roman" w:cs="Times New Roman" w:eastAsia="Times New Roman" w:hAnsi="Times New Roman"/>
          <w:b/>
          <w:bCs/>
          <w:i w:val="false"/>
          <w:iCs w:val="false"/>
          <w:sz w:val="22"/>
          <w:szCs w:val="22"/>
        </w:rPr>
        <w:t xml:space="preserve">Fuentes de información</w:t>
      </w:r>
      <w:r>
        <w:rPr>
          <w:rFonts w:ascii="Times New Roman" w:cs="Times New Roman" w:eastAsia="Times New Roman" w:hAnsi="Times New Roman"/>
          <w:i w:val="false"/>
          <w:iCs w:val="false"/>
          <w:sz w:val="22"/>
          <w:szCs w:val="22"/>
        </w:rPr>
        <w:t xml:space="preserve"> con contador y la regla "mínimo 1". En el ejemplo hay una: Ayuntamiento de València · Inventario de arbolado · Versión 09/2026, con su enlace a datos abiertos.</w:t>
      </w:r>
    </w:p>
    <w:p>
      <w:pPr>
        <w:spacing w:after="100"/>
      </w:pPr>
      <w:r>
        <w:rPr>
          <w:rFonts w:ascii="Times New Roman" w:cs="Times New Roman" w:eastAsia="Times New Roman" w:hAnsi="Times New Roman"/>
          <w:i w:val="false"/>
          <w:iCs w:val="false"/>
          <w:sz w:val="22"/>
          <w:szCs w:val="22"/>
        </w:rPr>
        <w:t xml:space="preserve">Formulario </w:t>
      </w:r>
      <w:r>
        <w:rPr>
          <w:rFonts w:ascii="Times New Roman" w:cs="Times New Roman" w:eastAsia="Times New Roman" w:hAnsi="Times New Roman"/>
          <w:b/>
          <w:bCs/>
          <w:i w:val="false"/>
          <w:iCs w:val="false"/>
          <w:sz w:val="22"/>
          <w:szCs w:val="22"/>
        </w:rPr>
        <w:t xml:space="preserve">Añadir fuente</w:t>
      </w:r>
      <w:r>
        <w:rPr>
          <w:rFonts w:ascii="Times New Roman" w:cs="Times New Roman" w:eastAsia="Times New Roman" w:hAnsi="Times New Roman"/>
          <w:i w:val="false"/>
          <w:iCs w:val="false"/>
          <w:sz w:val="22"/>
          <w:szCs w:val="22"/>
        </w:rPr>
        <w:t xml:space="preserve"> con tres campos obligatorios: Entidad responsable (ej.: Jardí Botànic de la Universitat de València), Fecha o versión (ej.: 2026-10-06 ó v2.1) y Enlace (URL). Botón "+ Añadir fuente".</w:t>
      </w:r>
    </w:p>
    <w:p>
      <w:pPr>
        <w:spacing w:after="100"/>
      </w:pPr>
      <w:r>
        <w:rPr>
          <w:rFonts w:ascii="Times New Roman" w:cs="Times New Roman" w:eastAsia="Times New Roman" w:hAnsi="Times New Roman"/>
          <w:i w:val="false"/>
          <w:iCs w:val="false"/>
          <w:sz w:val="22"/>
          <w:szCs w:val="22"/>
        </w:rPr>
        <w:t xml:space="preserve">Aviso: "No se puede guardar ni publicar una planta sin al menos una fuente de información."</w:t>
      </w:r>
    </w:p>
    <w:p>
      <w:pPr>
        <w:spacing w:after="100"/>
      </w:pPr>
      <w:r>
        <w:rPr>
          <w:rFonts w:ascii="Times New Roman" w:cs="Times New Roman" w:eastAsia="Times New Roman" w:hAnsi="Times New Roman"/>
          <w:i w:val="false"/>
          <w:iCs w:val="false"/>
          <w:sz w:val="22"/>
          <w:szCs w:val="22"/>
        </w:rPr>
        <w:t xml:space="preserve">Botón </w:t>
      </w:r>
      <w:r>
        <w:rPr>
          <w:rFonts w:ascii="Times New Roman" w:cs="Times New Roman" w:eastAsia="Times New Roman" w:hAnsi="Times New Roman"/>
          <w:b/>
          <w:bCs/>
          <w:i w:val="false"/>
          <w:iCs w:val="false"/>
          <w:sz w:val="22"/>
          <w:szCs w:val="22"/>
        </w:rPr>
        <w:t xml:space="preserve">Guardar planta</w:t>
      </w:r>
      <w:r>
        <w:rPr>
          <w:rFonts w:ascii="Times New Roman" w:cs="Times New Roman" w:eastAsia="Times New Roman" w:hAnsi="Times New Roman"/>
          <w:i w:val="false"/>
          <w:iCs w:val="false"/>
          <w:sz w:val="22"/>
          <w:szCs w:val="22"/>
        </w:rPr>
        <w:t xml:space="preserve">, que vuelve a 1.6.E.2.1.</w:t>
      </w:r>
    </w:p>
    <w:p>
      <w:pPr>
        <w:pStyle w:val="Heading3"/>
      </w:pPr>
      <w:r>
        <w:t xml:space="preserve">Relación con el resto del flujo</w:t>
      </w:r>
    </w:p>
    <w:p>
      <w:pPr>
        <w:spacing w:after="100"/>
      </w:pPr>
      <w:r>
        <w:rPr>
          <w:rFonts w:ascii="Times New Roman" w:cs="Times New Roman" w:eastAsia="Times New Roman" w:hAnsi="Times New Roman"/>
          <w:i w:val="false"/>
          <w:iCs w:val="false"/>
          <w:sz w:val="22"/>
          <w:szCs w:val="22"/>
        </w:rPr>
        <w:t xml:space="preserve">Es la pantalla de administración que alimenta las fuentes que el usuario ve en 1.1.A.1, 1.1.3.A.1.B y 1.1.3.A.1.B.1. Cubre la regla de que toda ficha publicada tenga al menos una fuente verificable.</w:t>
      </w:r>
    </w:p>
    <w:p>
      <w:pPr>
        <w:pStyle w:val="Heading2"/>
        <w:pageBreakBefore/>
      </w:pPr>
      <w:r>
        <w:t xml:space="preserve">5.5 Modos de la app</w:t>
      </w:r>
    </w:p>
    <w:p>
      <w:pPr>
        <w:keepNext/>
        <w:spacing w:before="80"/>
        <w:jc w:val="center"/>
      </w:pPr>
      <w:r>
        <w:drawing>
          <wp:inline distT="0" distB="0" distL="0" distR="0">
            <wp:extent cx="1666875" cy="2857500"/>
            <wp:effectExtent t="0" r="0" b="0" l="0"/>
            <wp:docPr id="1" name="im-007.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66875" cy="2857500"/>
                    </a:xfrm>
                    <a:prstGeom prst="rect">
                      <a:avLst/>
                    </a:prstGeom>
                  </pic:spPr>
                </pic:pic>
              </a:graphicData>
            </a:graphic>
          </wp:inline>
        </w:drawing>
      </w:r>
    </w:p>
    <w:p>
      <w:pPr>
        <w:keepNext/>
        <w:spacing w:before="80"/>
        <w:jc w:val="center"/>
      </w:pPr>
      <w:r>
        <w:drawing>
          <wp:inline distT="0" distB="0" distL="0" distR="0">
            <wp:extent cx="1562100" cy="2857500"/>
            <wp:effectExtent t="0" r="0" b="0" l="0"/>
            <wp:docPr id="1" name="im-008.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62100" cy="2857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Bloque lateral derecho del lienzo, parte 3: Modos de la app — Gestionar Modo Aventura, Gestionar Modo Descubridor y Gestionar Modo Educativo.</w:t>
      </w:r>
    </w:p>
    <w:p>
      <w:pPr>
        <w:spacing w:after="100"/>
      </w:pPr>
      <w:r>
        <w:rPr>
          <w:rFonts w:ascii="Times New Roman" w:cs="Times New Roman" w:eastAsia="Times New Roman" w:hAnsi="Times New Roman"/>
          <w:i w:val="false"/>
          <w:iCs w:val="false"/>
          <w:sz w:val="22"/>
          <w:szCs w:val="22"/>
        </w:rPr>
        <w:t xml:space="preserve">Este es el último tramo de la rama de administración: la pestaña Modos y sus tres pantallas de configuración por modo.</w:t>
      </w:r>
    </w:p>
    <w:p>
      <w:pPr>
        <w:pStyle w:val="Heading3"/>
      </w:pPr>
      <w:r>
        <w:t xml:space="preserve">1.6.E.2.4 — Modos de la app</w:t>
      </w:r>
    </w:p>
    <w:p>
      <w:pPr>
        <w:spacing w:after="100"/>
      </w:pPr>
      <w:r>
        <w:rPr>
          <w:rFonts w:ascii="Times New Roman" w:cs="Times New Roman" w:eastAsia="Times New Roman" w:hAnsi="Times New Roman"/>
          <w:i w:val="false"/>
          <w:iCs w:val="false"/>
          <w:sz w:val="22"/>
          <w:szCs w:val="22"/>
        </w:rPr>
        <w:t xml:space="preserve">Listado de los tres modos con acceso a su configuración, y un aviso importante: "Cambiar el color o icono de un modo es solo apariencia no modifica los datos, plantas o rutas que ya tenga guardadas."</w:t>
      </w:r>
    </w:p>
    <w:p>
      <w:pPr>
        <w:spacing w:after="100"/>
      </w:pPr>
      <w:r>
        <w:rPr>
          <w:rFonts w:ascii="Times New Roman" w:cs="Times New Roman" w:eastAsia="Times New Roman" w:hAnsi="Times New Roman"/>
          <w:i w:val="false"/>
          <w:iCs w:val="false"/>
          <w:sz w:val="22"/>
          <w:szCs w:val="22"/>
        </w:rPr>
        <w:t xml:space="preserve">Modo Aventura lleva a 1.6.E.2.4.A</w:t>
      </w:r>
    </w:p>
    <w:p>
      <w:pPr>
        <w:spacing w:after="100"/>
      </w:pPr>
      <w:r>
        <w:rPr>
          <w:rFonts w:ascii="Times New Roman" w:cs="Times New Roman" w:eastAsia="Times New Roman" w:hAnsi="Times New Roman"/>
          <w:i w:val="false"/>
          <w:iCs w:val="false"/>
          <w:sz w:val="22"/>
          <w:szCs w:val="22"/>
        </w:rPr>
        <w:t xml:space="preserve">Modo Descubridor lleva a 1.6.E.2.4.B</w:t>
      </w:r>
    </w:p>
    <w:p>
      <w:pPr>
        <w:spacing w:after="100"/>
      </w:pPr>
      <w:r>
        <w:rPr>
          <w:rFonts w:ascii="Times New Roman" w:cs="Times New Roman" w:eastAsia="Times New Roman" w:hAnsi="Times New Roman"/>
          <w:i w:val="false"/>
          <w:iCs w:val="false"/>
          <w:sz w:val="22"/>
          <w:szCs w:val="22"/>
        </w:rPr>
        <w:t xml:space="preserve">Modo Educativo lleva a 1.6.E.2.4.C</w:t>
      </w:r>
    </w:p>
    <w:p>
      <w:pPr>
        <w:pStyle w:val="Heading3"/>
      </w:pPr>
      <w:r>
        <w:t xml:space="preserve">1.6.E.2.4.A — Gestionar Modo Aventura</w:t>
      </w:r>
    </w:p>
    <w:p>
      <w:pPr>
        <w:spacing w:after="100"/>
      </w:pPr>
      <w:r>
        <w:rPr>
          <w:rFonts w:ascii="Times New Roman" w:cs="Times New Roman" w:eastAsia="Times New Roman" w:hAnsi="Times New Roman"/>
          <w:i w:val="false"/>
          <w:iCs w:val="false"/>
          <w:sz w:val="22"/>
          <w:szCs w:val="22"/>
        </w:rPr>
        <w:t xml:space="preserve">Selector de color del modo (5 opciones), y gestión de Logros/Insignias : lista editable (Cazador de raras, Primer herbario, Nivel 10) con botón "+ Añadir nuevo logro". Botón final "Guardar cambios".</w:t>
      </w:r>
    </w:p>
    <w:p>
      <w:pPr>
        <w:pStyle w:val="Heading3"/>
      </w:pPr>
      <w:r>
        <w:t xml:space="preserve">1.6.E.2.4.B — Gestionar Modo Descubridor</w:t>
      </w:r>
    </w:p>
    <w:p>
      <w:pPr>
        <w:spacing w:after="100"/>
      </w:pPr>
      <w:r>
        <w:rPr>
          <w:rFonts w:ascii="Times New Roman" w:cs="Times New Roman" w:eastAsia="Times New Roman" w:hAnsi="Times New Roman"/>
          <w:i w:val="false"/>
          <w:iCs w:val="false"/>
          <w:sz w:val="22"/>
          <w:szCs w:val="22"/>
        </w:rPr>
        <w:t xml:space="preserve">Mismo selector de color, pero aquí la sección específica es Puntos destacados en el mapa: lugares curados manualmente (Jardín del Turia, "Piedras en primavera" de Marta) con botón "+ Añadir punto destacado". Incluye además un acceso a "Ver rutas botánicas y culturales". Botón "Guardar cambios".</w:t>
      </w:r>
    </w:p>
    <w:p>
      <w:pPr>
        <w:pStyle w:val="Heading3"/>
      </w:pPr>
      <w:r>
        <w:t xml:space="preserve">1.6.E.2.4.C — Gestionar Modo Educativo</w:t>
      </w:r>
    </w:p>
    <w:p>
      <w:pPr>
        <w:spacing w:after="100"/>
      </w:pPr>
      <w:r>
        <w:rPr>
          <w:rFonts w:ascii="Times New Roman" w:cs="Times New Roman" w:eastAsia="Times New Roman" w:hAnsi="Times New Roman"/>
          <w:i w:val="false"/>
          <w:iCs w:val="false"/>
          <w:sz w:val="22"/>
          <w:szCs w:val="22"/>
        </w:rPr>
        <w:t xml:space="preserve">Mismo selector de color, pero la sección propia aquí es Herramientas del profesorado: tres accesos, "Configurar ruta y plantas" (material y especies a fotografiar), "Crear test final" (preguntas del temario adjuntado) y "Vista previa del alumno" (cómo lo ve el estudiante). Botón "Guardar cambios".</w:t>
      </w:r>
    </w:p>
    <w:p>
      <w:pPr>
        <w:pStyle w:val="Heading1"/>
        <w:pageBreakBefore/>
      </w:pPr>
      <w:r>
        <w:t xml:space="preserve">6. Resumen de la disposición de pantallas (diagrama tipo UML)</w:t>
      </w:r>
    </w:p>
    <w:p>
      <w:pPr>
        <w:spacing w:after="100"/>
      </w:pPr>
      <w:r>
        <w:rPr>
          <w:rFonts w:ascii="Times New Roman" w:cs="Times New Roman" w:eastAsia="Times New Roman" w:hAnsi="Times New Roman"/>
          <w:b/>
          <w:bCs/>
          <w:i w:val="false"/>
          <w:iCs w:val="false"/>
          <w:sz w:val="22"/>
          <w:szCs w:val="22"/>
        </w:rPr>
        <w:t xml:space="preserve">Notación (diagrama de estados UML):</w:t>
      </w:r>
      <w:r>
        <w:rPr>
          <w:rFonts w:ascii="Times New Roman" w:cs="Times New Roman" w:eastAsia="Times New Roman" w:hAnsi="Times New Roman"/>
          <w:i w:val="false"/>
          <w:iCs w:val="false"/>
          <w:sz w:val="22"/>
          <w:szCs w:val="22"/>
        </w:rPr>
        <w:t xml:space="preserve"> el círculo negro es el inicio de la app; cada caja redondeada es una pantalla con su código de Figma; los marcos agrupan las pantallas de un mismo modo o bloque («modo», «compartido», «rol»); la flecha continua es una acción del usuario y su etiqueta, el botón que la provoca; la flecha discontinua es una vuelta atrás; las cajas con pestañas son referencias a otro diagrama o bloque.</w:t>
      </w:r>
    </w:p>
    <w:p>
      <w:pPr>
        <w:pStyle w:val="Heading2"/>
        <w:pageBreakBefore/>
      </w:pPr>
      <w:r>
        <w:t xml:space="preserve">6.1 Modos de uso</w:t>
      </w:r>
    </w:p>
    <w:p>
      <w:pPr>
        <w:keepNext/>
        <w:spacing w:before="80"/>
        <w:jc w:val="center"/>
      </w:pPr>
      <w:r>
        <w:drawing>
          <wp:inline distT="0" distB="0" distL="0" distR="0">
            <wp:extent cx="8686800" cy="3838575"/>
            <wp:effectExtent t="0" r="0" b="0" l="0"/>
            <wp:docPr id="1" name="d1_word.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686800" cy="383857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Diagrama 1. Entrada a la app y recorrido de los tres modos. Los bloques compartidos se detallan en el diagrama 2 y los ajustes en el diagrama 3.</w:t>
      </w:r>
    </w:p>
    <w:p>
      <w:pPr>
        <w:pStyle w:val="Heading2"/>
        <w:pageBreakBefore/>
      </w:pPr>
      <w:r>
        <w:t xml:space="preserve">6.2 Identificación y fichas</w:t>
      </w:r>
    </w:p>
    <w:p>
      <w:pPr>
        <w:keepNext/>
        <w:spacing w:before="80"/>
        <w:jc w:val="center"/>
      </w:pPr>
      <w:r>
        <w:drawing>
          <wp:inline distT="0" distB="0" distL="0" distR="0">
            <wp:extent cx="5067300" cy="4476750"/>
            <wp:effectExtent t="0" r="0" b="0" l="0"/>
            <wp:docPr id="1" name="d2_word.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67300" cy="44767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Diagrama 2. Flujo compartido de identificación con IA (Pl@ntNet) y fichas de planta y monumento, con sus pantallas de permiso, error y fuentes.</w:t>
      </w:r>
    </w:p>
    <w:p>
      <w:pPr>
        <w:pStyle w:val="Heading2"/>
        <w:pageBreakBefore/>
      </w:pPr>
      <w:r>
        <w:t xml:space="preserve">6.3 Ajustes, profesor y administrador</w:t>
      </w:r>
    </w:p>
    <w:p>
      <w:pPr>
        <w:keepNext/>
        <w:spacing w:before="80"/>
        <w:jc w:val="center"/>
      </w:pPr>
      <w:r>
        <w:drawing>
          <wp:inline distT="0" distB="0" distL="0" distR="0">
            <wp:extent cx="7934325" cy="4476750"/>
            <wp:effectExtent t="0" r="0" b="0" l="0"/>
            <wp:docPr id="1" name="d3_word.png" descr="Pantallas del diseño de Nature MAPS" title="Captura de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934325" cy="44767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44546A"/>
          <w:sz w:val="18"/>
          <w:szCs w:val="18"/>
        </w:rPr>
        <w:t xml:space="preserve">Diagrama 3. Ajustes como punto de entrada único a las vistas de usuario, profesor y administrador.</w:t>
      </w:r>
    </w:p>
    <w:p>
      <w:pPr>
        <w:pStyle w:val="Heading1"/>
        <w:pageBreakBefore/>
      </w:pPr>
      <w:r>
        <w:t xml:space="preserve">7. Índice completo de pantallas del Figma</w:t>
      </w:r>
    </w:p>
    <w:p>
      <w:pPr>
        <w:spacing w:after="100"/>
      </w:pPr>
      <w:r>
        <w:rPr>
          <w:rFonts w:ascii="Times New Roman" w:cs="Times New Roman" w:eastAsia="Times New Roman" w:hAnsi="Times New Roman"/>
          <w:i w:val="false"/>
          <w:iCs w:val="false"/>
          <w:sz w:val="22"/>
          <w:szCs w:val="22"/>
        </w:rPr>
        <w:t xml:space="preserve">Todas las pantallas del archivo de Figma con el apartado de este documento donde se explican.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7380"/>
        <w:gridCol w:w="2000"/>
      </w:tblGrid>
      <w:tr>
        <w:trPr>
          <w:tblHeader/>
        </w:trPr>
        <w:tc>
          <w:tcPr>
            <w:tcW w:type="dxa" w:w="2000"/>
            <w:tcBorders>
              <w:top w:val="single" w:color="BFBFBF" w:sz="4"/>
              <w:left w:val="single" w:color="BFBFBF" w:sz="4"/>
              <w:bottom w:val="single" w:color="BFBFBF" w:sz="4"/>
              <w:right w:val="single" w:color="BFBFBF" w:sz="4"/>
            </w:tcBorders>
            <w:shd w:fill="2E74B5" w:color="auto"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Bloque</w:t>
            </w:r>
          </w:p>
        </w:tc>
        <w:tc>
          <w:tcPr>
            <w:tcW w:type="dxa" w:w="2300"/>
            <w:tcBorders>
              <w:top w:val="single" w:color="BFBFBF" w:sz="4"/>
              <w:left w:val="single" w:color="BFBFBF" w:sz="4"/>
              <w:bottom w:val="single" w:color="BFBFBF" w:sz="4"/>
              <w:right w:val="single" w:color="BFBFBF" w:sz="4"/>
            </w:tcBorders>
            <w:shd w:fill="2E74B5" w:color="auto"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Código Figma</w:t>
            </w:r>
          </w:p>
        </w:tc>
        <w:tc>
          <w:tcPr>
            <w:tcW w:type="dxa" w:w="7380"/>
            <w:tcBorders>
              <w:top w:val="single" w:color="BFBFBF" w:sz="4"/>
              <w:left w:val="single" w:color="BFBFBF" w:sz="4"/>
              <w:bottom w:val="single" w:color="BFBFBF" w:sz="4"/>
              <w:right w:val="single" w:color="BFBFBF" w:sz="4"/>
            </w:tcBorders>
            <w:shd w:fill="2E74B5" w:color="auto"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Pantalla</w:t>
            </w:r>
          </w:p>
        </w:tc>
        <w:tc>
          <w:tcPr>
            <w:tcW w:type="dxa" w:w="2000"/>
            <w:tcBorders>
              <w:top w:val="single" w:color="BFBFBF" w:sz="4"/>
              <w:left w:val="single" w:color="BFBFBF" w:sz="4"/>
              <w:bottom w:val="single" w:color="BFBFBF" w:sz="4"/>
              <w:right w:val="single" w:color="BFBFBF" w:sz="4"/>
            </w:tcBorders>
            <w:shd w:fill="2E74B5" w:color="auto" w:val="clear"/>
            <w:tcMar>
              <w:top w:type="dxa" w:w="50"/>
              <w:left w:type="dxa" w:w="90"/>
              <w:bottom w:type="dxa" w:w="50"/>
              <w:right w:type="dxa" w:w="90"/>
            </w:tcMar>
          </w:tcPr>
          <w:p>
            <w:r>
              <w:rPr>
                <w:rFonts w:ascii="Times New Roman" w:cs="Times New Roman" w:eastAsia="Times New Roman" w:hAnsi="Times New Roman"/>
                <w:b/>
                <w:bCs/>
                <w:color w:val="FFFFFF"/>
                <w:sz w:val="20"/>
                <w:szCs w:val="20"/>
              </w:rPr>
              <w:t xml:space="preserve">Apartado</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Entrada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Elección del modo (encuesta)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2.1</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Inicio Aventura</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2, 2.1</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1.1.2</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Mapa "Caza de especies"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1.1.2.1</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Permiso de ubicación</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2.1</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1.1.2.2</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Plantas cercanas (ES, VAL, EN)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2.2, 2.8</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1.1.3.A.0</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Permiso de cámara (ES, VAL, EN)</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1.1.3.A.0.1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Cámara denegada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Identificar planta (cámara)</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2, 2.5</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1.1.3.A.2</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Analizando foto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1.1.3.A.3</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Resultado</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1.1.3.A.4</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Sin red / límite diario (ES, EN, VAL)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1.1.3.A.1</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Ficha de la planta. Logro!</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2, 4</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1.1.3.A.1.B</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Ficha planta (ES, EN, VAL)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2.6</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1.1.3.A.1.B.1</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Portal de Datos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2.6</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1.1.A.1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Ficha de la planta – Fuentes de información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2.7</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1.1.A.2</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Ficha sin datos / error</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2.7, 2.8</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1.1.3.B</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Identificar monumento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1.1.3.B.1</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Identificar Torres de Serranos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1.1.4</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Rutas botánicas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2, 2.7</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1.1.5</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Búsqueda IA (color / forma)</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2, 2.7</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Aventura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1.1.6</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Logros con valor real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Descubridor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1.2</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Mapa Paseo tranquilo, con historia</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Descubridor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1.2.1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Mapa Paseo tranquilo, esencial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Descubridor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1.5.2</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Identificar monumento</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Descubridor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1.3.2</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Ficha de monumento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Educativo</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Modo Educativo (home del alumno)</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Educativo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Mapa de la ruta (alumno)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Educativo</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1.3.A / 1.3.B</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Identificar planta / monumento</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Educativo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1.3.B.1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Ficha de monumento. Logro!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Educativo</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1.3.2.A / 1.3.2.B</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Test final, parte 1 y 2</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Educativo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1.3.3</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Resumen de la clase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4</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Ajustes</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Ajustes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5, 5.1</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Ajustes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1.6.A</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Idioma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5, 5.1</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Ajustes</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1.6.B</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Notificaciones pasivas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5, 5.1</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Ajustes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1.6.C</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Modo offline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5, 5.1</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Ajustes</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1.6.F</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Fuentes y licencias (ES, EN, VAL)</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5.2</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Profesor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1.6.D</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Login profesor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Profesor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1.6.D.1</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Configurar ruta educativa</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Profesor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1.6.D.2</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Crear test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Login administrador</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5, 5.3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Dashboard administrador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Rutas administrador (panel)</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1.6.E.2.1</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Plantas (catálogo)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1.6.E.2.1.A</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Nueva ruta (formulario de plantas)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1.6.E.2.1.B</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Fuentes de la planta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5.4</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1.6.E.2.2</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Profesores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1.6.E.2.2.A</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Añadir profesores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1.6.E.2.3</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Usuarios</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1.6.E2.3.A</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Añadir usuario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1.6.E.2.4</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Modos de la app</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5.3, 5.5</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1.6.E.2.4.A</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Gestionar Modo Aventura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5.5</w:t>
            </w:r>
          </w:p>
        </w:tc>
      </w:tr>
      <w:tr>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1.6.E.2.4.B</w:t>
            </w:r>
          </w:p>
        </w:tc>
        <w:tc>
          <w:tcPr>
            <w:tcW w:type="dxa" w:w="738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Gestionar Modo Descubridor</w:t>
            </w:r>
          </w:p>
        </w:tc>
        <w:tc>
          <w:tcPr>
            <w:tcW w:type="dxa" w:w="20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5.5</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Administrador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1.6.E.2.4.C</w:t>
            </w:r>
          </w:p>
        </w:tc>
        <w:tc>
          <w:tcPr>
            <w:tcW w:type="dxa" w:w="73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Gestionar Modo Educativo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5.5</w:t>
            </w:r>
          </w:p>
        </w:tc>
      </w:tr>
    </w:tbl>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7F7F7F"/>
        <w:sz w:val="18"/>
        <w:szCs w:val="18"/>
      </w:rPr>
      <w:t xml:space="preserve">Nature MAPS · Navegación de pantallas ·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Times New Roman" w:cs="Times New Roman" w:eastAsia="Times New Roman" w:hAnsi="Times New Roman"/>
      <w:sz w:val="52"/>
      <w:szCs w:val="52"/>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color w:val="2E74B5"/>
      <w:sz w:val="32"/>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color w:val="2E74B5"/>
      <w:sz w:val="28"/>
      <w:szCs w:val="28"/>
    </w:rPr>
  </w:style>
  <w:style w:type="paragraph" w:styleId="Heading3">
    <w:name w:val="Heading 3"/>
    <w:basedOn w:val="Normal"/>
    <w:next w:val="Normal"/>
    <w:qFormat/>
    <w:pPr>
      <w:keepNext/>
      <w:spacing w:after="40" w:before="1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28c0b535f79ff5bfee7350362606d4eff5b358.png"/><Relationship Id="rId9" Type="http://schemas.openxmlformats.org/officeDocument/2006/relationships/image" Target="media/73af5ab0be19e9058cd272efb7aecf68fb167349.png"/><Relationship Id="rId10" Type="http://schemas.openxmlformats.org/officeDocument/2006/relationships/image" Target="media/c9ecbc0975498c933ccbecea0305ea6f4fb0a053.png"/><Relationship Id="rId11" Type="http://schemas.openxmlformats.org/officeDocument/2006/relationships/image" Target="media/e73a26eeb8a6dee7e086a13a6ff720a775df92a2.png"/><Relationship Id="rId12" Type="http://schemas.openxmlformats.org/officeDocument/2006/relationships/image" Target="media/66736440ea4977b8034ae5eff191f98cc68f93bd.png"/><Relationship Id="rId13" Type="http://schemas.openxmlformats.org/officeDocument/2006/relationships/image" Target="media/00575dc192fe32801e55f73dfca2dae745d982b7.png"/><Relationship Id="rId14" Type="http://schemas.openxmlformats.org/officeDocument/2006/relationships/image" Target="media/cef56a9c0e43cb36801751fd255cb68a626da40e.png"/><Relationship Id="rId15" Type="http://schemas.openxmlformats.org/officeDocument/2006/relationships/image" Target="media/d471965191b3201cda6beb5d703d51503e7984f7.png"/><Relationship Id="rId16" Type="http://schemas.openxmlformats.org/officeDocument/2006/relationships/image" Target="media/5ca67ac6dfa42f655c6bdc56e2a513954f363132.png"/><Relationship Id="rId17" Type="http://schemas.openxmlformats.org/officeDocument/2006/relationships/image" Target="media/25401bde8a58845acc000765fbdc46b2f491693a.png"/><Relationship Id="rId18" Type="http://schemas.openxmlformats.org/officeDocument/2006/relationships/image" Target="media/8327c8275813647168ee38957ac2b409012146d2.png"/><Relationship Id="rId19" Type="http://schemas.openxmlformats.org/officeDocument/2006/relationships/image" Target="media/b7c955ee340838951eb4ae380b2b43415a30aa0b.png"/><Relationship Id="rId20" Type="http://schemas.openxmlformats.org/officeDocument/2006/relationships/image" Target="media/8fb1551ecc57046f9d1c07cb3ad7b3eda8e15a51.png"/><Relationship Id="rId21" Type="http://schemas.openxmlformats.org/officeDocument/2006/relationships/image" Target="media/7db410d184596937bac1324658bc56eed1a51a25.png"/><Relationship Id="rId22" Type="http://schemas.openxmlformats.org/officeDocument/2006/relationships/image" Target="media/abbba9196450f4c6d6c1ab86e7ed0a1e416cc04b.png"/><Relationship Id="rId23" Type="http://schemas.openxmlformats.org/officeDocument/2006/relationships/image" Target="media/2ba600897ae3b07002d6a9b242a84abfc5522abb.png"/><Relationship Id="rId24" Type="http://schemas.openxmlformats.org/officeDocument/2006/relationships/image" Target="media/047490097e96d7431e2a65f0266bc3884c3cf631.png"/><Relationship Id="rId25" Type="http://schemas.openxmlformats.org/officeDocument/2006/relationships/image" Target="media/d237dd58bfa8ea926e272477ba6b1d587f57375c.png"/><Relationship Id="rId26" Type="http://schemas.openxmlformats.org/officeDocument/2006/relationships/image" Target="media/024f286ff58e80ea2813b6f48b79abc708044931.png"/><Relationship Id="rId27" Type="http://schemas.openxmlformats.org/officeDocument/2006/relationships/image" Target="media/86763df5f332ba322681d65af3b39d1264a0249c.png"/><Relationship Id="rId28" Type="http://schemas.openxmlformats.org/officeDocument/2006/relationships/image" Target="media/149bfe74e19d87325c035f72fd7c0c39ab03bf34.png"/><Relationship Id="rId29" Type="http://schemas.openxmlformats.org/officeDocument/2006/relationships/image" Target="media/ed25fb7c5ae36ce114ee5a13e34522aab71b2792.png"/><Relationship Id="rId30" Type="http://schemas.openxmlformats.org/officeDocument/2006/relationships/image" Target="media/a8b22060c95f7f38b0d029c0ca36e50e568c6376.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MAPS, Navegación de pantallas</dc:title>
  <dc:creator>Equipo NatureMaps</dc:creator>
  <cp:lastModifiedBy>Un-named</cp:lastModifiedBy>
  <cp:revision>1</cp:revision>
  <dcterms:created xsi:type="dcterms:W3CDTF">2026-10-12T13:54:12.637Z</dcterms:created>
  <dcterms:modified xsi:type="dcterms:W3CDTF">2026-10-12T13:54:12.637Z</dcterms:modified>
</cp:coreProperties>
</file>

<file path=docProps/custom.xml><?xml version="1.0" encoding="utf-8"?>
<Properties xmlns="http://schemas.openxmlformats.org/officeDocument/2006/custom-properties" xmlns:vt="http://schemas.openxmlformats.org/officeDocument/2006/docPropsVTypes"/>
</file>