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4F045" w14:textId="77777777" w:rsidR="00753923" w:rsidRDefault="00753923" w:rsidP="00753923">
      <w:pPr>
        <w:jc w:val="center"/>
        <w:rPr>
          <w:b/>
          <w:caps/>
          <w:sz w:val="28"/>
          <w:szCs w:val="28"/>
        </w:rPr>
      </w:pPr>
      <w:r>
        <w:rPr>
          <w:b/>
          <w:caps/>
          <w:sz w:val="28"/>
          <w:szCs w:val="28"/>
        </w:rPr>
        <w:t>МИНОБРНАУКИ РОССИИ</w:t>
      </w:r>
    </w:p>
    <w:p w14:paraId="54E26FBE" w14:textId="77777777" w:rsidR="00753923" w:rsidRDefault="00753923" w:rsidP="00753923">
      <w:pPr>
        <w:jc w:val="center"/>
        <w:rPr>
          <w:b/>
          <w:caps/>
          <w:sz w:val="28"/>
          <w:szCs w:val="28"/>
        </w:rPr>
      </w:pPr>
      <w:r>
        <w:rPr>
          <w:b/>
          <w:caps/>
          <w:sz w:val="28"/>
          <w:szCs w:val="28"/>
        </w:rPr>
        <w:t>Санкт-Петербургский государственный</w:t>
      </w:r>
    </w:p>
    <w:p w14:paraId="0DE59C5A" w14:textId="77777777" w:rsidR="00753923" w:rsidRDefault="00753923" w:rsidP="00753923">
      <w:pPr>
        <w:jc w:val="center"/>
        <w:rPr>
          <w:b/>
          <w:caps/>
          <w:sz w:val="28"/>
          <w:szCs w:val="28"/>
        </w:rPr>
      </w:pPr>
      <w:r>
        <w:rPr>
          <w:b/>
          <w:caps/>
          <w:sz w:val="28"/>
          <w:szCs w:val="28"/>
        </w:rPr>
        <w:t xml:space="preserve">электротехнический университет </w:t>
      </w:r>
    </w:p>
    <w:p w14:paraId="3CABD162" w14:textId="77777777" w:rsidR="00753923" w:rsidRDefault="00753923" w:rsidP="00753923">
      <w:pPr>
        <w:jc w:val="center"/>
        <w:rPr>
          <w:b/>
          <w:caps/>
          <w:sz w:val="28"/>
          <w:szCs w:val="28"/>
        </w:rPr>
      </w:pPr>
      <w:r>
        <w:rPr>
          <w:b/>
          <w:caps/>
          <w:sz w:val="28"/>
          <w:szCs w:val="28"/>
        </w:rPr>
        <w:t>«ЛЭТИ» им. В.И. Ульянова (Ленина)</w:t>
      </w:r>
    </w:p>
    <w:p w14:paraId="268C6848" w14:textId="77777777" w:rsidR="00753923" w:rsidRDefault="00753923" w:rsidP="00753923">
      <w:pPr>
        <w:jc w:val="center"/>
        <w:rPr>
          <w:b/>
          <w:sz w:val="28"/>
          <w:szCs w:val="28"/>
        </w:rPr>
      </w:pPr>
      <w:r>
        <w:rPr>
          <w:b/>
          <w:sz w:val="28"/>
          <w:szCs w:val="28"/>
        </w:rPr>
        <w:t xml:space="preserve">Кафедра </w:t>
      </w:r>
      <w:r w:rsidRPr="0011307B">
        <w:rPr>
          <w:b/>
          <w:sz w:val="28"/>
          <w:szCs w:val="28"/>
        </w:rPr>
        <w:t>Прикладной Экономики</w:t>
      </w:r>
    </w:p>
    <w:p w14:paraId="7389572A" w14:textId="77777777" w:rsidR="00753923" w:rsidRDefault="00753923" w:rsidP="00753923">
      <w:pPr>
        <w:jc w:val="center"/>
        <w:rPr>
          <w:b/>
          <w:caps/>
          <w:sz w:val="28"/>
          <w:szCs w:val="28"/>
        </w:rPr>
      </w:pPr>
    </w:p>
    <w:p w14:paraId="76E1CB42" w14:textId="77777777" w:rsidR="00753923" w:rsidRDefault="00753923" w:rsidP="00753923">
      <w:pPr>
        <w:jc w:val="center"/>
        <w:rPr>
          <w:sz w:val="28"/>
          <w:szCs w:val="28"/>
        </w:rPr>
      </w:pPr>
    </w:p>
    <w:p w14:paraId="4F3F9D7C" w14:textId="77777777" w:rsidR="00753923" w:rsidRDefault="00753923" w:rsidP="00753923">
      <w:pPr>
        <w:jc w:val="center"/>
        <w:rPr>
          <w:sz w:val="28"/>
          <w:szCs w:val="28"/>
        </w:rPr>
      </w:pPr>
    </w:p>
    <w:p w14:paraId="56897749" w14:textId="77777777" w:rsidR="00753923" w:rsidRDefault="00753923" w:rsidP="00753923">
      <w:pPr>
        <w:jc w:val="center"/>
        <w:rPr>
          <w:sz w:val="28"/>
          <w:szCs w:val="28"/>
        </w:rPr>
      </w:pPr>
    </w:p>
    <w:p w14:paraId="72B2122B" w14:textId="77777777" w:rsidR="00753923" w:rsidRDefault="00753923" w:rsidP="00753923">
      <w:pPr>
        <w:jc w:val="center"/>
        <w:rPr>
          <w:sz w:val="28"/>
          <w:szCs w:val="28"/>
        </w:rPr>
      </w:pPr>
    </w:p>
    <w:p w14:paraId="346FF5FB" w14:textId="77777777" w:rsidR="00753923" w:rsidRDefault="00753923" w:rsidP="00753923">
      <w:pPr>
        <w:jc w:val="center"/>
        <w:rPr>
          <w:sz w:val="28"/>
          <w:szCs w:val="28"/>
        </w:rPr>
      </w:pPr>
    </w:p>
    <w:p w14:paraId="463C697D" w14:textId="77777777" w:rsidR="00753923" w:rsidRDefault="00753923" w:rsidP="00753923">
      <w:pPr>
        <w:jc w:val="center"/>
        <w:rPr>
          <w:sz w:val="28"/>
          <w:szCs w:val="28"/>
        </w:rPr>
      </w:pPr>
    </w:p>
    <w:p w14:paraId="16A7A8F2" w14:textId="77777777" w:rsidR="00753923" w:rsidRDefault="00753923" w:rsidP="00753923">
      <w:pPr>
        <w:pStyle w:val="Times1420"/>
        <w:spacing w:line="360" w:lineRule="auto"/>
        <w:ind w:firstLine="0"/>
        <w:jc w:val="center"/>
        <w:rPr>
          <w:rStyle w:val="af5"/>
          <w:rFonts w:eastAsiaTheme="majorEastAsia"/>
          <w:caps/>
          <w:color w:val="FF0000"/>
        </w:rPr>
      </w:pPr>
      <w:r>
        <w:rPr>
          <w:rStyle w:val="af5"/>
          <w:rFonts w:eastAsiaTheme="majorEastAsia"/>
          <w:caps/>
          <w:szCs w:val="28"/>
        </w:rPr>
        <w:t xml:space="preserve">Курсовая РАБОТА </w:t>
      </w:r>
    </w:p>
    <w:p w14:paraId="3908F8CC" w14:textId="77777777" w:rsidR="00753923" w:rsidRDefault="00753923" w:rsidP="00753923">
      <w:pPr>
        <w:jc w:val="center"/>
        <w:rPr>
          <w:rFonts w:eastAsiaTheme="majorEastAsia"/>
          <w:sz w:val="28"/>
        </w:rPr>
      </w:pPr>
      <w:r>
        <w:rPr>
          <w:b/>
          <w:sz w:val="28"/>
          <w:szCs w:val="28"/>
        </w:rPr>
        <w:t>по дисциплине «</w:t>
      </w:r>
      <w:r w:rsidRPr="0011307B">
        <w:rPr>
          <w:b/>
          <w:sz w:val="28"/>
          <w:szCs w:val="28"/>
        </w:rPr>
        <w:t>Экономика организации</w:t>
      </w:r>
      <w:r>
        <w:rPr>
          <w:b/>
          <w:sz w:val="28"/>
          <w:szCs w:val="28"/>
        </w:rPr>
        <w:t>»</w:t>
      </w:r>
    </w:p>
    <w:p w14:paraId="283D7C62" w14:textId="77777777" w:rsidR="00753923" w:rsidRDefault="00753923" w:rsidP="00753923">
      <w:pPr>
        <w:jc w:val="center"/>
        <w:rPr>
          <w:rStyle w:val="af5"/>
          <w:rFonts w:eastAsiaTheme="majorEastAsia"/>
        </w:rPr>
      </w:pPr>
      <w:r>
        <w:rPr>
          <w:rStyle w:val="af5"/>
          <w:rFonts w:eastAsiaTheme="majorEastAsia"/>
          <w:sz w:val="28"/>
          <w:szCs w:val="28"/>
        </w:rPr>
        <w:t xml:space="preserve">Тема: </w:t>
      </w:r>
      <w:r w:rsidRPr="0011307B">
        <w:rPr>
          <w:rStyle w:val="af5"/>
          <w:rFonts w:eastAsiaTheme="majorEastAsia"/>
          <w:sz w:val="28"/>
          <w:szCs w:val="28"/>
        </w:rPr>
        <w:t>Расчет себестоимости продукции</w:t>
      </w:r>
    </w:p>
    <w:p w14:paraId="59D98003" w14:textId="77777777" w:rsidR="00753923" w:rsidRDefault="00753923" w:rsidP="00753923">
      <w:pPr>
        <w:jc w:val="center"/>
        <w:rPr>
          <w:rFonts w:eastAsiaTheme="majorEastAsia"/>
        </w:rPr>
      </w:pPr>
    </w:p>
    <w:p w14:paraId="0810C6B7" w14:textId="77777777" w:rsidR="00753923" w:rsidRDefault="00753923" w:rsidP="00753923">
      <w:pPr>
        <w:jc w:val="center"/>
        <w:rPr>
          <w:sz w:val="28"/>
          <w:szCs w:val="28"/>
        </w:rPr>
      </w:pPr>
    </w:p>
    <w:p w14:paraId="06A402DF" w14:textId="77777777" w:rsidR="00753923" w:rsidRDefault="00753923" w:rsidP="00753923">
      <w:pPr>
        <w:jc w:val="center"/>
        <w:rPr>
          <w:sz w:val="28"/>
          <w:szCs w:val="28"/>
        </w:rPr>
      </w:pPr>
    </w:p>
    <w:p w14:paraId="5D0ED4D1" w14:textId="77777777" w:rsidR="00753923" w:rsidRDefault="00753923" w:rsidP="00753923">
      <w:pPr>
        <w:jc w:val="center"/>
        <w:rPr>
          <w:sz w:val="28"/>
          <w:szCs w:val="28"/>
        </w:rPr>
      </w:pPr>
    </w:p>
    <w:p w14:paraId="1D072B6C" w14:textId="77777777" w:rsidR="00753923" w:rsidRDefault="00753923" w:rsidP="00753923">
      <w:pPr>
        <w:jc w:val="center"/>
        <w:rPr>
          <w:sz w:val="28"/>
          <w:szCs w:val="28"/>
        </w:rPr>
      </w:pPr>
    </w:p>
    <w:p w14:paraId="37198B60" w14:textId="77777777" w:rsidR="00753923" w:rsidRDefault="00753923" w:rsidP="00753923">
      <w:pPr>
        <w:jc w:val="center"/>
        <w:rPr>
          <w:sz w:val="28"/>
          <w:szCs w:val="28"/>
        </w:rPr>
      </w:pPr>
    </w:p>
    <w:p w14:paraId="6A04C41B" w14:textId="77777777" w:rsidR="00753923" w:rsidRDefault="00753923" w:rsidP="00753923">
      <w:pPr>
        <w:jc w:val="center"/>
        <w:rPr>
          <w:sz w:val="28"/>
          <w:szCs w:val="28"/>
        </w:rPr>
      </w:pPr>
    </w:p>
    <w:p w14:paraId="53E41EAB" w14:textId="77777777" w:rsidR="00753923" w:rsidRDefault="00753923" w:rsidP="00753923">
      <w:pPr>
        <w:jc w:val="center"/>
        <w:rPr>
          <w:sz w:val="28"/>
          <w:szCs w:val="28"/>
        </w:rPr>
      </w:pPr>
    </w:p>
    <w:tbl>
      <w:tblPr>
        <w:tblW w:w="5000" w:type="pct"/>
        <w:tblLook w:val="04A0" w:firstRow="1" w:lastRow="0" w:firstColumn="1" w:lastColumn="0" w:noHBand="0" w:noVBand="1"/>
      </w:tblPr>
      <w:tblGrid>
        <w:gridCol w:w="4346"/>
        <w:gridCol w:w="2544"/>
        <w:gridCol w:w="3391"/>
      </w:tblGrid>
      <w:tr w:rsidR="00753923" w14:paraId="37B766F2" w14:textId="77777777" w:rsidTr="00753923">
        <w:trPr>
          <w:trHeight w:val="614"/>
        </w:trPr>
        <w:tc>
          <w:tcPr>
            <w:tcW w:w="2114" w:type="pct"/>
            <w:vAlign w:val="bottom"/>
            <w:hideMark/>
          </w:tcPr>
          <w:p w14:paraId="71795E4F" w14:textId="77777777" w:rsidR="00753923" w:rsidRDefault="00753923" w:rsidP="00753923">
            <w:pPr>
              <w:rPr>
                <w:sz w:val="28"/>
                <w:szCs w:val="28"/>
              </w:rPr>
            </w:pPr>
            <w:r>
              <w:rPr>
                <w:sz w:val="28"/>
                <w:szCs w:val="28"/>
              </w:rPr>
              <w:t>Студент гр.</w:t>
            </w:r>
            <w:r w:rsidRPr="0011307B">
              <w:rPr>
                <w:sz w:val="28"/>
                <w:szCs w:val="28"/>
              </w:rPr>
              <w:t xml:space="preserve"> 5304</w:t>
            </w:r>
          </w:p>
        </w:tc>
        <w:tc>
          <w:tcPr>
            <w:tcW w:w="1237" w:type="pct"/>
            <w:tcBorders>
              <w:top w:val="nil"/>
              <w:left w:val="nil"/>
              <w:bottom w:val="single" w:sz="4" w:space="0" w:color="auto"/>
              <w:right w:val="nil"/>
            </w:tcBorders>
            <w:vAlign w:val="bottom"/>
          </w:tcPr>
          <w:p w14:paraId="5823F4E2" w14:textId="77777777" w:rsidR="00753923" w:rsidRDefault="00753923" w:rsidP="00753923">
            <w:pPr>
              <w:rPr>
                <w:sz w:val="28"/>
                <w:szCs w:val="28"/>
              </w:rPr>
            </w:pPr>
          </w:p>
        </w:tc>
        <w:tc>
          <w:tcPr>
            <w:tcW w:w="1649" w:type="pct"/>
            <w:vAlign w:val="bottom"/>
            <w:hideMark/>
          </w:tcPr>
          <w:p w14:paraId="7676696D" w14:textId="33A56B71" w:rsidR="00753923" w:rsidRDefault="00753923" w:rsidP="00753923">
            <w:pPr>
              <w:jc w:val="center"/>
              <w:rPr>
                <w:sz w:val="28"/>
                <w:szCs w:val="28"/>
              </w:rPr>
            </w:pPr>
            <w:r>
              <w:rPr>
                <w:sz w:val="28"/>
                <w:szCs w:val="28"/>
              </w:rPr>
              <w:t>Малинин</w:t>
            </w:r>
            <w:r w:rsidRPr="0011307B">
              <w:rPr>
                <w:sz w:val="28"/>
                <w:szCs w:val="28"/>
              </w:rPr>
              <w:t xml:space="preserve"> </w:t>
            </w:r>
            <w:r>
              <w:rPr>
                <w:sz w:val="28"/>
                <w:szCs w:val="28"/>
              </w:rPr>
              <w:t>М.В.</w:t>
            </w:r>
          </w:p>
        </w:tc>
      </w:tr>
      <w:tr w:rsidR="00753923" w14:paraId="0B291A48" w14:textId="77777777" w:rsidTr="00753923">
        <w:trPr>
          <w:trHeight w:val="614"/>
        </w:trPr>
        <w:tc>
          <w:tcPr>
            <w:tcW w:w="2114" w:type="pct"/>
            <w:vAlign w:val="bottom"/>
            <w:hideMark/>
          </w:tcPr>
          <w:p w14:paraId="11F51E6B" w14:textId="77777777" w:rsidR="00753923" w:rsidRDefault="00753923" w:rsidP="00753923">
            <w:pPr>
              <w:rPr>
                <w:sz w:val="28"/>
                <w:szCs w:val="28"/>
              </w:rPr>
            </w:pPr>
            <w:r>
              <w:rPr>
                <w:sz w:val="28"/>
                <w:szCs w:val="28"/>
              </w:rPr>
              <w:t>Преподаватель</w:t>
            </w:r>
          </w:p>
        </w:tc>
        <w:tc>
          <w:tcPr>
            <w:tcW w:w="1237" w:type="pct"/>
            <w:tcBorders>
              <w:top w:val="single" w:sz="4" w:space="0" w:color="auto"/>
              <w:left w:val="nil"/>
              <w:bottom w:val="single" w:sz="4" w:space="0" w:color="auto"/>
              <w:right w:val="nil"/>
            </w:tcBorders>
            <w:vAlign w:val="bottom"/>
          </w:tcPr>
          <w:p w14:paraId="039CB3CF" w14:textId="77777777" w:rsidR="00753923" w:rsidRDefault="00753923" w:rsidP="00753923">
            <w:pPr>
              <w:rPr>
                <w:sz w:val="28"/>
                <w:szCs w:val="28"/>
              </w:rPr>
            </w:pPr>
          </w:p>
        </w:tc>
        <w:tc>
          <w:tcPr>
            <w:tcW w:w="1649" w:type="pct"/>
            <w:vAlign w:val="bottom"/>
            <w:hideMark/>
          </w:tcPr>
          <w:p w14:paraId="2DAAC3DF" w14:textId="0EB57799" w:rsidR="00753923" w:rsidRDefault="00753923" w:rsidP="00753923">
            <w:pPr>
              <w:jc w:val="center"/>
              <w:rPr>
                <w:sz w:val="28"/>
                <w:szCs w:val="28"/>
              </w:rPr>
            </w:pPr>
            <w:r w:rsidRPr="0011307B">
              <w:rPr>
                <w:sz w:val="28"/>
                <w:szCs w:val="28"/>
              </w:rPr>
              <w:t>Ширяева Т.П</w:t>
            </w:r>
            <w:r w:rsidR="000A4E9C">
              <w:rPr>
                <w:sz w:val="28"/>
                <w:szCs w:val="28"/>
              </w:rPr>
              <w:t>.</w:t>
            </w:r>
          </w:p>
        </w:tc>
      </w:tr>
    </w:tbl>
    <w:p w14:paraId="42E1EE95" w14:textId="77777777" w:rsidR="00753923" w:rsidRDefault="00753923" w:rsidP="00753923">
      <w:pPr>
        <w:jc w:val="center"/>
        <w:rPr>
          <w:bCs/>
          <w:sz w:val="28"/>
          <w:szCs w:val="28"/>
        </w:rPr>
      </w:pPr>
    </w:p>
    <w:p w14:paraId="708AAD55" w14:textId="77777777" w:rsidR="00753923" w:rsidRDefault="00753923" w:rsidP="00753923">
      <w:pPr>
        <w:jc w:val="center"/>
        <w:rPr>
          <w:bCs/>
          <w:sz w:val="28"/>
          <w:szCs w:val="28"/>
        </w:rPr>
      </w:pPr>
    </w:p>
    <w:p w14:paraId="1328829A" w14:textId="77777777" w:rsidR="00753923" w:rsidRDefault="00753923" w:rsidP="00753923">
      <w:pPr>
        <w:jc w:val="center"/>
        <w:rPr>
          <w:bCs/>
          <w:sz w:val="28"/>
          <w:szCs w:val="28"/>
        </w:rPr>
      </w:pPr>
    </w:p>
    <w:p w14:paraId="14271701" w14:textId="77777777" w:rsidR="00753923" w:rsidRDefault="00753923" w:rsidP="00753923">
      <w:pPr>
        <w:jc w:val="center"/>
        <w:rPr>
          <w:bCs/>
          <w:sz w:val="28"/>
          <w:szCs w:val="28"/>
        </w:rPr>
      </w:pPr>
      <w:r>
        <w:rPr>
          <w:bCs/>
          <w:sz w:val="28"/>
          <w:szCs w:val="28"/>
        </w:rPr>
        <w:t>Санкт-Петербург</w:t>
      </w:r>
    </w:p>
    <w:p w14:paraId="3AAA38A9" w14:textId="77777777" w:rsidR="00753923" w:rsidRDefault="00753923" w:rsidP="00753923">
      <w:pPr>
        <w:tabs>
          <w:tab w:val="center" w:pos="4819"/>
          <w:tab w:val="right" w:pos="9639"/>
        </w:tabs>
        <w:ind w:right="-284"/>
        <w:rPr>
          <w:sz w:val="28"/>
        </w:rPr>
      </w:pPr>
      <w:r>
        <w:tab/>
      </w:r>
      <w:r w:rsidRPr="0011307B">
        <w:rPr>
          <w:sz w:val="28"/>
        </w:rPr>
        <w:t>2016</w:t>
      </w:r>
    </w:p>
    <w:p w14:paraId="33877BBE" w14:textId="77777777" w:rsidR="00753923" w:rsidRPr="00753923" w:rsidRDefault="00753923" w:rsidP="00753923">
      <w:pPr>
        <w:pStyle w:val="1"/>
        <w:numPr>
          <w:ilvl w:val="0"/>
          <w:numId w:val="0"/>
        </w:numPr>
        <w:ind w:left="720"/>
      </w:pPr>
      <w:bookmarkStart w:id="0" w:name="_Toc469563822"/>
      <w:r w:rsidRPr="00753923">
        <w:lastRenderedPageBreak/>
        <w:t>Аннотация</w:t>
      </w:r>
      <w:bookmarkEnd w:id="0"/>
    </w:p>
    <w:p w14:paraId="6FA30A2D" w14:textId="77777777" w:rsidR="00753923" w:rsidRPr="00753923" w:rsidRDefault="00753923" w:rsidP="00753923">
      <w:pPr>
        <w:ind w:right="-284" w:firstLine="284"/>
        <w:rPr>
          <w:sz w:val="28"/>
          <w:szCs w:val="28"/>
        </w:rPr>
      </w:pPr>
      <w:r w:rsidRPr="00753923">
        <w:rPr>
          <w:sz w:val="28"/>
          <w:szCs w:val="28"/>
        </w:rPr>
        <w:t>Курсовой проект на тему «Расчет и Анализ себестоимости содержит» 35 страниц, 6 графиков и 10 таблиц.</w:t>
      </w:r>
    </w:p>
    <w:p w14:paraId="5CCA5E9A" w14:textId="77777777" w:rsidR="00753923" w:rsidRPr="00753923" w:rsidRDefault="00753923" w:rsidP="00753923">
      <w:pPr>
        <w:ind w:right="-284" w:firstLine="284"/>
        <w:rPr>
          <w:sz w:val="28"/>
          <w:szCs w:val="28"/>
        </w:rPr>
      </w:pPr>
      <w:r w:rsidRPr="00753923">
        <w:rPr>
          <w:sz w:val="28"/>
          <w:szCs w:val="28"/>
        </w:rPr>
        <w:t>Ключевые слова: себестоимость продукции, прямые и косвенные расчёты, точка безубыточности, рентабельность продукции.</w:t>
      </w:r>
    </w:p>
    <w:p w14:paraId="5A9C1655" w14:textId="77777777" w:rsidR="00753923" w:rsidRPr="00753923" w:rsidRDefault="00753923" w:rsidP="00753923">
      <w:pPr>
        <w:ind w:right="-284" w:firstLine="284"/>
        <w:rPr>
          <w:sz w:val="28"/>
          <w:szCs w:val="28"/>
        </w:rPr>
      </w:pPr>
      <w:r w:rsidRPr="00753923">
        <w:rPr>
          <w:sz w:val="28"/>
          <w:szCs w:val="28"/>
        </w:rPr>
        <w:t>Цель данного проекта – определить теоретическое исследование понятия расчета себестоимости продукции</w:t>
      </w:r>
      <w:proofErr w:type="gramStart"/>
      <w:r w:rsidRPr="00753923">
        <w:rPr>
          <w:sz w:val="28"/>
          <w:szCs w:val="28"/>
        </w:rPr>
        <w:t xml:space="preserve"> ,</w:t>
      </w:r>
      <w:proofErr w:type="gramEnd"/>
      <w:r w:rsidRPr="00753923">
        <w:rPr>
          <w:sz w:val="28"/>
          <w:szCs w:val="28"/>
        </w:rPr>
        <w:t xml:space="preserve"> а также отразить на практике расчет и идеи для снижения себестоимости.</w:t>
      </w:r>
    </w:p>
    <w:p w14:paraId="3111934C" w14:textId="77777777" w:rsidR="00753923" w:rsidRPr="00753923" w:rsidRDefault="00753923" w:rsidP="00753923">
      <w:pPr>
        <w:ind w:right="-284" w:firstLine="284"/>
        <w:rPr>
          <w:sz w:val="28"/>
          <w:szCs w:val="28"/>
        </w:rPr>
      </w:pPr>
      <w:r w:rsidRPr="00753923">
        <w:rPr>
          <w:sz w:val="28"/>
          <w:szCs w:val="28"/>
        </w:rPr>
        <w:t>Теоретическое исследование – первая глава</w:t>
      </w:r>
      <w:proofErr w:type="gramStart"/>
      <w:r w:rsidRPr="00753923">
        <w:rPr>
          <w:sz w:val="28"/>
          <w:szCs w:val="28"/>
        </w:rPr>
        <w:t xml:space="preserve"> ,</w:t>
      </w:r>
      <w:proofErr w:type="gramEnd"/>
      <w:r w:rsidRPr="00753923">
        <w:rPr>
          <w:sz w:val="28"/>
          <w:szCs w:val="28"/>
        </w:rPr>
        <w:t xml:space="preserve"> рассказывающая о деталях анализа себестоимости. Прикладное исследование себестоимости продукции производится двумя методами. Также проводится аналитическое и графическое определение точки безубыточности.</w:t>
      </w:r>
    </w:p>
    <w:p w14:paraId="0A4C8AFA" w14:textId="77777777" w:rsidR="00753923" w:rsidRPr="00753923" w:rsidRDefault="00753923" w:rsidP="00753923">
      <w:pPr>
        <w:ind w:right="-284" w:firstLine="284"/>
        <w:rPr>
          <w:sz w:val="28"/>
          <w:szCs w:val="28"/>
        </w:rPr>
      </w:pPr>
      <w:r w:rsidRPr="00753923">
        <w:rPr>
          <w:sz w:val="28"/>
          <w:szCs w:val="28"/>
        </w:rPr>
        <w:t xml:space="preserve">Помимо </w:t>
      </w:r>
      <w:proofErr w:type="gramStart"/>
      <w:r w:rsidRPr="00753923">
        <w:rPr>
          <w:sz w:val="28"/>
          <w:szCs w:val="28"/>
        </w:rPr>
        <w:t>прикладных</w:t>
      </w:r>
      <w:proofErr w:type="gramEnd"/>
      <w:r w:rsidRPr="00753923">
        <w:rPr>
          <w:sz w:val="28"/>
          <w:szCs w:val="28"/>
        </w:rPr>
        <w:t xml:space="preserve"> исследовании, вторая глава содержит анализ структуры себестоимости каждого типа продукции и предложения по снижению себестоимости.</w:t>
      </w:r>
    </w:p>
    <w:p w14:paraId="357C4D6C" w14:textId="77777777" w:rsidR="00753923" w:rsidRPr="00753923" w:rsidRDefault="00753923" w:rsidP="00753923">
      <w:pPr>
        <w:spacing w:line="480" w:lineRule="auto"/>
        <w:ind w:right="-284"/>
        <w:rPr>
          <w:b/>
          <w:sz w:val="28"/>
          <w:szCs w:val="28"/>
        </w:rPr>
      </w:pPr>
    </w:p>
    <w:p w14:paraId="7CB2EF57" w14:textId="77777777" w:rsidR="00753923" w:rsidRPr="00753923" w:rsidRDefault="00753923" w:rsidP="00753923">
      <w:pPr>
        <w:spacing w:line="480" w:lineRule="auto"/>
        <w:ind w:right="-284"/>
        <w:jc w:val="center"/>
        <w:rPr>
          <w:b/>
          <w:sz w:val="28"/>
          <w:szCs w:val="28"/>
          <w:lang w:val="en-US"/>
        </w:rPr>
      </w:pPr>
      <w:r w:rsidRPr="00753923">
        <w:rPr>
          <w:b/>
          <w:sz w:val="28"/>
          <w:szCs w:val="28"/>
          <w:lang w:val="en-US"/>
        </w:rPr>
        <w:t>Summary</w:t>
      </w:r>
    </w:p>
    <w:p w14:paraId="7794C4E7" w14:textId="77777777" w:rsidR="00753923" w:rsidRPr="00753923" w:rsidRDefault="00753923" w:rsidP="00753923">
      <w:pPr>
        <w:ind w:right="-284" w:firstLine="567"/>
        <w:rPr>
          <w:b/>
          <w:sz w:val="28"/>
          <w:szCs w:val="28"/>
          <w:lang w:val="en-US"/>
        </w:rPr>
      </w:pPr>
      <w:proofErr w:type="gramStart"/>
      <w:r w:rsidRPr="00753923">
        <w:rPr>
          <w:sz w:val="28"/>
          <w:szCs w:val="28"/>
          <w:lang w:val="en"/>
        </w:rPr>
        <w:t>Course project on the topic "The calculation and analysis of the cost</w:t>
      </w:r>
      <w:r w:rsidRPr="00753923">
        <w:rPr>
          <w:sz w:val="28"/>
          <w:szCs w:val="28"/>
          <w:lang w:val="en-US"/>
        </w:rPr>
        <w:t xml:space="preserve">” </w:t>
      </w:r>
      <w:r w:rsidRPr="00753923">
        <w:rPr>
          <w:sz w:val="28"/>
          <w:szCs w:val="28"/>
          <w:lang w:val="en"/>
        </w:rPr>
        <w:t>contains 35 pages, 10 tables and 6 graphs.</w:t>
      </w:r>
      <w:proofErr w:type="gramEnd"/>
      <w:r w:rsidRPr="00753923">
        <w:rPr>
          <w:sz w:val="28"/>
          <w:szCs w:val="28"/>
          <w:lang w:val="en"/>
        </w:rPr>
        <w:br/>
        <w:t>Keywords: production costs, direct and indirect calculations, break-even point, the profitability of production.</w:t>
      </w:r>
      <w:r w:rsidRPr="00753923">
        <w:rPr>
          <w:sz w:val="28"/>
          <w:szCs w:val="28"/>
          <w:lang w:val="en"/>
        </w:rPr>
        <w:br/>
        <w:t>The goal of this project - to determine the theoretical study of the concept of calculating the cost of production, as well as to reflect on the practice of calculation and ideas for cost reduction.</w:t>
      </w:r>
      <w:r w:rsidRPr="00753923">
        <w:rPr>
          <w:sz w:val="28"/>
          <w:szCs w:val="28"/>
          <w:lang w:val="en"/>
        </w:rPr>
        <w:br/>
      </w:r>
      <w:proofErr w:type="gramStart"/>
      <w:r w:rsidRPr="00753923">
        <w:rPr>
          <w:sz w:val="28"/>
          <w:szCs w:val="28"/>
          <w:lang w:val="en"/>
        </w:rPr>
        <w:t>Theoretical study - the first chapter about the cost of the analysis of the details.</w:t>
      </w:r>
      <w:proofErr w:type="gramEnd"/>
      <w:r w:rsidRPr="00753923">
        <w:rPr>
          <w:sz w:val="28"/>
          <w:szCs w:val="28"/>
          <w:lang w:val="en"/>
        </w:rPr>
        <w:t xml:space="preserve"> Applied research the cost of production is carried out by two methods. It is also an analytical and graphical definition of the breakeven point.</w:t>
      </w:r>
      <w:r w:rsidRPr="00753923">
        <w:rPr>
          <w:sz w:val="28"/>
          <w:szCs w:val="28"/>
          <w:lang w:val="en"/>
        </w:rPr>
        <w:br/>
        <w:t>In addition to applied research, the second chapter provides an analysis of the cost structure of each type of products and suggestions for reducing costs.</w:t>
      </w:r>
    </w:p>
    <w:p w14:paraId="34336A73" w14:textId="2152CC21" w:rsidR="00753923" w:rsidRPr="00753923" w:rsidRDefault="00753923">
      <w:pPr>
        <w:rPr>
          <w:sz w:val="28"/>
          <w:szCs w:val="28"/>
          <w:lang w:val="en-US"/>
        </w:rPr>
      </w:pPr>
      <w:r w:rsidRPr="00753923">
        <w:rPr>
          <w:sz w:val="28"/>
          <w:szCs w:val="28"/>
          <w:lang w:val="en-US"/>
        </w:rPr>
        <w:br w:type="page"/>
      </w:r>
    </w:p>
    <w:p w14:paraId="70664C8A" w14:textId="77777777" w:rsidR="00753923" w:rsidRPr="009868E4" w:rsidRDefault="00753923" w:rsidP="00753923">
      <w:pPr>
        <w:rPr>
          <w:sz w:val="24"/>
          <w:szCs w:val="24"/>
          <w:u w:val="single"/>
        </w:rPr>
      </w:pPr>
      <w:r w:rsidRPr="009868E4">
        <w:rPr>
          <w:sz w:val="24"/>
          <w:szCs w:val="24"/>
        </w:rPr>
        <w:lastRenderedPageBreak/>
        <w:t xml:space="preserve">Задание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Вар. 880</w:t>
      </w:r>
    </w:p>
    <w:tbl>
      <w:tblPr>
        <w:tblW w:w="9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
        <w:gridCol w:w="6081"/>
        <w:gridCol w:w="828"/>
        <w:gridCol w:w="828"/>
        <w:gridCol w:w="828"/>
      </w:tblGrid>
      <w:tr w:rsidR="00753923" w:rsidRPr="009868E4" w14:paraId="17425E08" w14:textId="77777777" w:rsidTr="00753923">
        <w:trPr>
          <w:trHeight w:val="611"/>
        </w:trPr>
        <w:tc>
          <w:tcPr>
            <w:tcW w:w="457" w:type="dxa"/>
            <w:vMerge w:val="restart"/>
            <w:tcBorders>
              <w:top w:val="single" w:sz="4" w:space="0" w:color="auto"/>
              <w:left w:val="single" w:sz="4" w:space="0" w:color="auto"/>
              <w:bottom w:val="single" w:sz="4" w:space="0" w:color="auto"/>
              <w:right w:val="single" w:sz="4" w:space="0" w:color="auto"/>
            </w:tcBorders>
            <w:vAlign w:val="center"/>
          </w:tcPr>
          <w:p w14:paraId="1F9338A8" w14:textId="77777777" w:rsidR="00753923" w:rsidRPr="009868E4" w:rsidRDefault="00753923" w:rsidP="00753923">
            <w:pPr>
              <w:spacing w:line="256" w:lineRule="auto"/>
              <w:jc w:val="center"/>
              <w:rPr>
                <w:sz w:val="24"/>
                <w:szCs w:val="24"/>
              </w:rPr>
            </w:pPr>
            <w:r w:rsidRPr="009868E4">
              <w:rPr>
                <w:sz w:val="24"/>
                <w:szCs w:val="24"/>
              </w:rPr>
              <w:t>№</w:t>
            </w:r>
          </w:p>
          <w:p w14:paraId="6DF13582" w14:textId="77777777" w:rsidR="00753923" w:rsidRPr="009868E4" w:rsidRDefault="00753923" w:rsidP="00753923">
            <w:pPr>
              <w:spacing w:line="256" w:lineRule="auto"/>
              <w:jc w:val="center"/>
              <w:rPr>
                <w:sz w:val="24"/>
                <w:szCs w:val="24"/>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599EAA12" w14:textId="77777777" w:rsidR="00753923" w:rsidRPr="009868E4" w:rsidRDefault="00753923" w:rsidP="00753923">
            <w:pPr>
              <w:spacing w:line="256" w:lineRule="auto"/>
              <w:jc w:val="center"/>
              <w:rPr>
                <w:sz w:val="24"/>
                <w:szCs w:val="24"/>
              </w:rPr>
            </w:pPr>
            <w:r w:rsidRPr="009868E4">
              <w:rPr>
                <w:sz w:val="24"/>
                <w:szCs w:val="24"/>
              </w:rPr>
              <w:t>Показатель</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6EF5952" w14:textId="77777777" w:rsidR="00753923" w:rsidRPr="009868E4" w:rsidRDefault="00753923" w:rsidP="00753923">
            <w:pPr>
              <w:spacing w:line="256" w:lineRule="auto"/>
              <w:jc w:val="center"/>
              <w:rPr>
                <w:sz w:val="24"/>
                <w:szCs w:val="24"/>
              </w:rPr>
            </w:pPr>
            <w:r w:rsidRPr="009868E4">
              <w:rPr>
                <w:sz w:val="24"/>
                <w:szCs w:val="24"/>
              </w:rPr>
              <w:t>Данные по видам изделий</w:t>
            </w:r>
          </w:p>
        </w:tc>
      </w:tr>
      <w:tr w:rsidR="00753923" w:rsidRPr="009868E4" w14:paraId="3D322923" w14:textId="77777777" w:rsidTr="00753923">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1E1812" w14:textId="77777777" w:rsidR="00753923" w:rsidRPr="009868E4" w:rsidRDefault="00753923" w:rsidP="00753923">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8E4919" w14:textId="77777777" w:rsidR="00753923" w:rsidRPr="009868E4" w:rsidRDefault="00753923" w:rsidP="00753923">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9726C4" w14:textId="77777777" w:rsidR="00753923" w:rsidRPr="009868E4" w:rsidRDefault="00753923" w:rsidP="00753923">
            <w:pPr>
              <w:spacing w:line="256" w:lineRule="auto"/>
              <w:jc w:val="center"/>
              <w:rPr>
                <w:sz w:val="24"/>
                <w:szCs w:val="24"/>
              </w:rPr>
            </w:pPr>
            <w:r w:rsidRPr="009868E4">
              <w:rPr>
                <w:sz w:val="24"/>
                <w:szCs w:val="24"/>
              </w:rPr>
              <w:t>А</w:t>
            </w:r>
          </w:p>
        </w:tc>
        <w:tc>
          <w:tcPr>
            <w:tcW w:w="0" w:type="auto"/>
            <w:tcBorders>
              <w:top w:val="single" w:sz="4" w:space="0" w:color="auto"/>
              <w:left w:val="single" w:sz="4" w:space="0" w:color="auto"/>
              <w:bottom w:val="single" w:sz="4" w:space="0" w:color="auto"/>
              <w:right w:val="single" w:sz="4" w:space="0" w:color="auto"/>
            </w:tcBorders>
            <w:vAlign w:val="center"/>
            <w:hideMark/>
          </w:tcPr>
          <w:p w14:paraId="27B6E926" w14:textId="77777777" w:rsidR="00753923" w:rsidRPr="009868E4" w:rsidRDefault="00753923" w:rsidP="00753923">
            <w:pPr>
              <w:spacing w:line="256" w:lineRule="auto"/>
              <w:jc w:val="center"/>
              <w:rPr>
                <w:sz w:val="24"/>
                <w:szCs w:val="24"/>
              </w:rPr>
            </w:pPr>
            <w:r w:rsidRPr="009868E4">
              <w:rPr>
                <w:sz w:val="24"/>
                <w:szCs w:val="24"/>
              </w:rPr>
              <w:t>В</w:t>
            </w:r>
          </w:p>
        </w:tc>
        <w:tc>
          <w:tcPr>
            <w:tcW w:w="0" w:type="auto"/>
            <w:tcBorders>
              <w:top w:val="single" w:sz="4" w:space="0" w:color="auto"/>
              <w:left w:val="single" w:sz="4" w:space="0" w:color="auto"/>
              <w:bottom w:val="single" w:sz="4" w:space="0" w:color="auto"/>
              <w:right w:val="single" w:sz="4" w:space="0" w:color="auto"/>
            </w:tcBorders>
            <w:vAlign w:val="center"/>
            <w:hideMark/>
          </w:tcPr>
          <w:p w14:paraId="2F1B1645" w14:textId="77777777" w:rsidR="00753923" w:rsidRPr="009868E4" w:rsidRDefault="00753923" w:rsidP="00753923">
            <w:pPr>
              <w:spacing w:line="256" w:lineRule="auto"/>
              <w:jc w:val="center"/>
              <w:rPr>
                <w:sz w:val="24"/>
                <w:szCs w:val="24"/>
              </w:rPr>
            </w:pPr>
            <w:r w:rsidRPr="009868E4">
              <w:rPr>
                <w:sz w:val="24"/>
                <w:szCs w:val="24"/>
              </w:rPr>
              <w:t>С</w:t>
            </w:r>
          </w:p>
        </w:tc>
      </w:tr>
      <w:tr w:rsidR="00753923" w:rsidRPr="009868E4" w14:paraId="25205103"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4860F5E9" w14:textId="77777777" w:rsidR="00753923" w:rsidRPr="009868E4" w:rsidRDefault="00753923" w:rsidP="00753923">
            <w:pPr>
              <w:spacing w:line="256" w:lineRule="auto"/>
              <w:rPr>
                <w:sz w:val="24"/>
                <w:szCs w:val="24"/>
              </w:rPr>
            </w:pPr>
            <w:r w:rsidRPr="009868E4">
              <w:rPr>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AC6CF73" w14:textId="77777777" w:rsidR="00753923" w:rsidRPr="009868E4" w:rsidRDefault="00753923" w:rsidP="00753923">
            <w:pPr>
              <w:spacing w:line="256" w:lineRule="auto"/>
              <w:rPr>
                <w:sz w:val="24"/>
                <w:szCs w:val="24"/>
              </w:rPr>
            </w:pPr>
            <w:r w:rsidRPr="009868E4">
              <w:rPr>
                <w:sz w:val="24"/>
                <w:szCs w:val="24"/>
              </w:rPr>
              <w:t>Объем производства, шт./год</w:t>
            </w:r>
          </w:p>
        </w:tc>
        <w:tc>
          <w:tcPr>
            <w:tcW w:w="0" w:type="auto"/>
            <w:tcBorders>
              <w:top w:val="single" w:sz="4" w:space="0" w:color="auto"/>
              <w:left w:val="single" w:sz="4" w:space="0" w:color="auto"/>
              <w:bottom w:val="single" w:sz="4" w:space="0" w:color="auto"/>
              <w:right w:val="single" w:sz="4" w:space="0" w:color="auto"/>
            </w:tcBorders>
            <w:vAlign w:val="center"/>
          </w:tcPr>
          <w:p w14:paraId="48114685" w14:textId="77777777" w:rsidR="00753923" w:rsidRPr="00A26841" w:rsidRDefault="00753923" w:rsidP="00753923">
            <w:pPr>
              <w:spacing w:line="256" w:lineRule="auto"/>
              <w:jc w:val="center"/>
              <w:rPr>
                <w:sz w:val="24"/>
                <w:szCs w:val="24"/>
              </w:rPr>
            </w:pPr>
            <w:r>
              <w:rPr>
                <w:sz w:val="24"/>
                <w:szCs w:val="24"/>
              </w:rPr>
              <w:t>1648</w:t>
            </w:r>
          </w:p>
        </w:tc>
        <w:tc>
          <w:tcPr>
            <w:tcW w:w="0" w:type="auto"/>
            <w:tcBorders>
              <w:top w:val="single" w:sz="4" w:space="0" w:color="auto"/>
              <w:left w:val="single" w:sz="4" w:space="0" w:color="auto"/>
              <w:bottom w:val="single" w:sz="4" w:space="0" w:color="auto"/>
              <w:right w:val="single" w:sz="4" w:space="0" w:color="auto"/>
            </w:tcBorders>
            <w:vAlign w:val="center"/>
          </w:tcPr>
          <w:p w14:paraId="59CB2AB1" w14:textId="77777777" w:rsidR="00753923" w:rsidRPr="00A26841" w:rsidRDefault="00753923" w:rsidP="00753923">
            <w:pPr>
              <w:spacing w:line="256" w:lineRule="auto"/>
              <w:jc w:val="center"/>
              <w:rPr>
                <w:sz w:val="24"/>
                <w:szCs w:val="24"/>
              </w:rPr>
            </w:pPr>
            <w:r>
              <w:rPr>
                <w:sz w:val="24"/>
                <w:szCs w:val="24"/>
              </w:rPr>
              <w:t>1872</w:t>
            </w:r>
          </w:p>
        </w:tc>
        <w:tc>
          <w:tcPr>
            <w:tcW w:w="0" w:type="auto"/>
            <w:tcBorders>
              <w:top w:val="single" w:sz="4" w:space="0" w:color="auto"/>
              <w:left w:val="single" w:sz="4" w:space="0" w:color="auto"/>
              <w:bottom w:val="single" w:sz="4" w:space="0" w:color="auto"/>
              <w:right w:val="single" w:sz="4" w:space="0" w:color="auto"/>
            </w:tcBorders>
            <w:vAlign w:val="center"/>
          </w:tcPr>
          <w:p w14:paraId="6231A1FD" w14:textId="77777777" w:rsidR="00753923" w:rsidRPr="00A26841" w:rsidRDefault="00753923" w:rsidP="00753923">
            <w:pPr>
              <w:spacing w:line="256" w:lineRule="auto"/>
              <w:jc w:val="center"/>
              <w:rPr>
                <w:sz w:val="24"/>
                <w:szCs w:val="24"/>
              </w:rPr>
            </w:pPr>
            <w:r>
              <w:rPr>
                <w:sz w:val="24"/>
                <w:szCs w:val="24"/>
              </w:rPr>
              <w:t>1266</w:t>
            </w:r>
          </w:p>
        </w:tc>
      </w:tr>
      <w:tr w:rsidR="00753923" w:rsidRPr="009868E4" w14:paraId="78EC3C83"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63D09B5B" w14:textId="77777777" w:rsidR="00753923" w:rsidRPr="009868E4" w:rsidRDefault="00753923" w:rsidP="00753923">
            <w:pPr>
              <w:spacing w:line="256" w:lineRule="auto"/>
              <w:rPr>
                <w:sz w:val="24"/>
                <w:szCs w:val="24"/>
              </w:rPr>
            </w:pPr>
            <w:r w:rsidRPr="009868E4">
              <w:rPr>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4E4E5E6" w14:textId="77777777" w:rsidR="00753923" w:rsidRPr="009868E4" w:rsidRDefault="00753923" w:rsidP="00753923">
            <w:pPr>
              <w:spacing w:line="256" w:lineRule="auto"/>
              <w:rPr>
                <w:sz w:val="24"/>
                <w:szCs w:val="24"/>
              </w:rPr>
            </w:pPr>
            <w:r w:rsidRPr="009868E4">
              <w:rPr>
                <w:sz w:val="24"/>
                <w:szCs w:val="24"/>
              </w:rPr>
              <w:t>Стоимость сырья и материалов, р./шт.</w:t>
            </w:r>
          </w:p>
        </w:tc>
        <w:tc>
          <w:tcPr>
            <w:tcW w:w="0" w:type="auto"/>
            <w:tcBorders>
              <w:top w:val="single" w:sz="4" w:space="0" w:color="auto"/>
              <w:left w:val="single" w:sz="4" w:space="0" w:color="auto"/>
              <w:bottom w:val="single" w:sz="4" w:space="0" w:color="auto"/>
              <w:right w:val="single" w:sz="4" w:space="0" w:color="auto"/>
            </w:tcBorders>
            <w:vAlign w:val="center"/>
          </w:tcPr>
          <w:p w14:paraId="6C547B59" w14:textId="77777777" w:rsidR="00753923" w:rsidRPr="00A26841" w:rsidRDefault="00753923" w:rsidP="00753923">
            <w:pPr>
              <w:spacing w:line="256" w:lineRule="auto"/>
              <w:jc w:val="center"/>
              <w:rPr>
                <w:sz w:val="24"/>
                <w:szCs w:val="24"/>
              </w:rPr>
            </w:pPr>
            <w:r>
              <w:rPr>
                <w:sz w:val="24"/>
                <w:szCs w:val="24"/>
              </w:rPr>
              <w:t>455</w:t>
            </w:r>
          </w:p>
        </w:tc>
        <w:tc>
          <w:tcPr>
            <w:tcW w:w="0" w:type="auto"/>
            <w:tcBorders>
              <w:top w:val="single" w:sz="4" w:space="0" w:color="auto"/>
              <w:left w:val="single" w:sz="4" w:space="0" w:color="auto"/>
              <w:bottom w:val="single" w:sz="4" w:space="0" w:color="auto"/>
              <w:right w:val="single" w:sz="4" w:space="0" w:color="auto"/>
            </w:tcBorders>
            <w:vAlign w:val="center"/>
          </w:tcPr>
          <w:p w14:paraId="000CFA86" w14:textId="77777777" w:rsidR="00753923" w:rsidRPr="00A26841" w:rsidRDefault="00753923" w:rsidP="00753923">
            <w:pPr>
              <w:spacing w:line="256" w:lineRule="auto"/>
              <w:jc w:val="center"/>
              <w:rPr>
                <w:sz w:val="24"/>
                <w:szCs w:val="24"/>
              </w:rPr>
            </w:pPr>
            <w:r>
              <w:rPr>
                <w:sz w:val="24"/>
                <w:szCs w:val="24"/>
              </w:rPr>
              <w:t>123</w:t>
            </w:r>
          </w:p>
        </w:tc>
        <w:tc>
          <w:tcPr>
            <w:tcW w:w="0" w:type="auto"/>
            <w:tcBorders>
              <w:top w:val="single" w:sz="4" w:space="0" w:color="auto"/>
              <w:left w:val="single" w:sz="4" w:space="0" w:color="auto"/>
              <w:bottom w:val="single" w:sz="4" w:space="0" w:color="auto"/>
              <w:right w:val="single" w:sz="4" w:space="0" w:color="auto"/>
            </w:tcBorders>
            <w:vAlign w:val="center"/>
          </w:tcPr>
          <w:p w14:paraId="0CF39D75" w14:textId="77777777" w:rsidR="00753923" w:rsidRPr="00A26841" w:rsidRDefault="00753923" w:rsidP="00753923">
            <w:pPr>
              <w:spacing w:line="256" w:lineRule="auto"/>
              <w:jc w:val="center"/>
              <w:rPr>
                <w:sz w:val="24"/>
                <w:szCs w:val="24"/>
              </w:rPr>
            </w:pPr>
            <w:r>
              <w:rPr>
                <w:sz w:val="24"/>
                <w:szCs w:val="24"/>
              </w:rPr>
              <w:t>494</w:t>
            </w:r>
          </w:p>
        </w:tc>
      </w:tr>
      <w:tr w:rsidR="00753923" w:rsidRPr="009868E4" w14:paraId="0257AF1C" w14:textId="77777777" w:rsidTr="00753923">
        <w:trPr>
          <w:trHeight w:val="564"/>
        </w:trPr>
        <w:tc>
          <w:tcPr>
            <w:tcW w:w="457" w:type="dxa"/>
            <w:tcBorders>
              <w:top w:val="single" w:sz="4" w:space="0" w:color="auto"/>
              <w:left w:val="single" w:sz="4" w:space="0" w:color="auto"/>
              <w:bottom w:val="single" w:sz="4" w:space="0" w:color="auto"/>
              <w:right w:val="single" w:sz="4" w:space="0" w:color="auto"/>
            </w:tcBorders>
            <w:hideMark/>
          </w:tcPr>
          <w:p w14:paraId="19DA5F21" w14:textId="77777777" w:rsidR="00753923" w:rsidRPr="009868E4" w:rsidRDefault="00753923" w:rsidP="00753923">
            <w:pPr>
              <w:spacing w:line="256" w:lineRule="auto"/>
              <w:rPr>
                <w:sz w:val="24"/>
                <w:szCs w:val="24"/>
              </w:rPr>
            </w:pPr>
            <w:r w:rsidRPr="009868E4">
              <w:rPr>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98027B6" w14:textId="77777777" w:rsidR="00753923" w:rsidRPr="009868E4" w:rsidRDefault="00753923" w:rsidP="00753923">
            <w:pPr>
              <w:spacing w:line="256" w:lineRule="auto"/>
              <w:rPr>
                <w:sz w:val="24"/>
                <w:szCs w:val="24"/>
              </w:rPr>
            </w:pPr>
            <w:r w:rsidRPr="009868E4">
              <w:rPr>
                <w:sz w:val="24"/>
                <w:szCs w:val="24"/>
              </w:rPr>
              <w:t>Стоимость покупных комплектующих изделий и полуфабрикатов, р./шт.</w:t>
            </w:r>
          </w:p>
        </w:tc>
        <w:tc>
          <w:tcPr>
            <w:tcW w:w="0" w:type="auto"/>
            <w:tcBorders>
              <w:top w:val="single" w:sz="4" w:space="0" w:color="auto"/>
              <w:left w:val="single" w:sz="4" w:space="0" w:color="auto"/>
              <w:bottom w:val="single" w:sz="4" w:space="0" w:color="auto"/>
              <w:right w:val="single" w:sz="4" w:space="0" w:color="auto"/>
            </w:tcBorders>
            <w:vAlign w:val="center"/>
          </w:tcPr>
          <w:p w14:paraId="74807031" w14:textId="77777777" w:rsidR="00753923" w:rsidRPr="00A26841" w:rsidRDefault="00753923" w:rsidP="00753923">
            <w:pPr>
              <w:spacing w:line="256" w:lineRule="auto"/>
              <w:jc w:val="center"/>
              <w:rPr>
                <w:sz w:val="24"/>
                <w:szCs w:val="24"/>
              </w:rPr>
            </w:pPr>
            <w:r>
              <w:rPr>
                <w:sz w:val="24"/>
                <w:szCs w:val="24"/>
              </w:rPr>
              <w:t>4673</w:t>
            </w:r>
          </w:p>
        </w:tc>
        <w:tc>
          <w:tcPr>
            <w:tcW w:w="0" w:type="auto"/>
            <w:tcBorders>
              <w:top w:val="single" w:sz="4" w:space="0" w:color="auto"/>
              <w:left w:val="single" w:sz="4" w:space="0" w:color="auto"/>
              <w:bottom w:val="single" w:sz="4" w:space="0" w:color="auto"/>
              <w:right w:val="single" w:sz="4" w:space="0" w:color="auto"/>
            </w:tcBorders>
            <w:vAlign w:val="center"/>
          </w:tcPr>
          <w:p w14:paraId="7E5D0A66" w14:textId="77777777" w:rsidR="00753923" w:rsidRPr="00A26841" w:rsidRDefault="00753923" w:rsidP="00753923">
            <w:pPr>
              <w:spacing w:line="256" w:lineRule="auto"/>
              <w:jc w:val="center"/>
              <w:rPr>
                <w:sz w:val="24"/>
                <w:szCs w:val="24"/>
              </w:rPr>
            </w:pPr>
            <w:r>
              <w:rPr>
                <w:sz w:val="24"/>
                <w:szCs w:val="24"/>
              </w:rPr>
              <w:t>2608</w:t>
            </w:r>
          </w:p>
        </w:tc>
        <w:tc>
          <w:tcPr>
            <w:tcW w:w="0" w:type="auto"/>
            <w:tcBorders>
              <w:top w:val="single" w:sz="4" w:space="0" w:color="auto"/>
              <w:left w:val="single" w:sz="4" w:space="0" w:color="auto"/>
              <w:bottom w:val="single" w:sz="4" w:space="0" w:color="auto"/>
              <w:right w:val="single" w:sz="4" w:space="0" w:color="auto"/>
            </w:tcBorders>
            <w:vAlign w:val="center"/>
          </w:tcPr>
          <w:p w14:paraId="5264DBF9" w14:textId="77777777" w:rsidR="00753923" w:rsidRPr="00A26841" w:rsidRDefault="00753923" w:rsidP="00753923">
            <w:pPr>
              <w:spacing w:line="256" w:lineRule="auto"/>
              <w:jc w:val="center"/>
              <w:rPr>
                <w:sz w:val="24"/>
                <w:szCs w:val="24"/>
              </w:rPr>
            </w:pPr>
            <w:r>
              <w:rPr>
                <w:sz w:val="24"/>
                <w:szCs w:val="24"/>
              </w:rPr>
              <w:t>1766</w:t>
            </w:r>
          </w:p>
        </w:tc>
      </w:tr>
      <w:tr w:rsidR="00753923" w:rsidRPr="009868E4" w14:paraId="12EBF9EA"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78E57BDE" w14:textId="77777777" w:rsidR="00753923" w:rsidRPr="009868E4" w:rsidRDefault="00753923" w:rsidP="00753923">
            <w:pPr>
              <w:spacing w:line="256" w:lineRule="auto"/>
              <w:rPr>
                <w:sz w:val="24"/>
                <w:szCs w:val="24"/>
              </w:rPr>
            </w:pPr>
            <w:r w:rsidRPr="009868E4">
              <w:rPr>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6CDE46C" w14:textId="77777777" w:rsidR="00753923" w:rsidRPr="009868E4" w:rsidRDefault="00753923" w:rsidP="00753923">
            <w:pPr>
              <w:spacing w:line="256" w:lineRule="auto"/>
              <w:rPr>
                <w:sz w:val="24"/>
                <w:szCs w:val="24"/>
              </w:rPr>
            </w:pPr>
            <w:r w:rsidRPr="009868E4">
              <w:rPr>
                <w:sz w:val="24"/>
                <w:szCs w:val="24"/>
              </w:rPr>
              <w:t xml:space="preserve">Трудоемкость изделия, </w:t>
            </w:r>
            <w:proofErr w:type="spellStart"/>
            <w:r w:rsidRPr="009868E4">
              <w:rPr>
                <w:sz w:val="24"/>
                <w:szCs w:val="24"/>
              </w:rPr>
              <w:t>нормо</w:t>
            </w:r>
            <w:proofErr w:type="spellEnd"/>
            <w:r w:rsidRPr="009868E4">
              <w:rPr>
                <w:sz w:val="24"/>
                <w:szCs w:val="24"/>
              </w:rPr>
              <w:t>-ч</w:t>
            </w:r>
          </w:p>
        </w:tc>
        <w:tc>
          <w:tcPr>
            <w:tcW w:w="0" w:type="auto"/>
            <w:tcBorders>
              <w:top w:val="single" w:sz="4" w:space="0" w:color="auto"/>
              <w:left w:val="single" w:sz="4" w:space="0" w:color="auto"/>
              <w:bottom w:val="single" w:sz="4" w:space="0" w:color="auto"/>
              <w:right w:val="single" w:sz="4" w:space="0" w:color="auto"/>
            </w:tcBorders>
            <w:vAlign w:val="center"/>
          </w:tcPr>
          <w:p w14:paraId="73C0B582" w14:textId="77777777" w:rsidR="00753923" w:rsidRPr="00A26841" w:rsidRDefault="00753923" w:rsidP="00753923">
            <w:pPr>
              <w:spacing w:line="256" w:lineRule="auto"/>
              <w:jc w:val="center"/>
              <w:rPr>
                <w:sz w:val="24"/>
                <w:szCs w:val="24"/>
              </w:rPr>
            </w:pPr>
            <w:r>
              <w:rPr>
                <w:sz w:val="24"/>
                <w:szCs w:val="24"/>
              </w:rPr>
              <w:t>107</w:t>
            </w:r>
          </w:p>
        </w:tc>
        <w:tc>
          <w:tcPr>
            <w:tcW w:w="0" w:type="auto"/>
            <w:tcBorders>
              <w:top w:val="single" w:sz="4" w:space="0" w:color="auto"/>
              <w:left w:val="single" w:sz="4" w:space="0" w:color="auto"/>
              <w:bottom w:val="single" w:sz="4" w:space="0" w:color="auto"/>
              <w:right w:val="single" w:sz="4" w:space="0" w:color="auto"/>
            </w:tcBorders>
            <w:vAlign w:val="center"/>
          </w:tcPr>
          <w:p w14:paraId="430037DC" w14:textId="77777777" w:rsidR="00753923" w:rsidRPr="00A26841" w:rsidRDefault="00753923" w:rsidP="00753923">
            <w:pPr>
              <w:spacing w:line="256" w:lineRule="auto"/>
              <w:jc w:val="center"/>
              <w:rPr>
                <w:sz w:val="24"/>
                <w:szCs w:val="24"/>
              </w:rPr>
            </w:pPr>
            <w:r>
              <w:rPr>
                <w:sz w:val="24"/>
                <w:szCs w:val="24"/>
              </w:rPr>
              <w:t>28</w:t>
            </w:r>
          </w:p>
        </w:tc>
        <w:tc>
          <w:tcPr>
            <w:tcW w:w="0" w:type="auto"/>
            <w:tcBorders>
              <w:top w:val="single" w:sz="4" w:space="0" w:color="auto"/>
              <w:left w:val="single" w:sz="4" w:space="0" w:color="auto"/>
              <w:bottom w:val="single" w:sz="4" w:space="0" w:color="auto"/>
              <w:right w:val="single" w:sz="4" w:space="0" w:color="auto"/>
            </w:tcBorders>
            <w:vAlign w:val="center"/>
          </w:tcPr>
          <w:p w14:paraId="7A6BC185" w14:textId="77777777" w:rsidR="00753923" w:rsidRPr="00A26841" w:rsidRDefault="00753923" w:rsidP="00753923">
            <w:pPr>
              <w:spacing w:line="256" w:lineRule="auto"/>
              <w:jc w:val="center"/>
              <w:rPr>
                <w:sz w:val="24"/>
                <w:szCs w:val="24"/>
              </w:rPr>
            </w:pPr>
            <w:r>
              <w:rPr>
                <w:sz w:val="24"/>
                <w:szCs w:val="24"/>
              </w:rPr>
              <w:t>26</w:t>
            </w:r>
          </w:p>
        </w:tc>
      </w:tr>
      <w:tr w:rsidR="00753923" w:rsidRPr="009868E4" w14:paraId="08B9D060"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01DF3D62" w14:textId="77777777" w:rsidR="00753923" w:rsidRPr="009868E4" w:rsidRDefault="00753923" w:rsidP="00753923">
            <w:pPr>
              <w:spacing w:line="256" w:lineRule="auto"/>
              <w:rPr>
                <w:sz w:val="24"/>
                <w:szCs w:val="24"/>
              </w:rPr>
            </w:pPr>
            <w:r w:rsidRPr="009868E4">
              <w:rPr>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C4294FE" w14:textId="77777777" w:rsidR="00753923" w:rsidRPr="009868E4" w:rsidRDefault="00753923" w:rsidP="00753923">
            <w:pPr>
              <w:spacing w:line="256" w:lineRule="auto"/>
              <w:rPr>
                <w:sz w:val="24"/>
                <w:szCs w:val="24"/>
              </w:rPr>
            </w:pPr>
            <w:r w:rsidRPr="009868E4">
              <w:rPr>
                <w:sz w:val="24"/>
                <w:szCs w:val="24"/>
              </w:rPr>
              <w:t>Средняя тарифная ставка, р./</w:t>
            </w:r>
            <w:proofErr w:type="spellStart"/>
            <w:r w:rsidRPr="009868E4">
              <w:rPr>
                <w:sz w:val="24"/>
                <w:szCs w:val="24"/>
              </w:rPr>
              <w:t>нормо</w:t>
            </w:r>
            <w:proofErr w:type="spellEnd"/>
            <w:r w:rsidRPr="009868E4">
              <w:rPr>
                <w:sz w:val="24"/>
                <w:szCs w:val="24"/>
              </w:rPr>
              <w:t>-ч</w:t>
            </w:r>
          </w:p>
        </w:tc>
        <w:tc>
          <w:tcPr>
            <w:tcW w:w="0" w:type="auto"/>
            <w:tcBorders>
              <w:top w:val="single" w:sz="4" w:space="0" w:color="auto"/>
              <w:left w:val="single" w:sz="4" w:space="0" w:color="auto"/>
              <w:bottom w:val="single" w:sz="4" w:space="0" w:color="auto"/>
              <w:right w:val="single" w:sz="4" w:space="0" w:color="auto"/>
            </w:tcBorders>
            <w:vAlign w:val="center"/>
          </w:tcPr>
          <w:p w14:paraId="515ABD8D" w14:textId="77777777" w:rsidR="00753923" w:rsidRPr="00A26841" w:rsidRDefault="00753923" w:rsidP="00753923">
            <w:pPr>
              <w:spacing w:line="256" w:lineRule="auto"/>
              <w:jc w:val="center"/>
              <w:rPr>
                <w:sz w:val="24"/>
                <w:szCs w:val="24"/>
              </w:rPr>
            </w:pPr>
            <w:r>
              <w:rPr>
                <w:sz w:val="24"/>
                <w:szCs w:val="24"/>
              </w:rPr>
              <w:t>99</w:t>
            </w:r>
          </w:p>
        </w:tc>
        <w:tc>
          <w:tcPr>
            <w:tcW w:w="0" w:type="auto"/>
            <w:tcBorders>
              <w:top w:val="single" w:sz="4" w:space="0" w:color="auto"/>
              <w:left w:val="single" w:sz="4" w:space="0" w:color="auto"/>
              <w:bottom w:val="single" w:sz="4" w:space="0" w:color="auto"/>
              <w:right w:val="single" w:sz="4" w:space="0" w:color="auto"/>
            </w:tcBorders>
            <w:vAlign w:val="center"/>
          </w:tcPr>
          <w:p w14:paraId="21269C92" w14:textId="77777777" w:rsidR="00753923" w:rsidRPr="00A26841" w:rsidRDefault="00753923" w:rsidP="00753923">
            <w:pPr>
              <w:spacing w:line="256" w:lineRule="auto"/>
              <w:jc w:val="center"/>
              <w:rPr>
                <w:sz w:val="24"/>
                <w:szCs w:val="24"/>
              </w:rPr>
            </w:pPr>
            <w:r>
              <w:rPr>
                <w:sz w:val="24"/>
                <w:szCs w:val="24"/>
              </w:rPr>
              <w:t>93</w:t>
            </w:r>
          </w:p>
        </w:tc>
        <w:tc>
          <w:tcPr>
            <w:tcW w:w="0" w:type="auto"/>
            <w:tcBorders>
              <w:top w:val="single" w:sz="4" w:space="0" w:color="auto"/>
              <w:left w:val="single" w:sz="4" w:space="0" w:color="auto"/>
              <w:bottom w:val="single" w:sz="4" w:space="0" w:color="auto"/>
              <w:right w:val="single" w:sz="4" w:space="0" w:color="auto"/>
            </w:tcBorders>
            <w:vAlign w:val="center"/>
          </w:tcPr>
          <w:p w14:paraId="6151586A" w14:textId="77777777" w:rsidR="00753923" w:rsidRPr="00A26841" w:rsidRDefault="00753923" w:rsidP="00753923">
            <w:pPr>
              <w:spacing w:line="256" w:lineRule="auto"/>
              <w:jc w:val="center"/>
              <w:rPr>
                <w:sz w:val="24"/>
                <w:szCs w:val="24"/>
              </w:rPr>
            </w:pPr>
            <w:r>
              <w:rPr>
                <w:sz w:val="24"/>
                <w:szCs w:val="24"/>
              </w:rPr>
              <w:t>78</w:t>
            </w:r>
          </w:p>
        </w:tc>
      </w:tr>
      <w:tr w:rsidR="00753923" w:rsidRPr="009868E4" w14:paraId="570BAEB4"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5B7B9BA2" w14:textId="77777777" w:rsidR="00753923" w:rsidRPr="009868E4" w:rsidRDefault="00753923" w:rsidP="00753923">
            <w:pPr>
              <w:spacing w:line="256" w:lineRule="auto"/>
              <w:rPr>
                <w:sz w:val="24"/>
                <w:szCs w:val="24"/>
              </w:rPr>
            </w:pPr>
            <w:r w:rsidRPr="009868E4">
              <w:rPr>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300E8EDD" w14:textId="77777777" w:rsidR="00753923" w:rsidRPr="009868E4" w:rsidRDefault="00753923" w:rsidP="00753923">
            <w:pPr>
              <w:spacing w:line="256" w:lineRule="auto"/>
              <w:rPr>
                <w:sz w:val="24"/>
                <w:szCs w:val="24"/>
              </w:rPr>
            </w:pPr>
            <w:r w:rsidRPr="009868E4">
              <w:rPr>
                <w:sz w:val="24"/>
                <w:szCs w:val="24"/>
              </w:rPr>
              <w:t>Процент дополнительной заработной платы производственных рабочих, %</w:t>
            </w:r>
          </w:p>
        </w:tc>
        <w:tc>
          <w:tcPr>
            <w:tcW w:w="0" w:type="auto"/>
            <w:tcBorders>
              <w:top w:val="single" w:sz="4" w:space="0" w:color="auto"/>
              <w:left w:val="single" w:sz="4" w:space="0" w:color="auto"/>
              <w:bottom w:val="single" w:sz="4" w:space="0" w:color="auto"/>
              <w:right w:val="single" w:sz="4" w:space="0" w:color="auto"/>
            </w:tcBorders>
            <w:vAlign w:val="center"/>
          </w:tcPr>
          <w:p w14:paraId="398B752C" w14:textId="77777777" w:rsidR="00753923" w:rsidRPr="009868E4" w:rsidRDefault="00753923" w:rsidP="00753923">
            <w:pPr>
              <w:spacing w:line="256" w:lineRule="auto"/>
              <w:jc w:val="center"/>
              <w:rPr>
                <w:sz w:val="24"/>
                <w:szCs w:val="24"/>
              </w:rPr>
            </w:pPr>
            <w:r>
              <w:rPr>
                <w:sz w:val="24"/>
                <w:szCs w:val="24"/>
              </w:rPr>
              <w:t>12</w:t>
            </w:r>
          </w:p>
        </w:tc>
        <w:tc>
          <w:tcPr>
            <w:tcW w:w="0" w:type="auto"/>
            <w:tcBorders>
              <w:top w:val="single" w:sz="4" w:space="0" w:color="auto"/>
              <w:left w:val="single" w:sz="4" w:space="0" w:color="auto"/>
              <w:bottom w:val="single" w:sz="4" w:space="0" w:color="auto"/>
              <w:right w:val="single" w:sz="4" w:space="0" w:color="auto"/>
            </w:tcBorders>
            <w:vAlign w:val="center"/>
          </w:tcPr>
          <w:p w14:paraId="361AFE5D" w14:textId="77777777" w:rsidR="00753923" w:rsidRPr="009868E4" w:rsidRDefault="00753923" w:rsidP="00753923">
            <w:pPr>
              <w:spacing w:line="256" w:lineRule="auto"/>
              <w:jc w:val="center"/>
              <w:rPr>
                <w:sz w:val="24"/>
                <w:szCs w:val="24"/>
              </w:rPr>
            </w:pPr>
            <w:r>
              <w:rPr>
                <w:sz w:val="24"/>
                <w:szCs w:val="24"/>
              </w:rPr>
              <w:t>12</w:t>
            </w:r>
          </w:p>
        </w:tc>
        <w:tc>
          <w:tcPr>
            <w:tcW w:w="0" w:type="auto"/>
            <w:tcBorders>
              <w:top w:val="single" w:sz="4" w:space="0" w:color="auto"/>
              <w:left w:val="single" w:sz="4" w:space="0" w:color="auto"/>
              <w:bottom w:val="single" w:sz="4" w:space="0" w:color="auto"/>
              <w:right w:val="single" w:sz="4" w:space="0" w:color="auto"/>
            </w:tcBorders>
            <w:vAlign w:val="center"/>
          </w:tcPr>
          <w:p w14:paraId="449D0668" w14:textId="77777777" w:rsidR="00753923" w:rsidRPr="009868E4" w:rsidRDefault="00753923" w:rsidP="00753923">
            <w:pPr>
              <w:spacing w:line="256" w:lineRule="auto"/>
              <w:jc w:val="center"/>
              <w:rPr>
                <w:sz w:val="24"/>
                <w:szCs w:val="24"/>
              </w:rPr>
            </w:pPr>
            <w:r>
              <w:rPr>
                <w:sz w:val="24"/>
                <w:szCs w:val="24"/>
              </w:rPr>
              <w:t>12</w:t>
            </w:r>
          </w:p>
        </w:tc>
      </w:tr>
      <w:tr w:rsidR="00753923" w:rsidRPr="009868E4" w14:paraId="55691031"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763A10F2" w14:textId="77777777" w:rsidR="00753923" w:rsidRPr="009868E4" w:rsidRDefault="00753923" w:rsidP="00753923">
            <w:pPr>
              <w:spacing w:line="256" w:lineRule="auto"/>
              <w:rPr>
                <w:sz w:val="24"/>
                <w:szCs w:val="24"/>
              </w:rPr>
            </w:pPr>
            <w:r w:rsidRPr="009868E4">
              <w:rPr>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2CA900C9" w14:textId="77777777" w:rsidR="00753923" w:rsidRPr="009868E4" w:rsidRDefault="00753923" w:rsidP="00753923">
            <w:pPr>
              <w:spacing w:line="256" w:lineRule="auto"/>
              <w:rPr>
                <w:sz w:val="24"/>
                <w:szCs w:val="24"/>
              </w:rPr>
            </w:pPr>
            <w:r w:rsidRPr="009868E4">
              <w:rPr>
                <w:sz w:val="24"/>
                <w:szCs w:val="24"/>
              </w:rPr>
              <w:t xml:space="preserve">Затраты машинного времени на изделие, </w:t>
            </w:r>
            <w:proofErr w:type="spellStart"/>
            <w:r w:rsidRPr="009868E4">
              <w:rPr>
                <w:sz w:val="24"/>
                <w:szCs w:val="24"/>
              </w:rPr>
              <w:t>маш</w:t>
            </w:r>
            <w:proofErr w:type="gramStart"/>
            <w:r w:rsidRPr="009868E4">
              <w:rPr>
                <w:sz w:val="24"/>
                <w:szCs w:val="24"/>
              </w:rPr>
              <w:t>.ч</w:t>
            </w:r>
            <w:proofErr w:type="spellEnd"/>
            <w:proofErr w:type="gramEnd"/>
            <w:r w:rsidRPr="009868E4">
              <w:rPr>
                <w:sz w:val="24"/>
                <w:szCs w:val="24"/>
              </w:rPr>
              <w:t>/шт.</w:t>
            </w:r>
          </w:p>
        </w:tc>
        <w:tc>
          <w:tcPr>
            <w:tcW w:w="0" w:type="auto"/>
            <w:tcBorders>
              <w:top w:val="single" w:sz="4" w:space="0" w:color="auto"/>
              <w:left w:val="single" w:sz="4" w:space="0" w:color="auto"/>
              <w:bottom w:val="single" w:sz="4" w:space="0" w:color="auto"/>
              <w:right w:val="single" w:sz="4" w:space="0" w:color="auto"/>
            </w:tcBorders>
            <w:vAlign w:val="center"/>
          </w:tcPr>
          <w:p w14:paraId="6A8FF602" w14:textId="77777777" w:rsidR="00753923" w:rsidRPr="00A26841" w:rsidRDefault="00753923" w:rsidP="00753923">
            <w:pPr>
              <w:spacing w:line="256" w:lineRule="auto"/>
              <w:jc w:val="center"/>
              <w:rPr>
                <w:sz w:val="24"/>
                <w:szCs w:val="24"/>
              </w:rPr>
            </w:pPr>
            <w:r>
              <w:rPr>
                <w:sz w:val="24"/>
                <w:szCs w:val="24"/>
              </w:rPr>
              <w:t>68</w:t>
            </w:r>
          </w:p>
        </w:tc>
        <w:tc>
          <w:tcPr>
            <w:tcW w:w="0" w:type="auto"/>
            <w:tcBorders>
              <w:top w:val="single" w:sz="4" w:space="0" w:color="auto"/>
              <w:left w:val="single" w:sz="4" w:space="0" w:color="auto"/>
              <w:bottom w:val="single" w:sz="4" w:space="0" w:color="auto"/>
              <w:right w:val="single" w:sz="4" w:space="0" w:color="auto"/>
            </w:tcBorders>
            <w:vAlign w:val="center"/>
          </w:tcPr>
          <w:p w14:paraId="2FDDA682" w14:textId="77777777" w:rsidR="00753923" w:rsidRPr="00A26841" w:rsidRDefault="00753923" w:rsidP="00753923">
            <w:pPr>
              <w:spacing w:line="256" w:lineRule="auto"/>
              <w:jc w:val="center"/>
              <w:rPr>
                <w:sz w:val="24"/>
                <w:szCs w:val="24"/>
              </w:rPr>
            </w:pPr>
            <w:r>
              <w:rPr>
                <w:sz w:val="24"/>
                <w:szCs w:val="24"/>
              </w:rPr>
              <w:t>78</w:t>
            </w:r>
          </w:p>
        </w:tc>
        <w:tc>
          <w:tcPr>
            <w:tcW w:w="0" w:type="auto"/>
            <w:tcBorders>
              <w:top w:val="single" w:sz="4" w:space="0" w:color="auto"/>
              <w:left w:val="single" w:sz="4" w:space="0" w:color="auto"/>
              <w:bottom w:val="single" w:sz="4" w:space="0" w:color="auto"/>
              <w:right w:val="single" w:sz="4" w:space="0" w:color="auto"/>
            </w:tcBorders>
            <w:vAlign w:val="center"/>
          </w:tcPr>
          <w:p w14:paraId="6549A5C3" w14:textId="77777777" w:rsidR="00753923" w:rsidRPr="00A26841" w:rsidRDefault="00753923" w:rsidP="00753923">
            <w:pPr>
              <w:spacing w:line="256" w:lineRule="auto"/>
              <w:jc w:val="center"/>
              <w:rPr>
                <w:sz w:val="24"/>
                <w:szCs w:val="24"/>
              </w:rPr>
            </w:pPr>
            <w:r>
              <w:rPr>
                <w:sz w:val="24"/>
                <w:szCs w:val="24"/>
              </w:rPr>
              <w:t>145</w:t>
            </w:r>
          </w:p>
        </w:tc>
      </w:tr>
      <w:tr w:rsidR="00753923" w:rsidRPr="009868E4" w14:paraId="35739654"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3A9F0649" w14:textId="77777777" w:rsidR="00753923" w:rsidRPr="009868E4" w:rsidRDefault="00753923" w:rsidP="00753923">
            <w:pPr>
              <w:spacing w:line="256" w:lineRule="auto"/>
              <w:rPr>
                <w:sz w:val="24"/>
                <w:szCs w:val="24"/>
              </w:rPr>
            </w:pPr>
            <w:r w:rsidRPr="009868E4">
              <w:rPr>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01C0FA3C" w14:textId="77777777" w:rsidR="00753923" w:rsidRPr="009868E4" w:rsidRDefault="00753923" w:rsidP="00753923">
            <w:pPr>
              <w:spacing w:line="256" w:lineRule="auto"/>
              <w:rPr>
                <w:sz w:val="24"/>
                <w:szCs w:val="24"/>
              </w:rPr>
            </w:pPr>
            <w:r w:rsidRPr="009868E4">
              <w:rPr>
                <w:sz w:val="24"/>
                <w:szCs w:val="24"/>
              </w:rPr>
              <w:t>Средняя стоимость машино-часа, р./</w:t>
            </w:r>
            <w:proofErr w:type="spellStart"/>
            <w:r w:rsidRPr="009868E4">
              <w:rPr>
                <w:sz w:val="24"/>
                <w:szCs w:val="24"/>
              </w:rPr>
              <w:t>маш</w:t>
            </w:r>
            <w:proofErr w:type="gramStart"/>
            <w:r w:rsidRPr="009868E4">
              <w:rPr>
                <w:sz w:val="24"/>
                <w:szCs w:val="24"/>
              </w:rPr>
              <w:t>.ч</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634C8FDC" w14:textId="77777777" w:rsidR="00753923" w:rsidRPr="00A26841" w:rsidRDefault="00753923" w:rsidP="00753923">
            <w:pPr>
              <w:spacing w:line="256" w:lineRule="auto"/>
              <w:jc w:val="center"/>
              <w:rPr>
                <w:sz w:val="24"/>
                <w:szCs w:val="24"/>
              </w:rPr>
            </w:pPr>
            <w:r>
              <w:rPr>
                <w:sz w:val="24"/>
                <w:szCs w:val="24"/>
              </w:rPr>
              <w:t>237</w:t>
            </w:r>
          </w:p>
        </w:tc>
        <w:tc>
          <w:tcPr>
            <w:tcW w:w="0" w:type="auto"/>
            <w:tcBorders>
              <w:top w:val="single" w:sz="4" w:space="0" w:color="auto"/>
              <w:left w:val="single" w:sz="4" w:space="0" w:color="auto"/>
              <w:bottom w:val="single" w:sz="4" w:space="0" w:color="auto"/>
              <w:right w:val="single" w:sz="4" w:space="0" w:color="auto"/>
            </w:tcBorders>
            <w:vAlign w:val="center"/>
          </w:tcPr>
          <w:p w14:paraId="0B37D061" w14:textId="77777777" w:rsidR="00753923" w:rsidRPr="00A26841" w:rsidRDefault="00753923" w:rsidP="00753923">
            <w:pPr>
              <w:spacing w:line="256" w:lineRule="auto"/>
              <w:jc w:val="center"/>
              <w:rPr>
                <w:sz w:val="24"/>
                <w:szCs w:val="24"/>
              </w:rPr>
            </w:pPr>
            <w:r>
              <w:rPr>
                <w:sz w:val="24"/>
                <w:szCs w:val="24"/>
              </w:rPr>
              <w:t>200</w:t>
            </w:r>
          </w:p>
        </w:tc>
        <w:tc>
          <w:tcPr>
            <w:tcW w:w="0" w:type="auto"/>
            <w:tcBorders>
              <w:top w:val="single" w:sz="4" w:space="0" w:color="auto"/>
              <w:left w:val="single" w:sz="4" w:space="0" w:color="auto"/>
              <w:bottom w:val="single" w:sz="4" w:space="0" w:color="auto"/>
              <w:right w:val="single" w:sz="4" w:space="0" w:color="auto"/>
            </w:tcBorders>
            <w:vAlign w:val="center"/>
          </w:tcPr>
          <w:p w14:paraId="7741E177" w14:textId="77777777" w:rsidR="00753923" w:rsidRPr="00A26841" w:rsidRDefault="00753923" w:rsidP="00753923">
            <w:pPr>
              <w:spacing w:line="256" w:lineRule="auto"/>
              <w:jc w:val="center"/>
              <w:rPr>
                <w:sz w:val="24"/>
                <w:szCs w:val="24"/>
              </w:rPr>
            </w:pPr>
            <w:r>
              <w:rPr>
                <w:sz w:val="24"/>
                <w:szCs w:val="24"/>
              </w:rPr>
              <w:t>225</w:t>
            </w:r>
          </w:p>
        </w:tc>
      </w:tr>
      <w:tr w:rsidR="00753923" w:rsidRPr="009868E4" w14:paraId="0CF193CA"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2E5AF759" w14:textId="77777777" w:rsidR="00753923" w:rsidRPr="009868E4" w:rsidRDefault="00753923" w:rsidP="00753923">
            <w:pPr>
              <w:spacing w:line="256" w:lineRule="auto"/>
              <w:rPr>
                <w:sz w:val="24"/>
                <w:szCs w:val="24"/>
              </w:rPr>
            </w:pPr>
            <w:r w:rsidRPr="009868E4">
              <w:rPr>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72CFDB35" w14:textId="77777777" w:rsidR="00753923" w:rsidRPr="009868E4" w:rsidRDefault="00753923" w:rsidP="00753923">
            <w:pPr>
              <w:spacing w:line="256" w:lineRule="auto"/>
              <w:rPr>
                <w:sz w:val="24"/>
                <w:szCs w:val="24"/>
              </w:rPr>
            </w:pPr>
            <w:r w:rsidRPr="009868E4">
              <w:rPr>
                <w:sz w:val="24"/>
                <w:szCs w:val="24"/>
              </w:rPr>
              <w:t>Годовая смета общепроизводственных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B198434" w14:textId="77777777" w:rsidR="00753923" w:rsidRPr="00A26841" w:rsidRDefault="00753923" w:rsidP="00753923">
            <w:pPr>
              <w:spacing w:line="256" w:lineRule="auto"/>
              <w:jc w:val="center"/>
              <w:rPr>
                <w:sz w:val="24"/>
                <w:szCs w:val="24"/>
              </w:rPr>
            </w:pPr>
            <w:r>
              <w:rPr>
                <w:sz w:val="24"/>
                <w:szCs w:val="24"/>
              </w:rPr>
              <w:t>11 414 780</w:t>
            </w:r>
          </w:p>
        </w:tc>
      </w:tr>
      <w:tr w:rsidR="00753923" w:rsidRPr="009868E4" w14:paraId="2D6DB603"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2ABF5824" w14:textId="77777777" w:rsidR="00753923" w:rsidRPr="009868E4" w:rsidRDefault="00753923" w:rsidP="00753923">
            <w:pPr>
              <w:spacing w:line="256" w:lineRule="auto"/>
              <w:rPr>
                <w:sz w:val="24"/>
                <w:szCs w:val="24"/>
              </w:rPr>
            </w:pPr>
            <w:r w:rsidRPr="009868E4">
              <w:rPr>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9A539EB" w14:textId="77777777" w:rsidR="00753923" w:rsidRPr="009868E4" w:rsidRDefault="00753923" w:rsidP="00753923">
            <w:pPr>
              <w:spacing w:line="256" w:lineRule="auto"/>
              <w:rPr>
                <w:sz w:val="24"/>
                <w:szCs w:val="24"/>
              </w:rPr>
            </w:pPr>
            <w:r w:rsidRPr="009868E4">
              <w:rPr>
                <w:sz w:val="24"/>
                <w:szCs w:val="24"/>
              </w:rPr>
              <w:t>Годовая смета общехозяйственных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2ABA1DF" w14:textId="77777777" w:rsidR="00753923" w:rsidRPr="00A26841" w:rsidRDefault="00753923" w:rsidP="00753923">
            <w:pPr>
              <w:spacing w:line="256" w:lineRule="auto"/>
              <w:jc w:val="center"/>
              <w:rPr>
                <w:sz w:val="24"/>
                <w:szCs w:val="24"/>
              </w:rPr>
            </w:pPr>
            <w:r>
              <w:rPr>
                <w:sz w:val="24"/>
                <w:szCs w:val="24"/>
              </w:rPr>
              <w:t>5 148 900</w:t>
            </w:r>
          </w:p>
        </w:tc>
      </w:tr>
      <w:tr w:rsidR="00753923" w:rsidRPr="009868E4" w14:paraId="60E95B5F"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64EC6E4C" w14:textId="77777777" w:rsidR="00753923" w:rsidRPr="009868E4" w:rsidRDefault="00753923" w:rsidP="00753923">
            <w:pPr>
              <w:spacing w:line="256" w:lineRule="auto"/>
              <w:rPr>
                <w:sz w:val="24"/>
                <w:szCs w:val="24"/>
              </w:rPr>
            </w:pPr>
            <w:r w:rsidRPr="009868E4">
              <w:rPr>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5D505850" w14:textId="77777777" w:rsidR="00753923" w:rsidRPr="009868E4" w:rsidRDefault="00753923" w:rsidP="00753923">
            <w:pPr>
              <w:spacing w:line="256" w:lineRule="auto"/>
              <w:rPr>
                <w:sz w:val="24"/>
                <w:szCs w:val="24"/>
              </w:rPr>
            </w:pPr>
            <w:r w:rsidRPr="009868E4">
              <w:rPr>
                <w:sz w:val="24"/>
                <w:szCs w:val="24"/>
              </w:rPr>
              <w:t>Годовая смета коммерческих расходов, р.</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E58D4D1" w14:textId="77777777" w:rsidR="00753923" w:rsidRPr="00A26841" w:rsidRDefault="00753923" w:rsidP="00753923">
            <w:pPr>
              <w:spacing w:line="256" w:lineRule="auto"/>
              <w:jc w:val="center"/>
              <w:rPr>
                <w:sz w:val="24"/>
                <w:szCs w:val="24"/>
              </w:rPr>
            </w:pPr>
            <w:r>
              <w:rPr>
                <w:sz w:val="24"/>
                <w:szCs w:val="24"/>
              </w:rPr>
              <w:t>8 397 491</w:t>
            </w:r>
          </w:p>
        </w:tc>
      </w:tr>
      <w:tr w:rsidR="00753923" w:rsidRPr="009868E4" w14:paraId="60621AAC"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736338AE" w14:textId="77777777" w:rsidR="00753923" w:rsidRPr="009868E4" w:rsidRDefault="00753923" w:rsidP="00753923">
            <w:pPr>
              <w:spacing w:line="256" w:lineRule="auto"/>
              <w:rPr>
                <w:sz w:val="24"/>
                <w:szCs w:val="24"/>
              </w:rPr>
            </w:pPr>
            <w:r w:rsidRPr="009868E4">
              <w:rPr>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40825E00" w14:textId="77777777" w:rsidR="00753923" w:rsidRPr="009868E4" w:rsidRDefault="00753923" w:rsidP="00753923">
            <w:pPr>
              <w:spacing w:line="256" w:lineRule="auto"/>
              <w:rPr>
                <w:sz w:val="24"/>
                <w:szCs w:val="24"/>
              </w:rPr>
            </w:pPr>
            <w:r w:rsidRPr="009868E4">
              <w:rPr>
                <w:sz w:val="24"/>
                <w:szCs w:val="24"/>
              </w:rPr>
              <w:t>Годовой фонд основной заработной платы, р.</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45D0A54" w14:textId="77777777" w:rsidR="00753923" w:rsidRPr="00A26841" w:rsidRDefault="00753923" w:rsidP="00753923">
            <w:pPr>
              <w:spacing w:line="256" w:lineRule="auto"/>
              <w:jc w:val="center"/>
              <w:rPr>
                <w:sz w:val="24"/>
                <w:szCs w:val="24"/>
              </w:rPr>
            </w:pPr>
            <w:r>
              <w:rPr>
                <w:sz w:val="24"/>
                <w:szCs w:val="24"/>
              </w:rPr>
              <w:t>24 899 400</w:t>
            </w:r>
          </w:p>
        </w:tc>
      </w:tr>
      <w:tr w:rsidR="00753923" w:rsidRPr="009868E4" w14:paraId="266549F4" w14:textId="77777777" w:rsidTr="00753923">
        <w:trPr>
          <w:trHeight w:val="289"/>
        </w:trPr>
        <w:tc>
          <w:tcPr>
            <w:tcW w:w="457" w:type="dxa"/>
            <w:tcBorders>
              <w:top w:val="single" w:sz="4" w:space="0" w:color="auto"/>
              <w:left w:val="single" w:sz="4" w:space="0" w:color="auto"/>
              <w:bottom w:val="single" w:sz="4" w:space="0" w:color="auto"/>
              <w:right w:val="single" w:sz="4" w:space="0" w:color="auto"/>
            </w:tcBorders>
            <w:hideMark/>
          </w:tcPr>
          <w:p w14:paraId="2EA61060" w14:textId="77777777" w:rsidR="00753923" w:rsidRPr="009868E4" w:rsidRDefault="00753923" w:rsidP="00753923">
            <w:pPr>
              <w:spacing w:line="256" w:lineRule="auto"/>
              <w:rPr>
                <w:sz w:val="24"/>
                <w:szCs w:val="24"/>
              </w:rPr>
            </w:pPr>
            <w:r w:rsidRPr="009868E4">
              <w:rPr>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33CF0F30" w14:textId="77777777" w:rsidR="00753923" w:rsidRPr="009868E4" w:rsidRDefault="00753923" w:rsidP="00753923">
            <w:pPr>
              <w:spacing w:line="256" w:lineRule="auto"/>
              <w:rPr>
                <w:sz w:val="24"/>
                <w:szCs w:val="24"/>
              </w:rPr>
            </w:pPr>
            <w:r w:rsidRPr="009868E4">
              <w:rPr>
                <w:sz w:val="24"/>
                <w:szCs w:val="24"/>
              </w:rPr>
              <w:t>Годовой фонд дополнительной заработной платы, р.</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98675E3" w14:textId="77777777" w:rsidR="00753923" w:rsidRPr="00A26841" w:rsidRDefault="00753923" w:rsidP="00753923">
            <w:pPr>
              <w:spacing w:line="256" w:lineRule="auto"/>
              <w:jc w:val="center"/>
              <w:rPr>
                <w:sz w:val="24"/>
                <w:szCs w:val="24"/>
              </w:rPr>
            </w:pPr>
            <w:r>
              <w:rPr>
                <w:sz w:val="24"/>
                <w:szCs w:val="24"/>
              </w:rPr>
              <w:t>2 987 928</w:t>
            </w:r>
          </w:p>
        </w:tc>
      </w:tr>
      <w:tr w:rsidR="00753923" w:rsidRPr="009868E4" w14:paraId="421FBB37" w14:textId="77777777" w:rsidTr="00753923">
        <w:trPr>
          <w:trHeight w:val="274"/>
        </w:trPr>
        <w:tc>
          <w:tcPr>
            <w:tcW w:w="457" w:type="dxa"/>
            <w:tcBorders>
              <w:top w:val="single" w:sz="4" w:space="0" w:color="auto"/>
              <w:left w:val="single" w:sz="4" w:space="0" w:color="auto"/>
              <w:bottom w:val="single" w:sz="4" w:space="0" w:color="auto"/>
              <w:right w:val="single" w:sz="4" w:space="0" w:color="auto"/>
            </w:tcBorders>
            <w:hideMark/>
          </w:tcPr>
          <w:p w14:paraId="16D2C9DE" w14:textId="77777777" w:rsidR="00753923" w:rsidRPr="009868E4" w:rsidRDefault="00753923" w:rsidP="00753923">
            <w:pPr>
              <w:spacing w:line="256" w:lineRule="auto"/>
              <w:rPr>
                <w:sz w:val="24"/>
                <w:szCs w:val="24"/>
              </w:rPr>
            </w:pPr>
            <w:r w:rsidRPr="009868E4">
              <w:rPr>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2F971447" w14:textId="77777777" w:rsidR="00753923" w:rsidRPr="009868E4" w:rsidRDefault="00753923" w:rsidP="00753923">
            <w:pPr>
              <w:spacing w:line="256" w:lineRule="auto"/>
              <w:rPr>
                <w:sz w:val="24"/>
                <w:szCs w:val="24"/>
              </w:rPr>
            </w:pPr>
            <w:r w:rsidRPr="009868E4">
              <w:rPr>
                <w:sz w:val="24"/>
                <w:szCs w:val="24"/>
              </w:rPr>
              <w:t>Годовой объем товарной продукции, рассчитанной по производственной себестоимости, р.</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1F1BE56" w14:textId="77777777" w:rsidR="00753923" w:rsidRPr="00A26841" w:rsidRDefault="00753923" w:rsidP="00753923">
            <w:pPr>
              <w:spacing w:line="256" w:lineRule="auto"/>
              <w:jc w:val="center"/>
              <w:rPr>
                <w:sz w:val="24"/>
                <w:szCs w:val="24"/>
              </w:rPr>
            </w:pPr>
            <w:r>
              <w:rPr>
                <w:sz w:val="24"/>
                <w:szCs w:val="24"/>
              </w:rPr>
              <w:t>167 949 814</w:t>
            </w:r>
          </w:p>
        </w:tc>
      </w:tr>
    </w:tbl>
    <w:p w14:paraId="565DFBE1" w14:textId="77777777" w:rsidR="00753923" w:rsidRPr="009868E4" w:rsidRDefault="00753923" w:rsidP="00753923">
      <w:pPr>
        <w:pStyle w:val="af3"/>
      </w:pPr>
    </w:p>
    <w:p w14:paraId="6E94CAD7" w14:textId="77777777" w:rsidR="00753923" w:rsidRPr="009868E4" w:rsidRDefault="00753923" w:rsidP="00753923">
      <w:pPr>
        <w:pStyle w:val="af3"/>
      </w:pPr>
      <w:r w:rsidRPr="009868E4">
        <w:t>Норматив транспортно-заготовительных расходов, %</w:t>
      </w:r>
      <w:r w:rsidRPr="009868E4">
        <w:tab/>
      </w:r>
      <w:r w:rsidRPr="009868E4">
        <w:tab/>
      </w:r>
      <w:r w:rsidRPr="009868E4">
        <w:tab/>
      </w:r>
      <w:r w:rsidRPr="009868E4">
        <w:tab/>
      </w:r>
      <w:r w:rsidRPr="009868E4">
        <w:tab/>
        <w:t>10</w:t>
      </w:r>
    </w:p>
    <w:p w14:paraId="5D368DB8" w14:textId="77777777" w:rsidR="00753923" w:rsidRPr="009868E4" w:rsidRDefault="00753923" w:rsidP="00753923">
      <w:pPr>
        <w:pStyle w:val="af3"/>
      </w:pPr>
      <w:r w:rsidRPr="009868E4">
        <w:t>Социальные нужды, %</w:t>
      </w:r>
      <w:r w:rsidRPr="009868E4">
        <w:tab/>
      </w:r>
      <w:r w:rsidRPr="009868E4">
        <w:tab/>
      </w:r>
      <w:r w:rsidRPr="009868E4">
        <w:tab/>
      </w:r>
      <w:r w:rsidRPr="009868E4">
        <w:tab/>
      </w:r>
      <w:r w:rsidRPr="009868E4">
        <w:tab/>
      </w:r>
      <w:r w:rsidRPr="009868E4">
        <w:tab/>
      </w:r>
      <w:r w:rsidRPr="009868E4">
        <w:tab/>
      </w:r>
      <w:r w:rsidRPr="009868E4">
        <w:tab/>
      </w:r>
      <w:r w:rsidRPr="009868E4">
        <w:tab/>
        <w:t>30</w:t>
      </w:r>
    </w:p>
    <w:p w14:paraId="781ABEF7" w14:textId="77777777" w:rsidR="00753923" w:rsidRDefault="00753923" w:rsidP="00753923">
      <w:pPr>
        <w:spacing w:after="200" w:line="276" w:lineRule="auto"/>
        <w:rPr>
          <w:sz w:val="24"/>
        </w:rPr>
      </w:pPr>
      <w:r w:rsidRPr="009868E4">
        <w:rPr>
          <w:sz w:val="24"/>
        </w:rPr>
        <w:t>Нормативная прибыль от полной себестоимости, %</w:t>
      </w:r>
      <w:r w:rsidRPr="009868E4">
        <w:rPr>
          <w:sz w:val="24"/>
        </w:rPr>
        <w:tab/>
      </w:r>
      <w:r w:rsidRPr="009868E4">
        <w:rPr>
          <w:sz w:val="24"/>
        </w:rPr>
        <w:tab/>
      </w:r>
      <w:r w:rsidRPr="009868E4">
        <w:rPr>
          <w:sz w:val="24"/>
        </w:rPr>
        <w:tab/>
      </w:r>
      <w:r w:rsidRPr="009868E4">
        <w:rPr>
          <w:sz w:val="24"/>
        </w:rPr>
        <w:tab/>
      </w:r>
      <w:r w:rsidRPr="009868E4">
        <w:rPr>
          <w:sz w:val="24"/>
        </w:rPr>
        <w:tab/>
        <w:t>20</w:t>
      </w:r>
    </w:p>
    <w:p w14:paraId="3671C33B" w14:textId="77777777" w:rsidR="00753923" w:rsidRDefault="00753923">
      <w:pPr>
        <w:rPr>
          <w:sz w:val="24"/>
        </w:rPr>
      </w:pPr>
      <w:r>
        <w:rPr>
          <w:sz w:val="24"/>
        </w:rPr>
        <w:br w:type="page"/>
      </w:r>
    </w:p>
    <w:p w14:paraId="10553275" w14:textId="351D0C68" w:rsidR="001562AC" w:rsidRPr="00720E02" w:rsidRDefault="001562AC" w:rsidP="00753923">
      <w:pPr>
        <w:spacing w:after="200" w:line="276" w:lineRule="auto"/>
      </w:pPr>
      <w:r w:rsidRPr="00720E02">
        <w:rPr>
          <w:b/>
          <w:szCs w:val="24"/>
        </w:rPr>
        <w:lastRenderedPageBreak/>
        <w:t>СОДЕРЖАНИЕ</w:t>
      </w:r>
    </w:p>
    <w:p w14:paraId="2F7D6FF2" w14:textId="77777777" w:rsidR="001562AC" w:rsidRPr="00720E02" w:rsidRDefault="001562AC" w:rsidP="001562AC">
      <w:pPr>
        <w:rPr>
          <w:sz w:val="24"/>
          <w:szCs w:val="24"/>
        </w:rPr>
      </w:pPr>
    </w:p>
    <w:p w14:paraId="7A3C6EA7" w14:textId="52542471" w:rsidR="001562AC" w:rsidRPr="00720E02" w:rsidRDefault="001562AC" w:rsidP="001562AC">
      <w:pPr>
        <w:rPr>
          <w:sz w:val="24"/>
          <w:szCs w:val="24"/>
        </w:rPr>
      </w:pPr>
      <w:r w:rsidRPr="00720E02">
        <w:rPr>
          <w:sz w:val="24"/>
          <w:szCs w:val="24"/>
        </w:rPr>
        <w:t>ВВЕДЕНИЕ………………………………………………………………………….…………</w:t>
      </w:r>
      <w:r w:rsidR="00B604AC">
        <w:rPr>
          <w:sz w:val="24"/>
          <w:szCs w:val="24"/>
        </w:rPr>
        <w:t>.</w:t>
      </w:r>
      <w:r w:rsidRPr="00720E02">
        <w:rPr>
          <w:sz w:val="24"/>
          <w:szCs w:val="24"/>
        </w:rPr>
        <w:t>4</w:t>
      </w:r>
    </w:p>
    <w:p w14:paraId="7B6DF167" w14:textId="77777777" w:rsidR="001562AC" w:rsidRPr="00720E02" w:rsidRDefault="001562AC" w:rsidP="00B604AC">
      <w:pPr>
        <w:pStyle w:val="21"/>
        <w:spacing w:line="288" w:lineRule="auto"/>
        <w:ind w:firstLine="540"/>
        <w:rPr>
          <w:szCs w:val="24"/>
        </w:rPr>
      </w:pPr>
    </w:p>
    <w:p w14:paraId="43D2FC9F" w14:textId="77777777" w:rsidR="001562AC" w:rsidRPr="00720E02" w:rsidRDefault="001562AC" w:rsidP="00B604AC">
      <w:pPr>
        <w:pStyle w:val="21"/>
        <w:spacing w:line="288" w:lineRule="auto"/>
        <w:ind w:firstLine="0"/>
        <w:rPr>
          <w:szCs w:val="24"/>
        </w:rPr>
      </w:pPr>
      <w:r w:rsidRPr="00720E02">
        <w:rPr>
          <w:szCs w:val="24"/>
        </w:rPr>
        <w:t xml:space="preserve">1. ТЕОРЕТИЧЕСКИЕ ОСНОВЫ РАСЧЕТА И АНАЛИЗА </w:t>
      </w:r>
    </w:p>
    <w:p w14:paraId="10323183" w14:textId="74391974" w:rsidR="001562AC" w:rsidRPr="00720E02" w:rsidRDefault="001562AC" w:rsidP="00B604AC">
      <w:pPr>
        <w:pStyle w:val="21"/>
        <w:tabs>
          <w:tab w:val="right" w:leader="dot" w:pos="9356"/>
        </w:tabs>
        <w:spacing w:line="288" w:lineRule="auto"/>
        <w:ind w:firstLine="540"/>
        <w:rPr>
          <w:szCs w:val="24"/>
        </w:rPr>
      </w:pPr>
      <w:r w:rsidRPr="00720E02">
        <w:rPr>
          <w:szCs w:val="24"/>
        </w:rPr>
        <w:t xml:space="preserve">СЕБЕСТОИМОСТИ ПРОДУКЦИИ </w:t>
      </w:r>
      <w:r w:rsidRPr="00720E02">
        <w:rPr>
          <w:szCs w:val="24"/>
        </w:rPr>
        <w:tab/>
      </w:r>
      <w:r w:rsidR="00B604AC">
        <w:rPr>
          <w:szCs w:val="24"/>
        </w:rPr>
        <w:t>..</w:t>
      </w:r>
      <w:r w:rsidRPr="00720E02">
        <w:rPr>
          <w:szCs w:val="24"/>
        </w:rPr>
        <w:t>5</w:t>
      </w:r>
    </w:p>
    <w:p w14:paraId="70A22895" w14:textId="77777777" w:rsidR="001562AC" w:rsidRPr="00720E02" w:rsidRDefault="001562AC" w:rsidP="00B604AC">
      <w:pPr>
        <w:pStyle w:val="21"/>
        <w:tabs>
          <w:tab w:val="right" w:leader="dot" w:pos="9356"/>
        </w:tabs>
        <w:spacing w:line="288" w:lineRule="auto"/>
        <w:ind w:firstLine="540"/>
        <w:rPr>
          <w:szCs w:val="24"/>
        </w:rPr>
      </w:pPr>
      <w:r w:rsidRPr="00720E02">
        <w:rPr>
          <w:szCs w:val="24"/>
        </w:rPr>
        <w:t xml:space="preserve">1.1. Понятие и виды производственно-сбытовых издержек </w:t>
      </w:r>
      <w:r w:rsidRPr="00720E02">
        <w:rPr>
          <w:szCs w:val="24"/>
        </w:rPr>
        <w:tab/>
        <w:t>5</w:t>
      </w:r>
    </w:p>
    <w:p w14:paraId="17FBCC99" w14:textId="66225D57" w:rsidR="001562AC" w:rsidRPr="00720E02" w:rsidRDefault="001562AC" w:rsidP="00B604AC">
      <w:pPr>
        <w:pStyle w:val="21"/>
        <w:tabs>
          <w:tab w:val="right" w:leader="dot" w:pos="9356"/>
        </w:tabs>
        <w:spacing w:line="288" w:lineRule="auto"/>
        <w:ind w:firstLine="540"/>
        <w:rPr>
          <w:szCs w:val="24"/>
        </w:rPr>
      </w:pPr>
      <w:r w:rsidRPr="00720E02">
        <w:rPr>
          <w:szCs w:val="24"/>
        </w:rPr>
        <w:t xml:space="preserve">1.2. Себестоимость продукции: понятие, состав, структура и виды </w:t>
      </w:r>
      <w:r w:rsidRPr="00720E02">
        <w:rPr>
          <w:szCs w:val="24"/>
        </w:rPr>
        <w:tab/>
      </w:r>
      <w:r w:rsidR="00A55300" w:rsidRPr="00720E02">
        <w:rPr>
          <w:szCs w:val="24"/>
        </w:rPr>
        <w:t>8</w:t>
      </w:r>
    </w:p>
    <w:p w14:paraId="31E4D5C9" w14:textId="3A2E4B16" w:rsidR="001562AC" w:rsidRPr="00720E02" w:rsidRDefault="001562AC" w:rsidP="00B604AC">
      <w:pPr>
        <w:pStyle w:val="21"/>
        <w:tabs>
          <w:tab w:val="right" w:leader="dot" w:pos="9356"/>
        </w:tabs>
        <w:spacing w:line="288" w:lineRule="auto"/>
        <w:ind w:firstLine="540"/>
        <w:rPr>
          <w:szCs w:val="24"/>
        </w:rPr>
      </w:pPr>
      <w:r w:rsidRPr="00720E02">
        <w:rPr>
          <w:szCs w:val="24"/>
        </w:rPr>
        <w:t xml:space="preserve">1.3. Расчет себестоимости по статьям калькуляции </w:t>
      </w:r>
      <w:r w:rsidR="00B604AC">
        <w:rPr>
          <w:szCs w:val="24"/>
        </w:rPr>
        <w:t>…………………………………</w:t>
      </w:r>
      <w:r w:rsidR="00A55300" w:rsidRPr="00720E02">
        <w:rPr>
          <w:szCs w:val="24"/>
        </w:rPr>
        <w:t>10</w:t>
      </w:r>
    </w:p>
    <w:p w14:paraId="32EA4F72" w14:textId="0452F0D5" w:rsidR="001562AC" w:rsidRPr="00720E02" w:rsidRDefault="001562AC" w:rsidP="00B604AC">
      <w:pPr>
        <w:pStyle w:val="21"/>
        <w:tabs>
          <w:tab w:val="right" w:leader="dot" w:pos="9356"/>
        </w:tabs>
        <w:spacing w:line="288" w:lineRule="auto"/>
        <w:ind w:firstLine="540"/>
        <w:rPr>
          <w:szCs w:val="24"/>
        </w:rPr>
      </w:pPr>
      <w:r w:rsidRPr="00720E02">
        <w:rPr>
          <w:szCs w:val="24"/>
        </w:rPr>
        <w:t>1.4. Методы отнесения косвенных затрат на единицу продукции</w:t>
      </w:r>
      <w:r w:rsidR="00B604AC">
        <w:rPr>
          <w:szCs w:val="24"/>
        </w:rPr>
        <w:t>………………….</w:t>
      </w:r>
      <w:r w:rsidRPr="00720E02">
        <w:rPr>
          <w:szCs w:val="24"/>
        </w:rPr>
        <w:t>1</w:t>
      </w:r>
      <w:r w:rsidR="00A55300" w:rsidRPr="00720E02">
        <w:rPr>
          <w:szCs w:val="24"/>
        </w:rPr>
        <w:t>5</w:t>
      </w:r>
    </w:p>
    <w:p w14:paraId="61F69091" w14:textId="29253499" w:rsidR="001562AC" w:rsidRPr="00720E02" w:rsidRDefault="001562AC" w:rsidP="00B604AC">
      <w:pPr>
        <w:pStyle w:val="21"/>
        <w:tabs>
          <w:tab w:val="right" w:leader="dot" w:pos="9356"/>
        </w:tabs>
        <w:spacing w:line="288" w:lineRule="auto"/>
        <w:ind w:firstLine="540"/>
        <w:rPr>
          <w:szCs w:val="24"/>
        </w:rPr>
      </w:pPr>
      <w:r w:rsidRPr="00720E02">
        <w:rPr>
          <w:szCs w:val="24"/>
        </w:rPr>
        <w:t>1.5. А</w:t>
      </w:r>
      <w:r w:rsidR="00447C29">
        <w:rPr>
          <w:szCs w:val="24"/>
        </w:rPr>
        <w:t>н</w:t>
      </w:r>
      <w:r w:rsidRPr="00720E02">
        <w:rPr>
          <w:szCs w:val="24"/>
        </w:rPr>
        <w:t xml:space="preserve">ализ структуры и рентабельности себестоимости единицы </w:t>
      </w:r>
    </w:p>
    <w:p w14:paraId="4B1507CE" w14:textId="7CEDCFC0" w:rsidR="001562AC" w:rsidRPr="00720E02" w:rsidRDefault="001562AC" w:rsidP="00B604AC">
      <w:pPr>
        <w:pStyle w:val="21"/>
        <w:tabs>
          <w:tab w:val="right" w:leader="dot" w:pos="9356"/>
        </w:tabs>
        <w:spacing w:line="288" w:lineRule="auto"/>
        <w:ind w:firstLine="540"/>
        <w:rPr>
          <w:szCs w:val="24"/>
        </w:rPr>
      </w:pPr>
      <w:r w:rsidRPr="00720E02">
        <w:rPr>
          <w:szCs w:val="24"/>
        </w:rPr>
        <w:t xml:space="preserve">продукции </w:t>
      </w:r>
      <w:r w:rsidR="00B604AC">
        <w:rPr>
          <w:szCs w:val="24"/>
        </w:rPr>
        <w:t>………………………………………………………………………….….….</w:t>
      </w:r>
      <w:r w:rsidR="00A55300" w:rsidRPr="00720E02">
        <w:rPr>
          <w:szCs w:val="24"/>
        </w:rPr>
        <w:t>16</w:t>
      </w:r>
    </w:p>
    <w:p w14:paraId="00D950B7" w14:textId="67E8718B" w:rsidR="00A04258" w:rsidRPr="00720E02" w:rsidRDefault="00A04258" w:rsidP="00B604AC">
      <w:pPr>
        <w:pStyle w:val="21"/>
        <w:tabs>
          <w:tab w:val="right" w:leader="dot" w:pos="9356"/>
        </w:tabs>
        <w:spacing w:line="288" w:lineRule="auto"/>
        <w:ind w:firstLine="540"/>
        <w:rPr>
          <w:szCs w:val="24"/>
        </w:rPr>
      </w:pPr>
      <w:r w:rsidRPr="00720E02">
        <w:rPr>
          <w:szCs w:val="24"/>
        </w:rPr>
        <w:t>1.6. Определение точки бе</w:t>
      </w:r>
      <w:r w:rsidR="00B604AC">
        <w:rPr>
          <w:szCs w:val="24"/>
        </w:rPr>
        <w:t>зубыточности…………………………….………………...</w:t>
      </w:r>
      <w:r w:rsidR="00A55300" w:rsidRPr="00720E02">
        <w:rPr>
          <w:szCs w:val="24"/>
        </w:rPr>
        <w:t>18</w:t>
      </w:r>
    </w:p>
    <w:p w14:paraId="2BFA3F05" w14:textId="2EEF98B2" w:rsidR="001562AC" w:rsidRPr="00720E02" w:rsidRDefault="001562AC" w:rsidP="00B604AC">
      <w:pPr>
        <w:pStyle w:val="21"/>
        <w:tabs>
          <w:tab w:val="right" w:leader="dot" w:pos="9356"/>
        </w:tabs>
        <w:spacing w:line="288" w:lineRule="auto"/>
        <w:ind w:firstLine="0"/>
        <w:rPr>
          <w:szCs w:val="24"/>
        </w:rPr>
      </w:pPr>
      <w:r w:rsidRPr="00720E02">
        <w:rPr>
          <w:szCs w:val="24"/>
        </w:rPr>
        <w:t>2. РАСЧЕТ С</w:t>
      </w:r>
      <w:r w:rsidR="00A04258" w:rsidRPr="00720E02">
        <w:rPr>
          <w:szCs w:val="24"/>
        </w:rPr>
        <w:t>ЕБЕСТОИМОСТ</w:t>
      </w:r>
      <w:r w:rsidR="00A55300" w:rsidRPr="00720E02">
        <w:rPr>
          <w:szCs w:val="24"/>
        </w:rPr>
        <w:t>И ЕДИНИЦЫ ПРОДУКЦИИ ………………………</w:t>
      </w:r>
      <w:r w:rsidR="00B604AC">
        <w:rPr>
          <w:szCs w:val="24"/>
        </w:rPr>
        <w:t>..............</w:t>
      </w:r>
      <w:r w:rsidR="00A55300" w:rsidRPr="00720E02">
        <w:rPr>
          <w:szCs w:val="24"/>
        </w:rPr>
        <w:t>20</w:t>
      </w:r>
    </w:p>
    <w:p w14:paraId="3A5061AF" w14:textId="66669D63" w:rsidR="001562AC" w:rsidRPr="00720E02" w:rsidRDefault="001562AC" w:rsidP="00B604AC">
      <w:pPr>
        <w:pStyle w:val="21"/>
        <w:tabs>
          <w:tab w:val="right" w:leader="dot" w:pos="9356"/>
        </w:tabs>
        <w:spacing w:line="288" w:lineRule="auto"/>
        <w:ind w:firstLine="540"/>
        <w:rPr>
          <w:spacing w:val="6"/>
          <w:szCs w:val="24"/>
        </w:rPr>
      </w:pPr>
      <w:r w:rsidRPr="00720E02">
        <w:rPr>
          <w:spacing w:val="6"/>
          <w:szCs w:val="24"/>
        </w:rPr>
        <w:t>2.1. Расчет прямых (переменны</w:t>
      </w:r>
      <w:r w:rsidR="00A04258" w:rsidRPr="00720E02">
        <w:rPr>
          <w:spacing w:val="6"/>
          <w:szCs w:val="24"/>
        </w:rPr>
        <w:t>х) затр</w:t>
      </w:r>
      <w:r w:rsidR="00A55300" w:rsidRPr="00720E02">
        <w:rPr>
          <w:spacing w:val="6"/>
          <w:szCs w:val="24"/>
        </w:rPr>
        <w:t xml:space="preserve">ат на единицу продукции </w:t>
      </w:r>
      <w:r w:rsidR="00B604AC">
        <w:rPr>
          <w:spacing w:val="6"/>
          <w:szCs w:val="24"/>
        </w:rPr>
        <w:t>……………….....</w:t>
      </w:r>
      <w:r w:rsidR="00A55300" w:rsidRPr="00720E02">
        <w:rPr>
          <w:spacing w:val="6"/>
          <w:szCs w:val="24"/>
        </w:rPr>
        <w:t>20</w:t>
      </w:r>
    </w:p>
    <w:p w14:paraId="38C044C3" w14:textId="701B67B6" w:rsidR="001562AC" w:rsidRPr="00720E02" w:rsidRDefault="001562AC" w:rsidP="00B604AC">
      <w:pPr>
        <w:pStyle w:val="21"/>
        <w:tabs>
          <w:tab w:val="right" w:leader="dot" w:pos="9356"/>
        </w:tabs>
        <w:spacing w:line="288" w:lineRule="auto"/>
        <w:ind w:firstLine="540"/>
        <w:rPr>
          <w:szCs w:val="24"/>
        </w:rPr>
      </w:pPr>
      <w:r w:rsidRPr="00720E02">
        <w:rPr>
          <w:szCs w:val="24"/>
        </w:rPr>
        <w:t>2.2. Расчет косвенн</w:t>
      </w:r>
      <w:r w:rsidR="00A04258" w:rsidRPr="00720E02">
        <w:rPr>
          <w:szCs w:val="24"/>
        </w:rPr>
        <w:t>ых затрат на ед</w:t>
      </w:r>
      <w:r w:rsidR="00A55300" w:rsidRPr="00720E02">
        <w:rPr>
          <w:szCs w:val="24"/>
        </w:rPr>
        <w:t>иницу продукции ………………………….…</w:t>
      </w:r>
      <w:r w:rsidR="00B604AC">
        <w:rPr>
          <w:szCs w:val="24"/>
        </w:rPr>
        <w:t>…</w:t>
      </w:r>
      <w:r w:rsidR="00A55300" w:rsidRPr="00720E02">
        <w:rPr>
          <w:szCs w:val="24"/>
        </w:rPr>
        <w:t>.23</w:t>
      </w:r>
    </w:p>
    <w:p w14:paraId="431AC841" w14:textId="5E4E823D" w:rsidR="001562AC" w:rsidRPr="00720E02" w:rsidRDefault="001562AC" w:rsidP="00B604AC">
      <w:pPr>
        <w:pStyle w:val="21"/>
        <w:tabs>
          <w:tab w:val="right" w:leader="dot" w:pos="9356"/>
        </w:tabs>
        <w:spacing w:line="288" w:lineRule="auto"/>
        <w:ind w:firstLine="540"/>
        <w:rPr>
          <w:szCs w:val="24"/>
        </w:rPr>
      </w:pPr>
      <w:r w:rsidRPr="00720E02">
        <w:rPr>
          <w:szCs w:val="24"/>
        </w:rPr>
        <w:t>2.3. Расчет полной с</w:t>
      </w:r>
      <w:r w:rsidR="00A04258" w:rsidRPr="00720E02">
        <w:rPr>
          <w:szCs w:val="24"/>
        </w:rPr>
        <w:t>ебестоимости е</w:t>
      </w:r>
      <w:r w:rsidR="00A55300" w:rsidRPr="00720E02">
        <w:rPr>
          <w:szCs w:val="24"/>
        </w:rPr>
        <w:t>диницы продукции ……………………….…</w:t>
      </w:r>
      <w:r w:rsidR="00B604AC">
        <w:rPr>
          <w:szCs w:val="24"/>
        </w:rPr>
        <w:t>…</w:t>
      </w:r>
      <w:r w:rsidR="00A55300" w:rsidRPr="00720E02">
        <w:rPr>
          <w:szCs w:val="24"/>
        </w:rPr>
        <w:t>.25</w:t>
      </w:r>
    </w:p>
    <w:p w14:paraId="7581302A" w14:textId="50798AD8" w:rsidR="00A04258" w:rsidRPr="00720E02" w:rsidRDefault="00A04258" w:rsidP="00B604AC">
      <w:pPr>
        <w:pStyle w:val="21"/>
        <w:tabs>
          <w:tab w:val="right" w:leader="dot" w:pos="9356"/>
        </w:tabs>
        <w:spacing w:line="288" w:lineRule="auto"/>
        <w:ind w:left="540" w:firstLine="0"/>
        <w:rPr>
          <w:szCs w:val="24"/>
        </w:rPr>
      </w:pPr>
      <w:r w:rsidRPr="00720E02">
        <w:rPr>
          <w:szCs w:val="24"/>
        </w:rPr>
        <w:t>2.4.Расчет объема продаж, определение критической точки и точки безубыточности, расчет точки и объема безубыточности</w:t>
      </w:r>
      <w:r w:rsidR="00B604AC">
        <w:rPr>
          <w:szCs w:val="24"/>
        </w:rPr>
        <w:t>………………………………………………………..</w:t>
      </w:r>
      <w:r w:rsidR="00A55300" w:rsidRPr="00720E02">
        <w:rPr>
          <w:szCs w:val="24"/>
        </w:rPr>
        <w:t>30</w:t>
      </w:r>
    </w:p>
    <w:p w14:paraId="7821B131" w14:textId="2D43CB42" w:rsidR="001562AC" w:rsidRPr="00720E02" w:rsidRDefault="001562AC" w:rsidP="00B604AC">
      <w:pPr>
        <w:tabs>
          <w:tab w:val="num" w:pos="0"/>
          <w:tab w:val="left" w:pos="2694"/>
          <w:tab w:val="right" w:leader="dot" w:pos="9356"/>
        </w:tabs>
        <w:spacing w:line="288" w:lineRule="auto"/>
        <w:rPr>
          <w:sz w:val="24"/>
          <w:szCs w:val="24"/>
        </w:rPr>
      </w:pPr>
      <w:r w:rsidRPr="00720E02">
        <w:rPr>
          <w:sz w:val="24"/>
          <w:szCs w:val="24"/>
        </w:rPr>
        <w:t>3. АНАЛИЗ СЕБЕСТ</w:t>
      </w:r>
      <w:r w:rsidR="00A04258" w:rsidRPr="00720E02">
        <w:rPr>
          <w:sz w:val="24"/>
          <w:szCs w:val="24"/>
        </w:rPr>
        <w:t>ОИМ</w:t>
      </w:r>
      <w:r w:rsidR="00A55300" w:rsidRPr="00720E02">
        <w:rPr>
          <w:sz w:val="24"/>
          <w:szCs w:val="24"/>
        </w:rPr>
        <w:t>ОСТИ ПРОДУКЦИИ</w:t>
      </w:r>
      <w:r w:rsidR="00B604AC">
        <w:rPr>
          <w:sz w:val="24"/>
          <w:szCs w:val="24"/>
        </w:rPr>
        <w:t>……………………………………………..</w:t>
      </w:r>
      <w:r w:rsidR="00A55300" w:rsidRPr="00720E02">
        <w:rPr>
          <w:sz w:val="24"/>
          <w:szCs w:val="24"/>
        </w:rPr>
        <w:t>38</w:t>
      </w:r>
    </w:p>
    <w:p w14:paraId="3F97A168" w14:textId="7AD349E4" w:rsidR="001562AC" w:rsidRPr="00720E02" w:rsidRDefault="001562AC" w:rsidP="00B604AC">
      <w:pPr>
        <w:tabs>
          <w:tab w:val="num" w:pos="0"/>
          <w:tab w:val="left" w:pos="2694"/>
          <w:tab w:val="right" w:leader="dot" w:pos="9356"/>
        </w:tabs>
        <w:spacing w:line="288" w:lineRule="auto"/>
        <w:ind w:firstLine="540"/>
        <w:rPr>
          <w:sz w:val="24"/>
          <w:szCs w:val="24"/>
        </w:rPr>
      </w:pPr>
      <w:r w:rsidRPr="00720E02">
        <w:rPr>
          <w:sz w:val="24"/>
          <w:szCs w:val="24"/>
        </w:rPr>
        <w:t>3.1. Анализ структуры себест</w:t>
      </w:r>
      <w:r w:rsidR="00A04258" w:rsidRPr="00720E02">
        <w:rPr>
          <w:sz w:val="24"/>
          <w:szCs w:val="24"/>
        </w:rPr>
        <w:t>оимости и</w:t>
      </w:r>
      <w:r w:rsidR="00A55300" w:rsidRPr="00720E02">
        <w:rPr>
          <w:sz w:val="24"/>
          <w:szCs w:val="24"/>
        </w:rPr>
        <w:t xml:space="preserve"> расчет объема продаж</w:t>
      </w:r>
      <w:r w:rsidR="00B604AC">
        <w:rPr>
          <w:sz w:val="24"/>
          <w:szCs w:val="24"/>
        </w:rPr>
        <w:t>……………………</w:t>
      </w:r>
      <w:r w:rsidR="00A55300" w:rsidRPr="00720E02">
        <w:rPr>
          <w:sz w:val="24"/>
          <w:szCs w:val="24"/>
        </w:rPr>
        <w:t>38</w:t>
      </w:r>
    </w:p>
    <w:p w14:paraId="3717EF52" w14:textId="56703F05" w:rsidR="001562AC" w:rsidRPr="00720E02" w:rsidRDefault="001562AC" w:rsidP="00B604AC">
      <w:pPr>
        <w:tabs>
          <w:tab w:val="num" w:pos="0"/>
          <w:tab w:val="left" w:pos="2694"/>
          <w:tab w:val="right" w:leader="dot" w:pos="9356"/>
        </w:tabs>
        <w:spacing w:line="288" w:lineRule="auto"/>
        <w:ind w:left="540"/>
        <w:rPr>
          <w:sz w:val="24"/>
          <w:szCs w:val="24"/>
        </w:rPr>
      </w:pPr>
      <w:r w:rsidRPr="00720E02">
        <w:rPr>
          <w:spacing w:val="-4"/>
          <w:sz w:val="24"/>
          <w:szCs w:val="24"/>
        </w:rPr>
        <w:t xml:space="preserve">3.2. Анализ рентабельности видов продукции и разработка предложений </w:t>
      </w:r>
      <w:r w:rsidRPr="00720E02">
        <w:rPr>
          <w:sz w:val="24"/>
          <w:szCs w:val="24"/>
        </w:rPr>
        <w:t>по изменению состава и структуры выпус</w:t>
      </w:r>
      <w:r w:rsidR="003129F4" w:rsidRPr="00720E02">
        <w:rPr>
          <w:sz w:val="24"/>
          <w:szCs w:val="24"/>
        </w:rPr>
        <w:t>каемой и реал</w:t>
      </w:r>
      <w:r w:rsidR="00F14814">
        <w:rPr>
          <w:sz w:val="24"/>
          <w:szCs w:val="24"/>
        </w:rPr>
        <w:t>изуемой продукции……………………...</w:t>
      </w:r>
      <w:r w:rsidR="00A55300" w:rsidRPr="00720E02">
        <w:rPr>
          <w:sz w:val="24"/>
          <w:szCs w:val="24"/>
        </w:rPr>
        <w:t>40</w:t>
      </w:r>
    </w:p>
    <w:p w14:paraId="2C44DCC8" w14:textId="5985170E" w:rsidR="001562AC" w:rsidRPr="00720E02" w:rsidRDefault="003129F4" w:rsidP="00B604AC">
      <w:pPr>
        <w:pStyle w:val="21"/>
        <w:tabs>
          <w:tab w:val="right" w:leader="dot" w:pos="9356"/>
        </w:tabs>
        <w:spacing w:line="288" w:lineRule="auto"/>
        <w:ind w:left="540" w:firstLine="540"/>
        <w:rPr>
          <w:szCs w:val="24"/>
        </w:rPr>
      </w:pPr>
      <w:r w:rsidRPr="00720E02">
        <w:rPr>
          <w:szCs w:val="24"/>
        </w:rPr>
        <w:t>ЗАКЛЮЧЕНИЕ ……</w:t>
      </w:r>
      <w:r w:rsidR="00A55300" w:rsidRPr="00720E02">
        <w:rPr>
          <w:szCs w:val="24"/>
        </w:rPr>
        <w:t>………………………………………………………………</w:t>
      </w:r>
      <w:r w:rsidR="00B604AC">
        <w:rPr>
          <w:szCs w:val="24"/>
        </w:rPr>
        <w:t>.</w:t>
      </w:r>
      <w:r w:rsidR="004D0993">
        <w:rPr>
          <w:szCs w:val="24"/>
        </w:rPr>
        <w:t>43</w:t>
      </w:r>
    </w:p>
    <w:p w14:paraId="68D69CC6" w14:textId="2A473C7E" w:rsidR="001562AC" w:rsidRPr="00720E02" w:rsidRDefault="003129F4" w:rsidP="00B604AC">
      <w:pPr>
        <w:pStyle w:val="21"/>
        <w:tabs>
          <w:tab w:val="right" w:leader="dot" w:pos="9356"/>
        </w:tabs>
        <w:spacing w:after="120" w:line="288" w:lineRule="auto"/>
        <w:ind w:left="539" w:firstLine="540"/>
        <w:rPr>
          <w:szCs w:val="24"/>
        </w:rPr>
      </w:pPr>
      <w:r w:rsidRPr="00720E02">
        <w:rPr>
          <w:szCs w:val="24"/>
        </w:rPr>
        <w:t>Список литературы……</w:t>
      </w:r>
      <w:r w:rsidR="00A55300" w:rsidRPr="00720E02">
        <w:rPr>
          <w:szCs w:val="24"/>
        </w:rPr>
        <w:t>…………………………………………………………</w:t>
      </w:r>
      <w:r w:rsidR="00B604AC">
        <w:rPr>
          <w:szCs w:val="24"/>
        </w:rPr>
        <w:t>...</w:t>
      </w:r>
      <w:r w:rsidR="004D0993">
        <w:rPr>
          <w:szCs w:val="24"/>
        </w:rPr>
        <w:t>44</w:t>
      </w:r>
    </w:p>
    <w:p w14:paraId="76E6271B" w14:textId="72DA641C" w:rsidR="00F14814" w:rsidRDefault="00F14814">
      <w:r>
        <w:br w:type="page"/>
      </w:r>
    </w:p>
    <w:p w14:paraId="72DA918F" w14:textId="77777777" w:rsidR="00447C29" w:rsidRPr="00720E02" w:rsidRDefault="00447C29" w:rsidP="00447C29">
      <w:pPr>
        <w:pStyle w:val="21"/>
        <w:spacing w:line="480" w:lineRule="auto"/>
        <w:ind w:firstLine="0"/>
        <w:jc w:val="center"/>
        <w:rPr>
          <w:b/>
          <w:sz w:val="28"/>
          <w:szCs w:val="28"/>
        </w:rPr>
      </w:pPr>
      <w:r w:rsidRPr="00720E02">
        <w:rPr>
          <w:b/>
          <w:sz w:val="28"/>
          <w:szCs w:val="28"/>
        </w:rPr>
        <w:lastRenderedPageBreak/>
        <w:t>ВВЕДЕНИЕ</w:t>
      </w:r>
    </w:p>
    <w:p w14:paraId="474339EC" w14:textId="77777777" w:rsidR="00447C29" w:rsidRPr="00720E02" w:rsidRDefault="00447C29" w:rsidP="00447C29">
      <w:pPr>
        <w:spacing w:before="4" w:after="2"/>
        <w:ind w:left="113" w:right="113" w:firstLine="709"/>
        <w:rPr>
          <w:sz w:val="24"/>
        </w:rPr>
      </w:pPr>
      <w:r w:rsidRPr="00720E02">
        <w:rPr>
          <w:sz w:val="24"/>
        </w:rPr>
        <w:t>Актуальность курсовой работы обусловлена тем, что себестоимость продукции, представляя собой затраты предприятия на производство и обращение, служит основой измерения расходов и доходов.  Себестоимост</w:t>
      </w:r>
      <w:proofErr w:type="gramStart"/>
      <w:r w:rsidRPr="00720E02">
        <w:rPr>
          <w:sz w:val="24"/>
        </w:rPr>
        <w:t>ь-</w:t>
      </w:r>
      <w:proofErr w:type="gramEnd"/>
      <w:r w:rsidRPr="00720E02">
        <w:rPr>
          <w:sz w:val="24"/>
        </w:rPr>
        <w:t xml:space="preserve"> один из основных показателей эффективности потребления ресурсов. Себестоимость показывает все успехи и неудачи предприятия в организации производства того или иного продукта. Если себестоимость  того же или аналогичного продукта конкурентов ниже, то это означает, что производства и сбыт были организованы нерационально. Следовательно, нужно внести изменения.  Решить, какие именно нужно внести изменения, поможет опять же себестоимость, так как она является одним из факторов формирование ассортимента. Себестоимост</w:t>
      </w:r>
      <w:proofErr w:type="gramStart"/>
      <w:r w:rsidRPr="00720E02">
        <w:rPr>
          <w:sz w:val="24"/>
        </w:rPr>
        <w:t>ь-</w:t>
      </w:r>
      <w:proofErr w:type="gramEnd"/>
      <w:r w:rsidRPr="00720E02">
        <w:rPr>
          <w:sz w:val="24"/>
        </w:rPr>
        <w:t xml:space="preserve"> это основной </w:t>
      </w:r>
      <w:proofErr w:type="spellStart"/>
      <w:r w:rsidRPr="00720E02">
        <w:rPr>
          <w:sz w:val="24"/>
        </w:rPr>
        <w:t>ценообразующий</w:t>
      </w:r>
      <w:proofErr w:type="spellEnd"/>
      <w:r w:rsidRPr="00720E02">
        <w:rPr>
          <w:sz w:val="24"/>
        </w:rPr>
        <w:t xml:space="preserve"> и </w:t>
      </w:r>
      <w:proofErr w:type="spellStart"/>
      <w:r w:rsidRPr="00720E02">
        <w:rPr>
          <w:sz w:val="24"/>
        </w:rPr>
        <w:t>прибылеобразующий</w:t>
      </w:r>
      <w:proofErr w:type="spellEnd"/>
      <w:r w:rsidRPr="00720E02">
        <w:rPr>
          <w:sz w:val="24"/>
        </w:rPr>
        <w:t xml:space="preserve"> фактор, поэтому анализ себестоимости позволяет, с  одной стороны, дать обобщающую оценку эффективности использования ресурсов, с другой- определить резервы  увеличения прибыли и снижения цены единицы продукции.</w:t>
      </w:r>
    </w:p>
    <w:p w14:paraId="7911F44A" w14:textId="77777777" w:rsidR="00447C29" w:rsidRPr="00720E02" w:rsidRDefault="00447C29" w:rsidP="00447C29">
      <w:pPr>
        <w:spacing w:before="4" w:after="2"/>
        <w:ind w:left="113" w:right="113" w:firstLine="709"/>
        <w:rPr>
          <w:sz w:val="24"/>
        </w:rPr>
      </w:pPr>
      <w:r w:rsidRPr="00720E02">
        <w:rPr>
          <w:sz w:val="24"/>
        </w:rPr>
        <w:t>Цель курсовой работы -  анализ себестоимости продукции и разработка предложении по её снижению, получение практических навыков выполнения расчётов и анализа экономических показателей.</w:t>
      </w:r>
    </w:p>
    <w:p w14:paraId="40D5A7C1" w14:textId="77777777" w:rsidR="00447C29" w:rsidRPr="00720E02" w:rsidRDefault="00447C29" w:rsidP="00447C29">
      <w:pPr>
        <w:spacing w:before="4" w:after="2"/>
        <w:ind w:left="113" w:right="113" w:firstLine="709"/>
        <w:rPr>
          <w:sz w:val="24"/>
          <w:szCs w:val="24"/>
        </w:rPr>
      </w:pPr>
      <w:r w:rsidRPr="00720E02">
        <w:rPr>
          <w:sz w:val="24"/>
          <w:szCs w:val="24"/>
        </w:rPr>
        <w:t>Задачами данной курсовой работы являются:</w:t>
      </w:r>
    </w:p>
    <w:p w14:paraId="5F916E1A" w14:textId="77777777" w:rsidR="00447C29" w:rsidRPr="00720E02" w:rsidRDefault="00447C29" w:rsidP="00447C29">
      <w:pPr>
        <w:pStyle w:val="a3"/>
        <w:numPr>
          <w:ilvl w:val="0"/>
          <w:numId w:val="14"/>
        </w:numPr>
        <w:spacing w:before="4" w:after="2"/>
        <w:ind w:left="113" w:right="113" w:firstLine="709"/>
        <w:rPr>
          <w:sz w:val="24"/>
          <w:szCs w:val="24"/>
        </w:rPr>
      </w:pPr>
      <w:r w:rsidRPr="00720E02">
        <w:rPr>
          <w:sz w:val="24"/>
          <w:szCs w:val="24"/>
        </w:rPr>
        <w:t>Определение себестоимости, цены и прибыли по 3м заданным видам продукции двумя способами расчетов</w:t>
      </w:r>
    </w:p>
    <w:p w14:paraId="6939D73A" w14:textId="77777777" w:rsidR="00447C29" w:rsidRPr="00720E02" w:rsidRDefault="00447C29" w:rsidP="00447C29">
      <w:pPr>
        <w:pStyle w:val="a3"/>
        <w:numPr>
          <w:ilvl w:val="0"/>
          <w:numId w:val="14"/>
        </w:numPr>
        <w:spacing w:before="4" w:after="2"/>
        <w:ind w:left="113" w:right="113" w:firstLine="709"/>
        <w:rPr>
          <w:sz w:val="24"/>
          <w:szCs w:val="24"/>
        </w:rPr>
      </w:pPr>
      <w:r w:rsidRPr="00720E02">
        <w:rPr>
          <w:sz w:val="24"/>
          <w:szCs w:val="24"/>
        </w:rPr>
        <w:t>Определение структуры себестоимости</w:t>
      </w:r>
    </w:p>
    <w:p w14:paraId="6B02A89B" w14:textId="77777777" w:rsidR="00447C29" w:rsidRPr="00720E02" w:rsidRDefault="00447C29" w:rsidP="00447C29">
      <w:pPr>
        <w:pStyle w:val="a3"/>
        <w:numPr>
          <w:ilvl w:val="0"/>
          <w:numId w:val="14"/>
        </w:numPr>
        <w:spacing w:before="4" w:after="2"/>
        <w:ind w:left="113" w:right="113" w:firstLine="709"/>
        <w:rPr>
          <w:sz w:val="28"/>
          <w:szCs w:val="28"/>
        </w:rPr>
      </w:pPr>
      <w:r w:rsidRPr="00720E02">
        <w:rPr>
          <w:sz w:val="24"/>
          <w:szCs w:val="24"/>
        </w:rPr>
        <w:t>Вывод по расчету и анализу себестоимости и предложить пути решения проблем, возникающих при производстве.</w:t>
      </w:r>
    </w:p>
    <w:p w14:paraId="067CCA35" w14:textId="77777777" w:rsidR="00447C29" w:rsidRDefault="00447C29">
      <w:pPr>
        <w:rPr>
          <w:rFonts w:eastAsiaTheme="minorHAnsi"/>
          <w:b/>
          <w:sz w:val="28"/>
          <w:szCs w:val="28"/>
          <w:lang w:eastAsia="en-US"/>
        </w:rPr>
      </w:pPr>
      <w:r>
        <w:rPr>
          <w:rFonts w:eastAsiaTheme="minorHAnsi"/>
          <w:b/>
          <w:sz w:val="28"/>
          <w:szCs w:val="28"/>
          <w:lang w:eastAsia="en-US"/>
        </w:rPr>
        <w:br w:type="page"/>
      </w:r>
    </w:p>
    <w:p w14:paraId="479E4A2B" w14:textId="209EC874" w:rsidR="001562AC" w:rsidRPr="00720E02" w:rsidRDefault="001562AC" w:rsidP="001562AC">
      <w:pPr>
        <w:pStyle w:val="a3"/>
        <w:numPr>
          <w:ilvl w:val="0"/>
          <w:numId w:val="2"/>
        </w:numPr>
        <w:spacing w:after="200"/>
        <w:rPr>
          <w:rFonts w:eastAsiaTheme="minorHAnsi"/>
          <w:b/>
          <w:sz w:val="28"/>
          <w:szCs w:val="28"/>
          <w:lang w:eastAsia="en-US"/>
        </w:rPr>
      </w:pPr>
      <w:r w:rsidRPr="00720E02">
        <w:rPr>
          <w:rFonts w:eastAsiaTheme="minorHAnsi"/>
          <w:b/>
          <w:sz w:val="28"/>
          <w:szCs w:val="28"/>
          <w:lang w:eastAsia="en-US"/>
        </w:rPr>
        <w:lastRenderedPageBreak/>
        <w:t>Теоретические основы расчета и анализа себестоимости продукции</w:t>
      </w:r>
    </w:p>
    <w:p w14:paraId="1E902C90" w14:textId="77777777" w:rsidR="001562AC" w:rsidRPr="00720E02" w:rsidRDefault="001562AC" w:rsidP="001562AC">
      <w:pPr>
        <w:spacing w:after="200"/>
        <w:rPr>
          <w:rFonts w:eastAsiaTheme="minorHAnsi"/>
          <w:b/>
          <w:sz w:val="28"/>
          <w:szCs w:val="28"/>
          <w:lang w:eastAsia="en-US"/>
        </w:rPr>
      </w:pPr>
      <w:r w:rsidRPr="00720E02">
        <w:rPr>
          <w:rFonts w:eastAsiaTheme="minorHAnsi"/>
          <w:b/>
          <w:sz w:val="28"/>
          <w:szCs w:val="28"/>
          <w:lang w:eastAsia="en-US"/>
        </w:rPr>
        <w:t>1.1. Понятие и виды производственно-сбытовых издержек</w:t>
      </w:r>
    </w:p>
    <w:p w14:paraId="1C0A5B18" w14:textId="6104A0B7" w:rsidR="001562AC" w:rsidRPr="00720E02" w:rsidRDefault="001562AC" w:rsidP="001562AC">
      <w:pPr>
        <w:ind w:firstLine="567"/>
        <w:rPr>
          <w:color w:val="000000"/>
          <w:sz w:val="24"/>
          <w:szCs w:val="24"/>
          <w:shd w:val="clear" w:color="auto" w:fill="FFFFFF"/>
        </w:rPr>
      </w:pPr>
      <w:r w:rsidRPr="00720E02">
        <w:rPr>
          <w:sz w:val="24"/>
          <w:szCs w:val="24"/>
        </w:rPr>
        <w:t>Издержки производства -</w:t>
      </w:r>
      <w:r w:rsidR="00BB0344" w:rsidRPr="00720E02">
        <w:rPr>
          <w:sz w:val="24"/>
          <w:szCs w:val="24"/>
        </w:rPr>
        <w:t xml:space="preserve"> </w:t>
      </w:r>
      <w:r w:rsidR="00BB0344" w:rsidRPr="00720E02">
        <w:rPr>
          <w:color w:val="000000"/>
          <w:sz w:val="24"/>
          <w:szCs w:val="24"/>
          <w:shd w:val="clear" w:color="auto" w:fill="FFFFFF"/>
        </w:rPr>
        <w:t>расходы на производство, которые должны понести организаторы предприятия с целью создания товаров и последующего получения прибыли</w:t>
      </w:r>
      <w:proofErr w:type="gramStart"/>
      <w:r w:rsidR="00BB0344" w:rsidRPr="00720E02">
        <w:rPr>
          <w:color w:val="000000"/>
          <w:sz w:val="24"/>
          <w:szCs w:val="24"/>
          <w:shd w:val="clear" w:color="auto" w:fill="FFFFFF"/>
        </w:rPr>
        <w:t>.</w:t>
      </w:r>
      <w:proofErr w:type="gramEnd"/>
      <w:r w:rsidRPr="00720E02">
        <w:rPr>
          <w:sz w:val="24"/>
          <w:szCs w:val="24"/>
        </w:rPr>
        <w:t xml:space="preserve"> </w:t>
      </w:r>
      <w:r w:rsidR="00BB0344" w:rsidRPr="00720E02">
        <w:rPr>
          <w:sz w:val="24"/>
          <w:szCs w:val="24"/>
        </w:rPr>
        <w:t>(</w:t>
      </w:r>
      <w:proofErr w:type="gramStart"/>
      <w:r w:rsidR="00BB0344" w:rsidRPr="00720E02">
        <w:rPr>
          <w:color w:val="000000"/>
          <w:sz w:val="24"/>
          <w:szCs w:val="24"/>
          <w:shd w:val="clear" w:color="auto" w:fill="FFFFFF"/>
        </w:rPr>
        <w:t>з</w:t>
      </w:r>
      <w:proofErr w:type="gramEnd"/>
      <w:r w:rsidR="00BB0344" w:rsidRPr="00720E02">
        <w:rPr>
          <w:color w:val="000000"/>
          <w:sz w:val="24"/>
          <w:szCs w:val="24"/>
          <w:shd w:val="clear" w:color="auto" w:fill="FFFFFF"/>
        </w:rPr>
        <w:t>атраты на зарплату, сырье и материалы, сюда же входят амортизация средств труда и т.д.)</w:t>
      </w:r>
    </w:p>
    <w:p w14:paraId="545565D5" w14:textId="77777777" w:rsidR="001562AC" w:rsidRPr="00720E02" w:rsidRDefault="001562AC" w:rsidP="001562AC">
      <w:pPr>
        <w:ind w:firstLine="567"/>
        <w:rPr>
          <w:bCs/>
          <w:color w:val="000000"/>
          <w:sz w:val="24"/>
          <w:szCs w:val="24"/>
          <w:shd w:val="clear" w:color="auto" w:fill="FFFFFF"/>
        </w:rPr>
      </w:pPr>
      <w:r w:rsidRPr="00720E02">
        <w:rPr>
          <w:bCs/>
          <w:color w:val="000000"/>
          <w:sz w:val="24"/>
          <w:szCs w:val="24"/>
          <w:shd w:val="clear" w:color="auto" w:fill="FFFFFF"/>
        </w:rPr>
        <w:t xml:space="preserve">Производственно-сбытовые издержки представляют собой совокупность расходов организации (предприятия), выраженных в денежной форме, на производство и реализацию продукции (работ, услуг). К издержкам производства относят издержки на изготовление продукции. К издержкам обращения (реализации) – расходы организации (предприятия) на проведение маркетинговых исследований, продвижение продукции на рынок, рекламу продукции, затраты на сопровождение, гарантийный надзор и устранение недостатков, выявленных в процессе эксплуатации, а также расходы на подготовку и освоение производства, подготовку кадров и другие расходы, связанные с извлечением прибыли. </w:t>
      </w:r>
    </w:p>
    <w:p w14:paraId="6B308C78"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Снижение производственно-сбытовых издержек является существенным фактором роста конкурентоспособности организации (предприятия). Так, снижение удельных издержек ведет при прочих равных условиях к росту конкурентоспособности продукции и, как следствие, – к росту объемов продаж и прибыли. Это позволяет предприятию инвестировать больше сре</w:t>
      </w:r>
      <w:proofErr w:type="gramStart"/>
      <w:r w:rsidRPr="00720E02">
        <w:rPr>
          <w:color w:val="000000"/>
          <w:sz w:val="24"/>
          <w:szCs w:val="24"/>
          <w:shd w:val="clear" w:color="auto" w:fill="FFFFFF"/>
        </w:rPr>
        <w:t>дств в с</w:t>
      </w:r>
      <w:proofErr w:type="gramEnd"/>
      <w:r w:rsidRPr="00720E02">
        <w:rPr>
          <w:color w:val="000000"/>
          <w:sz w:val="24"/>
          <w:szCs w:val="24"/>
          <w:shd w:val="clear" w:color="auto" w:fill="FFFFFF"/>
        </w:rPr>
        <w:t>овершенствование продукции и технологическое развитие организации (предприятия), что, в свою очередь, создает предпосылки к росту производительности труда и дальнейшему снижению затрат.</w:t>
      </w:r>
    </w:p>
    <w:p w14:paraId="02254990" w14:textId="1467BCBB" w:rsidR="00A2516D" w:rsidRDefault="001562AC" w:rsidP="00447C29">
      <w:pPr>
        <w:ind w:firstLine="567"/>
        <w:rPr>
          <w:color w:val="000000"/>
          <w:sz w:val="24"/>
          <w:szCs w:val="24"/>
          <w:shd w:val="clear" w:color="auto" w:fill="FFFFFF"/>
        </w:rPr>
      </w:pPr>
      <w:r w:rsidRPr="00720E02">
        <w:rPr>
          <w:color w:val="000000"/>
          <w:sz w:val="24"/>
          <w:szCs w:val="24"/>
          <w:shd w:val="clear" w:color="auto" w:fill="FFFFFF"/>
        </w:rPr>
        <w:t>Производственно-сбытовые издержки в зависимости от целей и задач экономического анализа могут быть классифицир</w:t>
      </w:r>
      <w:r w:rsidR="006B70E0" w:rsidRPr="00720E02">
        <w:rPr>
          <w:color w:val="000000"/>
          <w:sz w:val="24"/>
          <w:szCs w:val="24"/>
          <w:shd w:val="clear" w:color="auto" w:fill="FFFFFF"/>
        </w:rPr>
        <w:t>ованы по ряду признаков (табл. 1</w:t>
      </w:r>
      <w:r w:rsidRPr="00720E02">
        <w:rPr>
          <w:color w:val="000000"/>
          <w:sz w:val="24"/>
          <w:szCs w:val="24"/>
          <w:shd w:val="clear" w:color="auto" w:fill="FFFFFF"/>
        </w:rPr>
        <w:t>.1).</w:t>
      </w:r>
    </w:p>
    <w:p w14:paraId="55CA5A13" w14:textId="77777777" w:rsidR="009C6D85" w:rsidRPr="00447C29" w:rsidRDefault="009C6D85" w:rsidP="00447C29">
      <w:pPr>
        <w:ind w:firstLine="567"/>
        <w:rPr>
          <w:color w:val="000000"/>
          <w:sz w:val="24"/>
          <w:szCs w:val="24"/>
          <w:shd w:val="clear" w:color="auto" w:fill="FFFFFF"/>
        </w:rPr>
      </w:pPr>
    </w:p>
    <w:p w14:paraId="6B83C06C" w14:textId="685F6DA8" w:rsidR="00A2516D" w:rsidRPr="00720E02" w:rsidRDefault="00A2516D" w:rsidP="00A2516D">
      <w:pPr>
        <w:spacing w:after="120" w:line="288" w:lineRule="auto"/>
        <w:ind w:left="6379" w:firstLine="709"/>
        <w:jc w:val="center"/>
        <w:rPr>
          <w:i/>
          <w:sz w:val="24"/>
          <w:szCs w:val="24"/>
        </w:rPr>
      </w:pPr>
      <w:r w:rsidRPr="00720E02">
        <w:rPr>
          <w:i/>
          <w:noProof/>
          <w:sz w:val="24"/>
          <w:szCs w:val="24"/>
        </w:rPr>
        <w:t xml:space="preserve">Таблица </w:t>
      </w:r>
      <w:r w:rsidR="007A57E5" w:rsidRPr="00720E02">
        <w:rPr>
          <w:i/>
          <w:noProof/>
          <w:sz w:val="24"/>
          <w:szCs w:val="24"/>
        </w:rPr>
        <w:t>1</w:t>
      </w:r>
      <w:r w:rsidRPr="00720E02">
        <w:rPr>
          <w:i/>
          <w:noProof/>
          <w:sz w:val="24"/>
          <w:szCs w:val="24"/>
        </w:rPr>
        <w:t>.1</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1"/>
        <w:gridCol w:w="4695"/>
      </w:tblGrid>
      <w:tr w:rsidR="00A2516D" w:rsidRPr="00720E02" w14:paraId="0D7ED264" w14:textId="77777777" w:rsidTr="00447C29">
        <w:trPr>
          <w:trHeight w:val="525"/>
        </w:trPr>
        <w:tc>
          <w:tcPr>
            <w:tcW w:w="4981" w:type="dxa"/>
            <w:vAlign w:val="center"/>
          </w:tcPr>
          <w:p w14:paraId="3879E866" w14:textId="77777777" w:rsidR="00A2516D" w:rsidRPr="00447C29" w:rsidRDefault="00A2516D" w:rsidP="00447C29">
            <w:pPr>
              <w:pStyle w:val="af3"/>
              <w:jc w:val="center"/>
            </w:pPr>
            <w:r w:rsidRPr="00447C29">
              <w:t>Признак классификации</w:t>
            </w:r>
          </w:p>
        </w:tc>
        <w:tc>
          <w:tcPr>
            <w:tcW w:w="4695" w:type="dxa"/>
            <w:vAlign w:val="center"/>
          </w:tcPr>
          <w:p w14:paraId="37D55085" w14:textId="77777777" w:rsidR="00A2516D" w:rsidRPr="00447C29" w:rsidRDefault="00A2516D" w:rsidP="00447C29">
            <w:pPr>
              <w:pStyle w:val="af3"/>
              <w:jc w:val="center"/>
            </w:pPr>
            <w:r w:rsidRPr="00447C29">
              <w:t>Вид затрат (издержек)</w:t>
            </w:r>
          </w:p>
        </w:tc>
      </w:tr>
      <w:tr w:rsidR="00A2516D" w:rsidRPr="00720E02" w14:paraId="22A74227" w14:textId="77777777" w:rsidTr="00447C29">
        <w:tc>
          <w:tcPr>
            <w:tcW w:w="4981" w:type="dxa"/>
            <w:vAlign w:val="center"/>
          </w:tcPr>
          <w:p w14:paraId="5559F229" w14:textId="0F6FFBEC" w:rsidR="00A2516D" w:rsidRPr="00720E02" w:rsidRDefault="00A2516D" w:rsidP="00447C29">
            <w:pPr>
              <w:pStyle w:val="af3"/>
              <w:jc w:val="center"/>
            </w:pPr>
            <w:r w:rsidRPr="00720E02">
              <w:t>По объекту отнесения</w:t>
            </w:r>
          </w:p>
          <w:p w14:paraId="76ABF2B2" w14:textId="77777777" w:rsidR="00A2516D" w:rsidRPr="00720E02" w:rsidRDefault="00A2516D" w:rsidP="00447C29">
            <w:pPr>
              <w:pStyle w:val="af3"/>
              <w:jc w:val="center"/>
            </w:pPr>
            <w:r w:rsidRPr="00720E02">
              <w:t>(месту возникновения)</w:t>
            </w:r>
          </w:p>
        </w:tc>
        <w:tc>
          <w:tcPr>
            <w:tcW w:w="4695" w:type="dxa"/>
            <w:vAlign w:val="center"/>
          </w:tcPr>
          <w:p w14:paraId="3D8A94C5" w14:textId="77777777" w:rsidR="00A2516D" w:rsidRPr="00720E02" w:rsidRDefault="00A2516D" w:rsidP="00447C29">
            <w:pPr>
              <w:pStyle w:val="af3"/>
              <w:jc w:val="center"/>
            </w:pPr>
            <w:r w:rsidRPr="00720E02">
              <w:t>На изделие (группу изделий)</w:t>
            </w:r>
          </w:p>
          <w:p w14:paraId="087A1805" w14:textId="77777777" w:rsidR="00A2516D" w:rsidRPr="00720E02" w:rsidRDefault="00A2516D" w:rsidP="00447C29">
            <w:pPr>
              <w:pStyle w:val="af3"/>
              <w:jc w:val="center"/>
            </w:pPr>
            <w:r w:rsidRPr="00720E02">
              <w:t>На процесс</w:t>
            </w:r>
          </w:p>
          <w:p w14:paraId="4EF8321C" w14:textId="77777777" w:rsidR="00A2516D" w:rsidRPr="00720E02" w:rsidRDefault="00A2516D" w:rsidP="00447C29">
            <w:pPr>
              <w:pStyle w:val="af3"/>
              <w:jc w:val="center"/>
              <w:rPr>
                <w:spacing w:val="-2"/>
              </w:rPr>
            </w:pPr>
            <w:r w:rsidRPr="00720E02">
              <w:rPr>
                <w:spacing w:val="-2"/>
              </w:rPr>
              <w:t>На структурное подразделение</w:t>
            </w:r>
          </w:p>
        </w:tc>
      </w:tr>
      <w:tr w:rsidR="00A2516D" w:rsidRPr="00720E02" w14:paraId="079380A1" w14:textId="77777777" w:rsidTr="00447C29">
        <w:tc>
          <w:tcPr>
            <w:tcW w:w="4981" w:type="dxa"/>
            <w:vAlign w:val="center"/>
          </w:tcPr>
          <w:p w14:paraId="05A18DD1" w14:textId="77777777" w:rsidR="00A2516D" w:rsidRPr="00720E02" w:rsidRDefault="00A2516D" w:rsidP="00447C29">
            <w:pPr>
              <w:pStyle w:val="af3"/>
              <w:jc w:val="center"/>
            </w:pPr>
            <w:r w:rsidRPr="00720E02">
              <w:t>По способу отнесения затрат на единицу</w:t>
            </w:r>
          </w:p>
          <w:p w14:paraId="21CA2E85" w14:textId="77777777" w:rsidR="00A2516D" w:rsidRPr="00720E02" w:rsidRDefault="00A2516D" w:rsidP="00447C29">
            <w:pPr>
              <w:pStyle w:val="af3"/>
              <w:jc w:val="center"/>
            </w:pPr>
            <w:r w:rsidRPr="00720E02">
              <w:t>определенного вида продукции</w:t>
            </w:r>
          </w:p>
        </w:tc>
        <w:tc>
          <w:tcPr>
            <w:tcW w:w="4695" w:type="dxa"/>
            <w:vAlign w:val="center"/>
          </w:tcPr>
          <w:p w14:paraId="64676281" w14:textId="77777777" w:rsidR="00A2516D" w:rsidRPr="00720E02" w:rsidRDefault="00A2516D" w:rsidP="00447C29">
            <w:pPr>
              <w:pStyle w:val="af3"/>
              <w:jc w:val="center"/>
            </w:pPr>
            <w:r w:rsidRPr="00720E02">
              <w:t>Прямые</w:t>
            </w:r>
          </w:p>
          <w:p w14:paraId="6D3AE5EC" w14:textId="77777777" w:rsidR="00A2516D" w:rsidRPr="00720E02" w:rsidRDefault="00A2516D" w:rsidP="00447C29">
            <w:pPr>
              <w:pStyle w:val="af3"/>
              <w:jc w:val="center"/>
            </w:pPr>
            <w:r w:rsidRPr="00720E02">
              <w:t>Косвенные</w:t>
            </w:r>
          </w:p>
        </w:tc>
      </w:tr>
      <w:tr w:rsidR="00A2516D" w:rsidRPr="00720E02" w14:paraId="50C39E10" w14:textId="77777777" w:rsidTr="00447C29">
        <w:tc>
          <w:tcPr>
            <w:tcW w:w="4981" w:type="dxa"/>
            <w:vAlign w:val="center"/>
          </w:tcPr>
          <w:p w14:paraId="40BA5790" w14:textId="56204FDE" w:rsidR="00A2516D" w:rsidRPr="00720E02" w:rsidRDefault="00A2516D" w:rsidP="00447C29">
            <w:pPr>
              <w:pStyle w:val="af3"/>
              <w:jc w:val="center"/>
            </w:pPr>
            <w:r w:rsidRPr="00720E02">
              <w:t>По характеру зависимости от объема</w:t>
            </w:r>
          </w:p>
          <w:p w14:paraId="47BDF632" w14:textId="77777777" w:rsidR="00A2516D" w:rsidRPr="00720E02" w:rsidRDefault="00A2516D" w:rsidP="00447C29">
            <w:pPr>
              <w:pStyle w:val="af3"/>
              <w:jc w:val="center"/>
            </w:pPr>
            <w:r w:rsidRPr="00720E02">
              <w:t>производства</w:t>
            </w:r>
          </w:p>
        </w:tc>
        <w:tc>
          <w:tcPr>
            <w:tcW w:w="4695" w:type="dxa"/>
            <w:vAlign w:val="center"/>
          </w:tcPr>
          <w:p w14:paraId="5D9AAF8F" w14:textId="77777777" w:rsidR="00A2516D" w:rsidRPr="00720E02" w:rsidRDefault="00A2516D" w:rsidP="00447C29">
            <w:pPr>
              <w:pStyle w:val="af3"/>
              <w:jc w:val="center"/>
            </w:pPr>
            <w:r w:rsidRPr="00720E02">
              <w:t>Постоянные</w:t>
            </w:r>
          </w:p>
          <w:p w14:paraId="124DE129" w14:textId="77777777" w:rsidR="00A2516D" w:rsidRPr="00720E02" w:rsidRDefault="00A2516D" w:rsidP="00447C29">
            <w:pPr>
              <w:pStyle w:val="af3"/>
              <w:jc w:val="center"/>
            </w:pPr>
            <w:r w:rsidRPr="00720E02">
              <w:t>Переменные</w:t>
            </w:r>
          </w:p>
        </w:tc>
      </w:tr>
      <w:tr w:rsidR="00447C29" w:rsidRPr="00720E02" w14:paraId="5811957D" w14:textId="77777777" w:rsidTr="00447C29">
        <w:tc>
          <w:tcPr>
            <w:tcW w:w="4981" w:type="dxa"/>
            <w:vAlign w:val="center"/>
          </w:tcPr>
          <w:p w14:paraId="5DAD08A6" w14:textId="13B89A54" w:rsidR="00447C29" w:rsidRPr="00720E02" w:rsidRDefault="00447C29" w:rsidP="00447C29">
            <w:pPr>
              <w:pStyle w:val="af3"/>
              <w:jc w:val="center"/>
            </w:pPr>
            <w:r w:rsidRPr="00720E02">
              <w:t>По роли в производственном процессе</w:t>
            </w:r>
          </w:p>
        </w:tc>
        <w:tc>
          <w:tcPr>
            <w:tcW w:w="4695" w:type="dxa"/>
            <w:vAlign w:val="center"/>
          </w:tcPr>
          <w:p w14:paraId="2C053A6B" w14:textId="77777777" w:rsidR="00447C29" w:rsidRPr="00720E02" w:rsidRDefault="00447C29" w:rsidP="00447C29">
            <w:pPr>
              <w:pStyle w:val="af3"/>
              <w:jc w:val="center"/>
            </w:pPr>
            <w:r w:rsidRPr="00720E02">
              <w:t>Производственные</w:t>
            </w:r>
          </w:p>
          <w:p w14:paraId="5231B5A0" w14:textId="5F9EF3A9" w:rsidR="00447C29" w:rsidRPr="00720E02" w:rsidRDefault="00447C29" w:rsidP="00447C29">
            <w:pPr>
              <w:pStyle w:val="af3"/>
              <w:jc w:val="center"/>
            </w:pPr>
            <w:r w:rsidRPr="00720E02">
              <w:t>Внепроизводственные</w:t>
            </w:r>
          </w:p>
        </w:tc>
      </w:tr>
      <w:tr w:rsidR="00447C29" w:rsidRPr="00720E02" w14:paraId="219CEAB3" w14:textId="77777777" w:rsidTr="00447C29">
        <w:tc>
          <w:tcPr>
            <w:tcW w:w="4981" w:type="dxa"/>
            <w:vAlign w:val="center"/>
          </w:tcPr>
          <w:p w14:paraId="6F4BD063" w14:textId="66DDAF9C" w:rsidR="00447C29" w:rsidRPr="00720E02" w:rsidRDefault="00447C29" w:rsidP="00447C29">
            <w:pPr>
              <w:pStyle w:val="af3"/>
              <w:jc w:val="center"/>
            </w:pPr>
            <w:r w:rsidRPr="00720E02">
              <w:t>По периодичности возникновения</w:t>
            </w:r>
          </w:p>
        </w:tc>
        <w:tc>
          <w:tcPr>
            <w:tcW w:w="4695" w:type="dxa"/>
            <w:vAlign w:val="center"/>
          </w:tcPr>
          <w:p w14:paraId="61A6E99B" w14:textId="77777777" w:rsidR="00447C29" w:rsidRPr="00720E02" w:rsidRDefault="00447C29" w:rsidP="00447C29">
            <w:pPr>
              <w:pStyle w:val="af3"/>
              <w:jc w:val="center"/>
            </w:pPr>
            <w:r w:rsidRPr="00720E02">
              <w:t>Текущие</w:t>
            </w:r>
          </w:p>
          <w:p w14:paraId="4A8669FD" w14:textId="5B5CDBC3" w:rsidR="00447C29" w:rsidRPr="00720E02" w:rsidRDefault="00447C29" w:rsidP="00447C29">
            <w:pPr>
              <w:pStyle w:val="af3"/>
              <w:jc w:val="center"/>
            </w:pPr>
            <w:r w:rsidRPr="00720E02">
              <w:t>Единовременные</w:t>
            </w:r>
          </w:p>
        </w:tc>
      </w:tr>
    </w:tbl>
    <w:p w14:paraId="01A19073" w14:textId="77777777" w:rsidR="001562AC" w:rsidRPr="00720E02" w:rsidRDefault="001562AC" w:rsidP="00975FDC">
      <w:pPr>
        <w:ind w:firstLine="567"/>
        <w:rPr>
          <w:color w:val="000000"/>
          <w:sz w:val="24"/>
          <w:szCs w:val="24"/>
          <w:shd w:val="clear" w:color="auto" w:fill="FFFFFF"/>
        </w:rPr>
      </w:pPr>
      <w:r w:rsidRPr="00720E02">
        <w:rPr>
          <w:color w:val="000000"/>
          <w:sz w:val="24"/>
          <w:szCs w:val="24"/>
          <w:shd w:val="clear" w:color="auto" w:fill="FFFFFF"/>
        </w:rPr>
        <w:lastRenderedPageBreak/>
        <w:t xml:space="preserve">Деление издержек по объекту отнесения связано с целями экономического анализа. </w:t>
      </w:r>
      <w:proofErr w:type="gramStart"/>
      <w:r w:rsidRPr="00720E02">
        <w:rPr>
          <w:color w:val="000000"/>
          <w:sz w:val="24"/>
          <w:szCs w:val="24"/>
          <w:shd w:val="clear" w:color="auto" w:fill="FFFFFF"/>
        </w:rPr>
        <w:t>Ими могут выступать: структурный анализ затрат по различным стадиям производственного процесса (например, заготовительной, обрабатывающей или сборочной); анализ затрат, связанных с деятельностью структурного подразделения организации (предприятия) (например, анализ затрат службы маркетинга предприятия), анализ затрат, связанных с видом деятельности (бизнесом), регионом сбыта и т. п. Объектом отнесения в этих случаях выступают процесс либо структурное подразделение.</w:t>
      </w:r>
      <w:proofErr w:type="gramEnd"/>
      <w:r w:rsidRPr="00720E02">
        <w:rPr>
          <w:color w:val="000000"/>
          <w:sz w:val="24"/>
          <w:szCs w:val="24"/>
          <w:shd w:val="clear" w:color="auto" w:fill="FFFFFF"/>
        </w:rPr>
        <w:t xml:space="preserve"> Если анализируются затраты на производство и реализацию того или иного вида продукции, объектом отнесения издержек выступает конкретное изделие (или группа однородных изделий).</w:t>
      </w:r>
    </w:p>
    <w:p w14:paraId="2E2F36CA"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 xml:space="preserve">В зависимости от избранного объекта отнесения все издержки могут быть разделены </w:t>
      </w:r>
      <w:proofErr w:type="gramStart"/>
      <w:r w:rsidRPr="00720E02">
        <w:rPr>
          <w:color w:val="000000"/>
          <w:sz w:val="24"/>
          <w:szCs w:val="24"/>
          <w:shd w:val="clear" w:color="auto" w:fill="FFFFFF"/>
        </w:rPr>
        <w:t>на</w:t>
      </w:r>
      <w:proofErr w:type="gramEnd"/>
      <w:r w:rsidRPr="00720E02">
        <w:rPr>
          <w:color w:val="000000"/>
          <w:sz w:val="24"/>
          <w:szCs w:val="24"/>
          <w:shd w:val="clear" w:color="auto" w:fill="FFFFFF"/>
        </w:rPr>
        <w:t xml:space="preserve"> прямые и косвенные. </w:t>
      </w:r>
      <w:proofErr w:type="gramStart"/>
      <w:r w:rsidRPr="00720E02">
        <w:rPr>
          <w:color w:val="000000"/>
          <w:sz w:val="24"/>
          <w:szCs w:val="24"/>
          <w:shd w:val="clear" w:color="auto" w:fill="FFFFFF"/>
        </w:rPr>
        <w:t>К</w:t>
      </w:r>
      <w:proofErr w:type="gramEnd"/>
      <w:r w:rsidRPr="00720E02">
        <w:rPr>
          <w:color w:val="000000"/>
          <w:sz w:val="24"/>
          <w:szCs w:val="24"/>
          <w:shd w:val="clear" w:color="auto" w:fill="FFFFFF"/>
        </w:rPr>
        <w:t xml:space="preserve"> прямым относятся затраты, величина которых может быть непосредственно рассчитана на объект отнесения на основе первичных документов (конструкторской и технологической документаций, накладных, счетов-фактур и т. п.), в которых делается ссылка на объект. Например, если объектом отнесения является изделие, то к прямым издержкам относятся: стоимость сырья, материалов и покупных комплектующих изделий и полуфабрикатов, входящих в состав продукции; заработная плата производственных рабочих, непосредственно занятых изготовлением продукции; дополнительная заработная плата производственных рабочих; отчисления на социальные нужды производственных рабочих; расходы на содержание и эксплуатацию оборудования. Косвенные издержки не могут быть прямо отнесены на объект в момент их возникновения в силу тех или иных причин. В качестве таких причин могут выступать:</w:t>
      </w:r>
    </w:p>
    <w:p w14:paraId="6455A0E6"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w:t>
      </w:r>
      <w:r w:rsidRPr="00720E02">
        <w:rPr>
          <w:color w:val="000000"/>
          <w:sz w:val="24"/>
          <w:szCs w:val="24"/>
          <w:shd w:val="clear" w:color="auto" w:fill="FFFFFF"/>
        </w:rPr>
        <w:tab/>
        <w:t>невозможность прямого отнесения, определяемая природой затрат. Например, затраты по содержанию административных помещений не могут быть непосредственно отнесены на определенную продукцию (работы, услуги);</w:t>
      </w:r>
    </w:p>
    <w:p w14:paraId="440A81C4"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w:t>
      </w:r>
      <w:r w:rsidRPr="00720E02">
        <w:rPr>
          <w:color w:val="000000"/>
          <w:sz w:val="24"/>
          <w:szCs w:val="24"/>
          <w:shd w:val="clear" w:color="auto" w:fill="FFFFFF"/>
        </w:rPr>
        <w:tab/>
        <w:t>сложность организации или экономическая нецелесообразность дифференцированного учета затрат;</w:t>
      </w:r>
    </w:p>
    <w:p w14:paraId="62211511"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w:t>
      </w:r>
      <w:r w:rsidRPr="00720E02">
        <w:rPr>
          <w:color w:val="000000"/>
          <w:sz w:val="24"/>
          <w:szCs w:val="24"/>
          <w:shd w:val="clear" w:color="auto" w:fill="FFFFFF"/>
        </w:rPr>
        <w:tab/>
        <w:t>принятая учетная политика предприятия, которой предусматривается учет определенных видов издержек как общих (управленческие, общепроизводственные и общехозяйственные расходы).</w:t>
      </w:r>
    </w:p>
    <w:p w14:paraId="2A32175A"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 xml:space="preserve">К косвенным издержкам относятся: общепроизводственные, общехозяйственные и коммерческие расходы. При рассмотрении детального состава этих расходов, которые принято относить к </w:t>
      </w:r>
      <w:proofErr w:type="gramStart"/>
      <w:r w:rsidRPr="00720E02">
        <w:rPr>
          <w:color w:val="000000"/>
          <w:sz w:val="24"/>
          <w:szCs w:val="24"/>
          <w:shd w:val="clear" w:color="auto" w:fill="FFFFFF"/>
        </w:rPr>
        <w:t>косвенным</w:t>
      </w:r>
      <w:proofErr w:type="gramEnd"/>
      <w:r w:rsidRPr="00720E02">
        <w:rPr>
          <w:color w:val="000000"/>
          <w:sz w:val="24"/>
          <w:szCs w:val="24"/>
          <w:shd w:val="clear" w:color="auto" w:fill="FFFFFF"/>
        </w:rPr>
        <w:t xml:space="preserve">, в ряде случаев могут встретиться прямые расходы. Например, в составе коммерческих расходов учитываются расходы на тару и упаковку, которые явно являются прямыми. Однако практика показывает, что не всегда рационально слишком точное деление расходов на прямые и косвенные с целью повышения точности расчетов. Указанные ранее </w:t>
      </w:r>
      <w:r w:rsidRPr="00720E02">
        <w:rPr>
          <w:color w:val="000000"/>
          <w:sz w:val="24"/>
          <w:szCs w:val="24"/>
          <w:shd w:val="clear" w:color="auto" w:fill="FFFFFF"/>
        </w:rPr>
        <w:lastRenderedPageBreak/>
        <w:t xml:space="preserve">расходы на тару и упаковку относятся к </w:t>
      </w:r>
      <w:proofErr w:type="gramStart"/>
      <w:r w:rsidRPr="00720E02">
        <w:rPr>
          <w:color w:val="000000"/>
          <w:sz w:val="24"/>
          <w:szCs w:val="24"/>
          <w:shd w:val="clear" w:color="auto" w:fill="FFFFFF"/>
        </w:rPr>
        <w:t>коммерческим</w:t>
      </w:r>
      <w:proofErr w:type="gramEnd"/>
      <w:r w:rsidRPr="00720E02">
        <w:rPr>
          <w:color w:val="000000"/>
          <w:sz w:val="24"/>
          <w:szCs w:val="24"/>
          <w:shd w:val="clear" w:color="auto" w:fill="FFFFFF"/>
        </w:rPr>
        <w:t xml:space="preserve">, так как обеспечивают реализацию продукции, и выделять их из соответствующей статьи калькуляции нецелесообразно. </w:t>
      </w:r>
    </w:p>
    <w:p w14:paraId="5EB699EE"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 xml:space="preserve">С учетом характера влияния объема производства (сбыта) продукции на величину затрат они делятся на постоянные и переменные. </w:t>
      </w:r>
      <w:proofErr w:type="gramStart"/>
      <w:r w:rsidRPr="00720E02">
        <w:rPr>
          <w:color w:val="000000"/>
          <w:sz w:val="24"/>
          <w:szCs w:val="24"/>
          <w:shd w:val="clear" w:color="auto" w:fill="FFFFFF"/>
        </w:rPr>
        <w:t>К</w:t>
      </w:r>
      <w:proofErr w:type="gramEnd"/>
      <w:r w:rsidRPr="00720E02">
        <w:rPr>
          <w:color w:val="000000"/>
          <w:sz w:val="24"/>
          <w:szCs w:val="24"/>
          <w:shd w:val="clear" w:color="auto" w:fill="FFFFFF"/>
        </w:rPr>
        <w:t xml:space="preserve"> постоянным относят издержки, которые остаются практически неизменными в целом по организации. В расчете же на единицу продукции их величина обратно пропорциональна объему выпуска (объему продаж) продукции организации (например, заработная плата администрации организации, арендная плата за производственные или офисные помещения, коммунальные услуги и т. д.).</w:t>
      </w:r>
    </w:p>
    <w:p w14:paraId="1E3C2F2E"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К переменным относят издержки, величина которых в расчете на единицу продукции практически не зависит от объема выпуска (объема продаж). В расчете же на годовой объем выпуска эти издержки меняются почти прямо пропорционально этому объему.</w:t>
      </w:r>
    </w:p>
    <w:p w14:paraId="05EACAE3"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 xml:space="preserve"> Деление издержек на постоянные и переменные является условным, поскольку подобная классификация распространяется лишь на </w:t>
      </w:r>
      <w:proofErr w:type="gramStart"/>
      <w:r w:rsidRPr="00720E02">
        <w:rPr>
          <w:color w:val="000000"/>
          <w:sz w:val="24"/>
          <w:szCs w:val="24"/>
          <w:shd w:val="clear" w:color="auto" w:fill="FFFFFF"/>
        </w:rPr>
        <w:t>кратко-срочный</w:t>
      </w:r>
      <w:proofErr w:type="gramEnd"/>
      <w:r w:rsidRPr="00720E02">
        <w:rPr>
          <w:color w:val="000000"/>
          <w:sz w:val="24"/>
          <w:szCs w:val="24"/>
          <w:shd w:val="clear" w:color="auto" w:fill="FFFFFF"/>
        </w:rPr>
        <w:t xml:space="preserve"> период. Например, изменение условий аренды может привести к изменению постоянных издержек, или применение окладной формы оплаты труда при сохранении численности производственного персонала ведет к тому, что затраты на оплату труда рабочих сохраняются </w:t>
      </w:r>
      <w:proofErr w:type="gramStart"/>
      <w:r w:rsidRPr="00720E02">
        <w:rPr>
          <w:color w:val="000000"/>
          <w:sz w:val="24"/>
          <w:szCs w:val="24"/>
          <w:shd w:val="clear" w:color="auto" w:fill="FFFFFF"/>
        </w:rPr>
        <w:t>постоянными</w:t>
      </w:r>
      <w:proofErr w:type="gramEnd"/>
      <w:r w:rsidRPr="00720E02">
        <w:rPr>
          <w:color w:val="000000"/>
          <w:sz w:val="24"/>
          <w:szCs w:val="24"/>
          <w:shd w:val="clear" w:color="auto" w:fill="FFFFFF"/>
        </w:rPr>
        <w:t xml:space="preserve"> и не зависят от объемов произведенной продукции. С другой стороны, подобное деление издержек позволяет проанализировать характер их поведения при незначительных изменениях объемов производства и продаж.</w:t>
      </w:r>
    </w:p>
    <w:p w14:paraId="7D01DBC5" w14:textId="77777777" w:rsidR="000C284A"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 xml:space="preserve">По отношению издержек к производственному процессу они делятся </w:t>
      </w:r>
      <w:proofErr w:type="gramStart"/>
      <w:r w:rsidRPr="00720E02">
        <w:rPr>
          <w:color w:val="000000"/>
          <w:sz w:val="24"/>
          <w:szCs w:val="24"/>
          <w:shd w:val="clear" w:color="auto" w:fill="FFFFFF"/>
        </w:rPr>
        <w:t>на</w:t>
      </w:r>
      <w:proofErr w:type="gramEnd"/>
      <w:r w:rsidRPr="00720E02">
        <w:rPr>
          <w:color w:val="000000"/>
          <w:sz w:val="24"/>
          <w:szCs w:val="24"/>
          <w:shd w:val="clear" w:color="auto" w:fill="FFFFFF"/>
        </w:rPr>
        <w:t xml:space="preserve"> производственные и непроизводственные. К </w:t>
      </w:r>
      <w:proofErr w:type="gramStart"/>
      <w:r w:rsidRPr="00720E02">
        <w:rPr>
          <w:color w:val="000000"/>
          <w:sz w:val="24"/>
          <w:szCs w:val="24"/>
          <w:shd w:val="clear" w:color="auto" w:fill="FFFFFF"/>
        </w:rPr>
        <w:t>производственным</w:t>
      </w:r>
      <w:proofErr w:type="gramEnd"/>
      <w:r w:rsidRPr="00720E02">
        <w:rPr>
          <w:color w:val="000000"/>
          <w:sz w:val="24"/>
          <w:szCs w:val="24"/>
          <w:shd w:val="clear" w:color="auto" w:fill="FFFFFF"/>
        </w:rPr>
        <w:t xml:space="preserve"> относят издержки, возникающие в процессе производства (на заготовительной, обрабатывающей или сборочной стадиях производства). </w:t>
      </w:r>
    </w:p>
    <w:p w14:paraId="1B760B68" w14:textId="4B59045C" w:rsidR="001562AC" w:rsidRPr="00720E02" w:rsidRDefault="001562AC" w:rsidP="001562AC">
      <w:pPr>
        <w:ind w:firstLine="567"/>
        <w:rPr>
          <w:color w:val="000000"/>
          <w:sz w:val="24"/>
          <w:szCs w:val="24"/>
          <w:shd w:val="clear" w:color="auto" w:fill="FFFFFF"/>
        </w:rPr>
      </w:pPr>
      <w:proofErr w:type="gramStart"/>
      <w:r w:rsidRPr="00720E02">
        <w:rPr>
          <w:color w:val="000000"/>
          <w:sz w:val="24"/>
          <w:szCs w:val="24"/>
          <w:shd w:val="clear" w:color="auto" w:fill="FFFFFF"/>
        </w:rPr>
        <w:t>К непроизводственным относят издержки, непосредственно не связанные с производственным процессом (сбытовые затраты, административно-хозяйственные расходы организации (предприятия).</w:t>
      </w:r>
      <w:proofErr w:type="gramEnd"/>
    </w:p>
    <w:p w14:paraId="6387CDD1" w14:textId="77777777" w:rsidR="00975FDC" w:rsidRPr="00720E02" w:rsidRDefault="001562AC" w:rsidP="00975FDC">
      <w:pPr>
        <w:ind w:firstLine="567"/>
        <w:rPr>
          <w:color w:val="000000"/>
          <w:sz w:val="24"/>
          <w:szCs w:val="24"/>
          <w:shd w:val="clear" w:color="auto" w:fill="FFFFFF"/>
        </w:rPr>
      </w:pPr>
      <w:r w:rsidRPr="00720E02">
        <w:rPr>
          <w:color w:val="000000"/>
          <w:sz w:val="24"/>
          <w:szCs w:val="24"/>
          <w:shd w:val="clear" w:color="auto" w:fill="FFFFFF"/>
        </w:rPr>
        <w:t xml:space="preserve">По периодичности возникновения издержки организации (предприятия) принято делить </w:t>
      </w:r>
      <w:proofErr w:type="gramStart"/>
      <w:r w:rsidRPr="00720E02">
        <w:rPr>
          <w:color w:val="000000"/>
          <w:sz w:val="24"/>
          <w:szCs w:val="24"/>
          <w:shd w:val="clear" w:color="auto" w:fill="FFFFFF"/>
        </w:rPr>
        <w:t>на</w:t>
      </w:r>
      <w:proofErr w:type="gramEnd"/>
      <w:r w:rsidRPr="00720E02">
        <w:rPr>
          <w:color w:val="000000"/>
          <w:sz w:val="24"/>
          <w:szCs w:val="24"/>
          <w:shd w:val="clear" w:color="auto" w:fill="FFFFFF"/>
        </w:rPr>
        <w:t xml:space="preserve"> текущие и единовременные. </w:t>
      </w:r>
      <w:proofErr w:type="gramStart"/>
      <w:r w:rsidRPr="00720E02">
        <w:rPr>
          <w:color w:val="000000"/>
          <w:sz w:val="24"/>
          <w:szCs w:val="24"/>
          <w:shd w:val="clear" w:color="auto" w:fill="FFFFFF"/>
        </w:rPr>
        <w:t>К</w:t>
      </w:r>
      <w:proofErr w:type="gramEnd"/>
      <w:r w:rsidRPr="00720E02">
        <w:rPr>
          <w:color w:val="000000"/>
          <w:sz w:val="24"/>
          <w:szCs w:val="24"/>
          <w:shd w:val="clear" w:color="auto" w:fill="FFFFFF"/>
        </w:rPr>
        <w:t xml:space="preserve"> текущим относят издержки, совершаемые с регулярной периодичностью в краткосрочном периоде: материальные затраты, затраты на оплату труда и др. Единовременными являются издержки, совершаемые однократно в краткосрочном периоде или повторяющиеся в производственном процессе нерегулярно. Например, это затраты на приобретение технологического оборудования, затраты на капитальный ремонт, другие капитальные вложения.</w:t>
      </w:r>
    </w:p>
    <w:p w14:paraId="31091790" w14:textId="77777777" w:rsidR="000C284A" w:rsidRDefault="000C284A" w:rsidP="00975FDC">
      <w:pPr>
        <w:ind w:firstLine="567"/>
        <w:rPr>
          <w:color w:val="000000"/>
          <w:sz w:val="24"/>
          <w:szCs w:val="24"/>
          <w:shd w:val="clear" w:color="auto" w:fill="FFFFFF"/>
        </w:rPr>
      </w:pPr>
    </w:p>
    <w:p w14:paraId="12EF26DA" w14:textId="77777777" w:rsidR="009C6D85" w:rsidRDefault="009C6D85" w:rsidP="00975FDC">
      <w:pPr>
        <w:ind w:firstLine="567"/>
        <w:rPr>
          <w:color w:val="000000"/>
          <w:sz w:val="24"/>
          <w:szCs w:val="24"/>
          <w:shd w:val="clear" w:color="auto" w:fill="FFFFFF"/>
        </w:rPr>
      </w:pPr>
    </w:p>
    <w:p w14:paraId="7BB23E20" w14:textId="77777777" w:rsidR="009C6D85" w:rsidRDefault="009C6D85" w:rsidP="00975FDC">
      <w:pPr>
        <w:ind w:firstLine="567"/>
        <w:rPr>
          <w:color w:val="000000"/>
          <w:sz w:val="24"/>
          <w:szCs w:val="24"/>
          <w:shd w:val="clear" w:color="auto" w:fill="FFFFFF"/>
        </w:rPr>
      </w:pPr>
    </w:p>
    <w:p w14:paraId="518E3DF8" w14:textId="6BEFC92D" w:rsidR="001562AC" w:rsidRPr="00720E02" w:rsidRDefault="001562AC" w:rsidP="000C284A">
      <w:pPr>
        <w:ind w:firstLine="567"/>
        <w:jc w:val="center"/>
        <w:rPr>
          <w:b/>
          <w:color w:val="000000"/>
          <w:sz w:val="28"/>
          <w:szCs w:val="28"/>
          <w:shd w:val="clear" w:color="auto" w:fill="FFFFFF"/>
        </w:rPr>
      </w:pPr>
      <w:r w:rsidRPr="00720E02">
        <w:rPr>
          <w:b/>
          <w:color w:val="000000"/>
          <w:sz w:val="28"/>
          <w:szCs w:val="28"/>
          <w:shd w:val="clear" w:color="auto" w:fill="FFFFFF"/>
        </w:rPr>
        <w:lastRenderedPageBreak/>
        <w:t>1.2. Себестоимость продукции: понятие, состав, виды и расчет</w:t>
      </w:r>
    </w:p>
    <w:p w14:paraId="4E52F1B3" w14:textId="77777777" w:rsidR="00D14CFB" w:rsidRPr="00720E02" w:rsidRDefault="00D14CFB" w:rsidP="00D14CFB">
      <w:pPr>
        <w:pStyle w:val="af1"/>
        <w:shd w:val="clear" w:color="auto" w:fill="FFFFFF"/>
        <w:tabs>
          <w:tab w:val="left" w:pos="284"/>
        </w:tabs>
        <w:spacing w:before="0" w:beforeAutospacing="0" w:after="0" w:afterAutospacing="0" w:line="330" w:lineRule="atLeast"/>
        <w:ind w:left="142" w:firstLine="709"/>
        <w:textAlignment w:val="baseline"/>
        <w:rPr>
          <w:color w:val="000000"/>
        </w:rPr>
      </w:pPr>
      <w:r w:rsidRPr="00447C29">
        <w:rPr>
          <w:i/>
          <w:color w:val="000000"/>
        </w:rPr>
        <w:t>Себестоимость</w:t>
      </w:r>
      <w:r w:rsidRPr="00720E02">
        <w:rPr>
          <w:color w:val="000000"/>
        </w:rPr>
        <w:t xml:space="preserve"> продукции, работ, услуг – это стоимостная оценка используемых в процессе производства продукции природных, трудовых ресурсов, а также других затрат на производство и реализацию.</w:t>
      </w:r>
    </w:p>
    <w:p w14:paraId="5F0F3BAA" w14:textId="77777777" w:rsidR="00D14CFB" w:rsidRPr="00720E02" w:rsidRDefault="00D14CFB" w:rsidP="00D14CFB">
      <w:pPr>
        <w:pStyle w:val="af1"/>
        <w:shd w:val="clear" w:color="auto" w:fill="FFFFFF"/>
        <w:tabs>
          <w:tab w:val="left" w:pos="284"/>
        </w:tabs>
        <w:spacing w:before="0" w:beforeAutospacing="0" w:after="0" w:afterAutospacing="0" w:line="330" w:lineRule="atLeast"/>
        <w:ind w:left="142" w:firstLine="709"/>
        <w:textAlignment w:val="baseline"/>
        <w:rPr>
          <w:color w:val="000000"/>
        </w:rPr>
      </w:pPr>
      <w:r w:rsidRPr="00720E02">
        <w:rPr>
          <w:color w:val="000000"/>
        </w:rPr>
        <w:t>Различают два основных вида себестоимости по степени учета затрат: производственную и полную.</w:t>
      </w:r>
    </w:p>
    <w:p w14:paraId="6670C837" w14:textId="77777777" w:rsidR="00D14CFB" w:rsidRPr="00720E02" w:rsidRDefault="00D14CFB" w:rsidP="00D14CFB">
      <w:pPr>
        <w:pStyle w:val="af1"/>
        <w:shd w:val="clear" w:color="auto" w:fill="FFFFFF"/>
        <w:tabs>
          <w:tab w:val="left" w:pos="284"/>
        </w:tabs>
        <w:spacing w:before="0" w:beforeAutospacing="0" w:after="0" w:afterAutospacing="0" w:line="330" w:lineRule="atLeast"/>
        <w:ind w:left="142" w:firstLine="709"/>
        <w:textAlignment w:val="baseline"/>
        <w:rPr>
          <w:color w:val="000000"/>
        </w:rPr>
      </w:pPr>
      <w:r w:rsidRPr="00447C29">
        <w:rPr>
          <w:i/>
          <w:color w:val="000000"/>
        </w:rPr>
        <w:t>Производственная</w:t>
      </w:r>
      <w:r w:rsidRPr="00720E02">
        <w:rPr>
          <w:color w:val="000000"/>
        </w:rPr>
        <w:t xml:space="preserve"> себестоимость охватывает только затраты, связанные с процессом производства продукции -  начиная с момента запуска сырья в производство и кончая освидетельствованием готовых изделий и сдачей их на склад готовой продукции.</w:t>
      </w:r>
    </w:p>
    <w:p w14:paraId="0FBDCF8F" w14:textId="77777777" w:rsidR="00D14CFB" w:rsidRPr="00720E02" w:rsidRDefault="00D14CFB" w:rsidP="00D14CFB">
      <w:pPr>
        <w:pStyle w:val="af1"/>
        <w:shd w:val="clear" w:color="auto" w:fill="FFFFFF"/>
        <w:tabs>
          <w:tab w:val="left" w:pos="284"/>
        </w:tabs>
        <w:spacing w:before="0" w:beforeAutospacing="0" w:after="0" w:afterAutospacing="0" w:line="330" w:lineRule="atLeast"/>
        <w:ind w:left="142" w:firstLine="709"/>
        <w:textAlignment w:val="baseline"/>
        <w:rPr>
          <w:color w:val="000000"/>
        </w:rPr>
      </w:pPr>
      <w:r w:rsidRPr="00447C29">
        <w:rPr>
          <w:i/>
          <w:color w:val="000000"/>
        </w:rPr>
        <w:t>Полная себестоимость</w:t>
      </w:r>
      <w:r w:rsidRPr="00720E02">
        <w:rPr>
          <w:color w:val="000000"/>
        </w:rPr>
        <w:t xml:space="preserve"> – это сумма расходов, связанных с производством продукции (производственная себестоимость), и расходов по ее реализации (коммерческие расходы).</w:t>
      </w:r>
    </w:p>
    <w:p w14:paraId="7FD051CD" w14:textId="77777777" w:rsidR="00D14CFB" w:rsidRPr="00720E02" w:rsidRDefault="00D14CFB" w:rsidP="00D14CFB">
      <w:pPr>
        <w:pStyle w:val="af1"/>
        <w:shd w:val="clear" w:color="auto" w:fill="FFFFFF"/>
        <w:tabs>
          <w:tab w:val="left" w:pos="284"/>
        </w:tabs>
        <w:spacing w:before="0" w:beforeAutospacing="0" w:after="0" w:afterAutospacing="0" w:line="330" w:lineRule="atLeast"/>
        <w:ind w:left="142" w:firstLine="709"/>
        <w:textAlignment w:val="baseline"/>
        <w:rPr>
          <w:color w:val="000000"/>
        </w:rPr>
      </w:pPr>
      <w:r w:rsidRPr="00720E02">
        <w:rPr>
          <w:color w:val="000000"/>
        </w:rPr>
        <w:t>Корме того, различают плановую и фактическую себестоимость. Плановая себестоимость определяется в начале планируемого года исходя из плановых норм расходов и иных плановых показателей на этот период. Фактическая себестоимость определяется в конце отчетного периода на основании данных бухгалтерского учета о фактических затратах на производство. Плановая себестоимость и фактическая себестоимость определяются по одной методике и по одним и тем же калькуляционным статьям, что необходимо для сравнения и анализа показателей себестоимости. Сравнение плановой и фактической себестоимости позволяет объективно оценить степень рентабельности предприятия и рациональность использования как материальных, так и интеллектуальных ресурсов.</w:t>
      </w:r>
    </w:p>
    <w:p w14:paraId="75DF0FCB" w14:textId="77777777" w:rsidR="00D14CFB" w:rsidRDefault="00D14CFB" w:rsidP="00D14CFB">
      <w:pPr>
        <w:pStyle w:val="af1"/>
        <w:shd w:val="clear" w:color="auto" w:fill="FFFFFF"/>
        <w:tabs>
          <w:tab w:val="left" w:pos="284"/>
        </w:tabs>
        <w:spacing w:before="0" w:beforeAutospacing="0" w:after="0" w:afterAutospacing="0" w:line="330" w:lineRule="atLeast"/>
        <w:ind w:left="142" w:firstLine="709"/>
        <w:textAlignment w:val="baseline"/>
        <w:rPr>
          <w:color w:val="000000"/>
        </w:rPr>
      </w:pPr>
      <w:r w:rsidRPr="00720E02">
        <w:rPr>
          <w:color w:val="000000"/>
        </w:rPr>
        <w:t>В соответствии с назначением все затраты группируются по экономическим элементам и калькуляционным статьям. В первом случае это отражает их распределение по экономическому содержанию, независимо от формы использования в производстве того или иного вида продукции и места осуществления затрат, и применяется при составлении сметы затрат на производство всей выпускаемой продукции.</w:t>
      </w:r>
    </w:p>
    <w:p w14:paraId="096DD55C" w14:textId="77777777" w:rsidR="00D14CFB" w:rsidRDefault="00D14CFB" w:rsidP="00D14CFB">
      <w:pPr>
        <w:pStyle w:val="af1"/>
        <w:shd w:val="clear" w:color="auto" w:fill="FFFFFF"/>
        <w:tabs>
          <w:tab w:val="left" w:pos="284"/>
        </w:tabs>
        <w:spacing w:before="0" w:beforeAutospacing="0" w:after="0" w:afterAutospacing="0" w:line="330" w:lineRule="atLeast"/>
        <w:ind w:left="142" w:firstLine="709"/>
        <w:textAlignment w:val="baseline"/>
        <w:rPr>
          <w:color w:val="000000"/>
        </w:rPr>
      </w:pPr>
      <w:r w:rsidRPr="00720E02">
        <w:rPr>
          <w:color w:val="000000"/>
        </w:rPr>
        <w:t>Для предприятий всех отраслей промышленности установлена следующая обязательная номенклатура затрат на производство по экономическим элементам:</w:t>
      </w:r>
    </w:p>
    <w:p w14:paraId="3D363982" w14:textId="77777777" w:rsidR="009C6D85" w:rsidRPr="00720E02" w:rsidRDefault="009C6D85" w:rsidP="00D14CFB">
      <w:pPr>
        <w:pStyle w:val="af1"/>
        <w:shd w:val="clear" w:color="auto" w:fill="FFFFFF"/>
        <w:tabs>
          <w:tab w:val="left" w:pos="284"/>
        </w:tabs>
        <w:spacing w:before="0" w:beforeAutospacing="0" w:after="0" w:afterAutospacing="0" w:line="330" w:lineRule="atLeast"/>
        <w:ind w:left="142" w:firstLine="709"/>
        <w:textAlignment w:val="baseline"/>
        <w:rPr>
          <w:color w:val="000000"/>
        </w:rPr>
      </w:pPr>
    </w:p>
    <w:p w14:paraId="559EF294" w14:textId="50678263" w:rsidR="00D14CFB" w:rsidRPr="00720E02" w:rsidRDefault="00D14CFB" w:rsidP="00447C29">
      <w:pPr>
        <w:pStyle w:val="af1"/>
        <w:shd w:val="clear" w:color="auto" w:fill="FFFFFF"/>
        <w:tabs>
          <w:tab w:val="left" w:pos="142"/>
        </w:tabs>
        <w:spacing w:before="0" w:beforeAutospacing="0" w:after="0" w:afterAutospacing="0" w:line="330" w:lineRule="atLeast"/>
        <w:ind w:left="142"/>
        <w:textAlignment w:val="baseline"/>
        <w:rPr>
          <w:color w:val="000000"/>
        </w:rPr>
      </w:pPr>
      <w:r w:rsidRPr="00720E02">
        <w:rPr>
          <w:color w:val="000000"/>
        </w:rPr>
        <w:t>1</w:t>
      </w:r>
      <w:r w:rsidRPr="00447C29">
        <w:rPr>
          <w:i/>
          <w:color w:val="000000"/>
        </w:rPr>
        <w:t>.</w:t>
      </w:r>
      <w:r w:rsidR="00447C29">
        <w:rPr>
          <w:i/>
          <w:color w:val="000000"/>
        </w:rPr>
        <w:tab/>
      </w:r>
      <w:r w:rsidRPr="00447C29">
        <w:rPr>
          <w:i/>
          <w:color w:val="000000"/>
        </w:rPr>
        <w:t>«Материальные затраты».</w:t>
      </w:r>
      <w:r w:rsidRPr="00720E02">
        <w:rPr>
          <w:color w:val="000000"/>
        </w:rPr>
        <w:t xml:space="preserve"> В этом элементе отражается стоимость:</w:t>
      </w:r>
    </w:p>
    <w:p w14:paraId="4DCCEE88" w14:textId="5CC82708" w:rsidR="00D14CFB" w:rsidRPr="00720E02" w:rsidRDefault="00D14CFB" w:rsidP="00447C29">
      <w:pPr>
        <w:pStyle w:val="af1"/>
        <w:numPr>
          <w:ilvl w:val="0"/>
          <w:numId w:val="25"/>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приобретаемых со стороны сырья и материалов, которые входят в состав вырабатываемой продукции;</w:t>
      </w:r>
    </w:p>
    <w:p w14:paraId="49E7BE48" w14:textId="4255486C" w:rsidR="00D14CFB" w:rsidRPr="00720E02" w:rsidRDefault="00D14CFB" w:rsidP="00447C29">
      <w:pPr>
        <w:pStyle w:val="af1"/>
        <w:numPr>
          <w:ilvl w:val="0"/>
          <w:numId w:val="25"/>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покупных материалов, используемых в процессе производства продукции для обеспечения нормального технологического процесса и для упаковки продукции, а также запчастей для покупки оборудования;</w:t>
      </w:r>
    </w:p>
    <w:p w14:paraId="5A7BB90E" w14:textId="058E48E8" w:rsidR="00D14CFB" w:rsidRPr="00720E02" w:rsidRDefault="00D14CFB" w:rsidP="00447C29">
      <w:pPr>
        <w:pStyle w:val="af1"/>
        <w:numPr>
          <w:ilvl w:val="0"/>
          <w:numId w:val="25"/>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покупных комплектующих изделий и полуфабрикатов, подвергающихся в дальнейшем монтажу или дополнительной обработке на данном предприятии;</w:t>
      </w:r>
    </w:p>
    <w:p w14:paraId="57773350" w14:textId="3E8FAE71" w:rsidR="00D14CFB" w:rsidRPr="00720E02" w:rsidRDefault="00D14CFB" w:rsidP="00447C29">
      <w:pPr>
        <w:pStyle w:val="af1"/>
        <w:numPr>
          <w:ilvl w:val="0"/>
          <w:numId w:val="25"/>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работ и услуг производственного характера, выполненных другими предприятиями или производствами того же предприятия, не относящимися к основному виду деятельности;</w:t>
      </w:r>
    </w:p>
    <w:p w14:paraId="12F86D1D" w14:textId="29240DCD" w:rsidR="00D14CFB" w:rsidRDefault="00D14CFB" w:rsidP="00447C29">
      <w:pPr>
        <w:pStyle w:val="af1"/>
        <w:numPr>
          <w:ilvl w:val="0"/>
          <w:numId w:val="25"/>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приобретаемых со стороны топлива и энергии всех видов, расходуемых на технологические цели.</w:t>
      </w:r>
    </w:p>
    <w:p w14:paraId="37B27529" w14:textId="77777777" w:rsidR="00447C29" w:rsidRDefault="00447C29" w:rsidP="00447C29">
      <w:pPr>
        <w:pStyle w:val="af1"/>
        <w:shd w:val="clear" w:color="auto" w:fill="FFFFFF"/>
        <w:tabs>
          <w:tab w:val="left" w:pos="0"/>
        </w:tabs>
        <w:spacing w:before="0" w:beforeAutospacing="0" w:after="0" w:afterAutospacing="0" w:line="330" w:lineRule="atLeast"/>
        <w:textAlignment w:val="baseline"/>
        <w:rPr>
          <w:color w:val="000000"/>
        </w:rPr>
      </w:pPr>
    </w:p>
    <w:p w14:paraId="64490A5D" w14:textId="77777777" w:rsidR="009C6D85" w:rsidRDefault="009C6D85" w:rsidP="00447C29">
      <w:pPr>
        <w:pStyle w:val="af1"/>
        <w:shd w:val="clear" w:color="auto" w:fill="FFFFFF"/>
        <w:tabs>
          <w:tab w:val="left" w:pos="0"/>
        </w:tabs>
        <w:spacing w:before="0" w:beforeAutospacing="0" w:after="0" w:afterAutospacing="0" w:line="330" w:lineRule="atLeast"/>
        <w:textAlignment w:val="baseline"/>
        <w:rPr>
          <w:color w:val="000000"/>
        </w:rPr>
      </w:pPr>
    </w:p>
    <w:p w14:paraId="611F7F54" w14:textId="77777777" w:rsidR="009C6D85" w:rsidRPr="00720E02" w:rsidRDefault="009C6D85" w:rsidP="00447C29">
      <w:pPr>
        <w:pStyle w:val="af1"/>
        <w:shd w:val="clear" w:color="auto" w:fill="FFFFFF"/>
        <w:tabs>
          <w:tab w:val="left" w:pos="0"/>
        </w:tabs>
        <w:spacing w:before="0" w:beforeAutospacing="0" w:after="0" w:afterAutospacing="0" w:line="330" w:lineRule="atLeast"/>
        <w:textAlignment w:val="baseline"/>
        <w:rPr>
          <w:color w:val="000000"/>
        </w:rPr>
      </w:pPr>
    </w:p>
    <w:p w14:paraId="5F7EBE56" w14:textId="4F09A98E" w:rsidR="00D14CFB" w:rsidRPr="00720E02" w:rsidRDefault="00447C29" w:rsidP="00447C29">
      <w:pPr>
        <w:pStyle w:val="af1"/>
        <w:shd w:val="clear" w:color="auto" w:fill="FFFFFF"/>
        <w:tabs>
          <w:tab w:val="left" w:pos="142"/>
        </w:tabs>
        <w:spacing w:before="0" w:beforeAutospacing="0" w:after="0" w:afterAutospacing="0" w:line="330" w:lineRule="atLeast"/>
        <w:ind w:left="142"/>
        <w:textAlignment w:val="baseline"/>
        <w:rPr>
          <w:color w:val="000000"/>
        </w:rPr>
      </w:pPr>
      <w:r>
        <w:rPr>
          <w:color w:val="000000"/>
        </w:rPr>
        <w:lastRenderedPageBreak/>
        <w:t>2.</w:t>
      </w:r>
      <w:r>
        <w:rPr>
          <w:color w:val="000000"/>
        </w:rPr>
        <w:tab/>
      </w:r>
      <w:r w:rsidR="00D14CFB" w:rsidRPr="00720E02">
        <w:rPr>
          <w:color w:val="000000"/>
        </w:rPr>
        <w:t xml:space="preserve"> </w:t>
      </w:r>
      <w:r w:rsidR="00D14CFB" w:rsidRPr="00447C29">
        <w:rPr>
          <w:i/>
          <w:color w:val="000000"/>
        </w:rPr>
        <w:t>«Затраты на оплату труда»</w:t>
      </w:r>
      <w:r w:rsidR="00D14CFB" w:rsidRPr="00720E02">
        <w:rPr>
          <w:color w:val="000000"/>
        </w:rPr>
        <w:t xml:space="preserve"> включают:</w:t>
      </w:r>
    </w:p>
    <w:p w14:paraId="1C58CA0D" w14:textId="0463668C" w:rsidR="00D14CFB" w:rsidRPr="00720E02" w:rsidRDefault="00D14CFB" w:rsidP="00447C29">
      <w:pPr>
        <w:pStyle w:val="af1"/>
        <w:numPr>
          <w:ilvl w:val="0"/>
          <w:numId w:val="26"/>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 xml:space="preserve">затраты на оплату труда основного </w:t>
      </w:r>
      <w:proofErr w:type="spellStart"/>
      <w:r w:rsidR="00447C29">
        <w:rPr>
          <w:color w:val="000000"/>
        </w:rPr>
        <w:t>производственно</w:t>
      </w:r>
      <w:proofErr w:type="spellEnd"/>
      <w:r w:rsidRPr="00720E02">
        <w:rPr>
          <w:color w:val="000000"/>
        </w:rPr>
        <w:t xml:space="preserve"> персонала предприятия, включая премии рабочим и служащим за производственные результаты, а также компенсации в связи с повышением цен и индексацией доходов в пределах норм, предусмотренных законодательством;</w:t>
      </w:r>
    </w:p>
    <w:p w14:paraId="154C2247" w14:textId="58A55575" w:rsidR="00D14CFB" w:rsidRPr="00720E02" w:rsidRDefault="00D14CFB" w:rsidP="00447C29">
      <w:pPr>
        <w:pStyle w:val="af1"/>
        <w:numPr>
          <w:ilvl w:val="0"/>
          <w:numId w:val="26"/>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компенсации, выплачиваемые в установленных законодательством размерах женщинам, находящимся в частично оплачиваемом отпуске по уходу за ребенком до достижения им определенного законодательством возраста.</w:t>
      </w:r>
    </w:p>
    <w:p w14:paraId="24CBB132" w14:textId="662A686C" w:rsidR="00D14CFB" w:rsidRPr="00720E02" w:rsidRDefault="00D14CFB" w:rsidP="00447C29">
      <w:pPr>
        <w:pStyle w:val="af1"/>
        <w:shd w:val="clear" w:color="auto" w:fill="FFFFFF"/>
        <w:tabs>
          <w:tab w:val="left" w:pos="142"/>
        </w:tabs>
        <w:spacing w:before="0" w:beforeAutospacing="0" w:after="0" w:afterAutospacing="0" w:line="330" w:lineRule="atLeast"/>
        <w:ind w:left="142"/>
        <w:textAlignment w:val="baseline"/>
        <w:rPr>
          <w:color w:val="000000"/>
        </w:rPr>
      </w:pPr>
      <w:r w:rsidRPr="00720E02">
        <w:rPr>
          <w:color w:val="000000"/>
        </w:rPr>
        <w:t>3.</w:t>
      </w:r>
      <w:r w:rsidR="00447C29">
        <w:rPr>
          <w:color w:val="000000"/>
        </w:rPr>
        <w:tab/>
      </w:r>
      <w:r w:rsidRPr="00720E02">
        <w:rPr>
          <w:color w:val="000000"/>
        </w:rPr>
        <w:t xml:space="preserve">Элемент </w:t>
      </w:r>
      <w:r w:rsidRPr="00447C29">
        <w:rPr>
          <w:i/>
          <w:color w:val="000000"/>
        </w:rPr>
        <w:t xml:space="preserve">«отчисления на социальные нужды» </w:t>
      </w:r>
      <w:r w:rsidRPr="00720E02">
        <w:rPr>
          <w:color w:val="000000"/>
        </w:rPr>
        <w:t>включает обязательные отчисления по установленным законодательством нормам от сумм затрат на оплату труда.</w:t>
      </w:r>
    </w:p>
    <w:p w14:paraId="355995DE" w14:textId="67BF959E" w:rsidR="00D14CFB" w:rsidRPr="00720E02" w:rsidRDefault="00D14CFB" w:rsidP="00447C29">
      <w:pPr>
        <w:pStyle w:val="af1"/>
        <w:shd w:val="clear" w:color="auto" w:fill="FFFFFF"/>
        <w:tabs>
          <w:tab w:val="left" w:pos="142"/>
        </w:tabs>
        <w:spacing w:before="0" w:beforeAutospacing="0" w:after="0" w:afterAutospacing="0" w:line="330" w:lineRule="atLeast"/>
        <w:ind w:left="142"/>
        <w:textAlignment w:val="baseline"/>
        <w:rPr>
          <w:color w:val="000000"/>
        </w:rPr>
      </w:pPr>
      <w:r w:rsidRPr="00720E02">
        <w:rPr>
          <w:color w:val="000000"/>
        </w:rPr>
        <w:t>4.</w:t>
      </w:r>
      <w:r w:rsidR="00447C29">
        <w:rPr>
          <w:color w:val="000000"/>
        </w:rPr>
        <w:tab/>
      </w:r>
      <w:r w:rsidRPr="00720E02">
        <w:rPr>
          <w:color w:val="000000"/>
        </w:rPr>
        <w:t xml:space="preserve">Элемент </w:t>
      </w:r>
      <w:r w:rsidRPr="00447C29">
        <w:rPr>
          <w:i/>
          <w:color w:val="000000"/>
        </w:rPr>
        <w:t>«амортизация основных фондов</w:t>
      </w:r>
      <w:r w:rsidRPr="00720E02">
        <w:rPr>
          <w:color w:val="000000"/>
        </w:rPr>
        <w:t>» отражает сумму амортизационных отчислений на полное восстановление основных производственных фондов, определяемую исходя из их балансовой стоимости и утвержденную в установленном порядке норм, включая и ускоренную амортизацию их активной части.</w:t>
      </w:r>
    </w:p>
    <w:p w14:paraId="48D74329" w14:textId="75FCF061" w:rsidR="00D14CFB" w:rsidRPr="00720E02" w:rsidRDefault="00D14CFB" w:rsidP="00447C29">
      <w:pPr>
        <w:pStyle w:val="af1"/>
        <w:shd w:val="clear" w:color="auto" w:fill="FFFFFF"/>
        <w:tabs>
          <w:tab w:val="left" w:pos="142"/>
        </w:tabs>
        <w:spacing w:before="0" w:beforeAutospacing="0" w:after="0" w:afterAutospacing="0" w:line="330" w:lineRule="atLeast"/>
        <w:ind w:left="142"/>
        <w:textAlignment w:val="baseline"/>
        <w:rPr>
          <w:color w:val="000000"/>
        </w:rPr>
      </w:pPr>
      <w:r w:rsidRPr="00720E02">
        <w:rPr>
          <w:color w:val="000000"/>
        </w:rPr>
        <w:t>5.</w:t>
      </w:r>
      <w:r w:rsidR="00447C29">
        <w:rPr>
          <w:color w:val="000000"/>
        </w:rPr>
        <w:tab/>
      </w:r>
      <w:r w:rsidRPr="00720E02">
        <w:rPr>
          <w:color w:val="000000"/>
        </w:rPr>
        <w:t xml:space="preserve">Элемент </w:t>
      </w:r>
      <w:r w:rsidRPr="00447C29">
        <w:rPr>
          <w:i/>
          <w:color w:val="000000"/>
        </w:rPr>
        <w:t xml:space="preserve">«прочие затраты»  </w:t>
      </w:r>
      <w:r w:rsidRPr="00720E02">
        <w:rPr>
          <w:color w:val="000000"/>
        </w:rPr>
        <w:t>К нему относятся:</w:t>
      </w:r>
    </w:p>
    <w:p w14:paraId="053849C0" w14:textId="544567D5" w:rsidR="00D14CFB" w:rsidRPr="00720E02" w:rsidRDefault="00D14CFB" w:rsidP="00447C29">
      <w:pPr>
        <w:pStyle w:val="af1"/>
        <w:numPr>
          <w:ilvl w:val="0"/>
          <w:numId w:val="27"/>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износ по нематериальным активам;</w:t>
      </w:r>
    </w:p>
    <w:p w14:paraId="5B71F3A9" w14:textId="5F39B05C" w:rsidR="00D14CFB" w:rsidRPr="00720E02" w:rsidRDefault="00D14CFB" w:rsidP="00447C29">
      <w:pPr>
        <w:pStyle w:val="af1"/>
        <w:numPr>
          <w:ilvl w:val="0"/>
          <w:numId w:val="27"/>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арендная плата;</w:t>
      </w:r>
    </w:p>
    <w:p w14:paraId="3D9D7AFA" w14:textId="432FA997" w:rsidR="00D14CFB" w:rsidRPr="00720E02" w:rsidRDefault="00D14CFB" w:rsidP="00447C29">
      <w:pPr>
        <w:pStyle w:val="af1"/>
        <w:numPr>
          <w:ilvl w:val="0"/>
          <w:numId w:val="27"/>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вознаграждения за изобретения и рационализаторские предложения;</w:t>
      </w:r>
    </w:p>
    <w:p w14:paraId="5D83A7D4" w14:textId="1689DC7A" w:rsidR="00D14CFB" w:rsidRPr="00720E02" w:rsidRDefault="00D14CFB" w:rsidP="00447C29">
      <w:pPr>
        <w:pStyle w:val="af1"/>
        <w:numPr>
          <w:ilvl w:val="0"/>
          <w:numId w:val="27"/>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обязательные страховые платежи;</w:t>
      </w:r>
    </w:p>
    <w:p w14:paraId="1ECA5625" w14:textId="41DBE6E6" w:rsidR="00D14CFB" w:rsidRPr="00720E02" w:rsidRDefault="00D14CFB" w:rsidP="00447C29">
      <w:pPr>
        <w:pStyle w:val="af1"/>
        <w:numPr>
          <w:ilvl w:val="0"/>
          <w:numId w:val="27"/>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проценты по кредитам банков;</w:t>
      </w:r>
    </w:p>
    <w:p w14:paraId="53579305" w14:textId="2C35D056" w:rsidR="00D14CFB" w:rsidRPr="00720E02" w:rsidRDefault="00D14CFB" w:rsidP="00447C29">
      <w:pPr>
        <w:pStyle w:val="af1"/>
        <w:numPr>
          <w:ilvl w:val="0"/>
          <w:numId w:val="27"/>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суточные и подъемные;</w:t>
      </w:r>
    </w:p>
    <w:p w14:paraId="61B00EE4" w14:textId="7EA5694F" w:rsidR="00D14CFB" w:rsidRPr="00720E02" w:rsidRDefault="00D14CFB" w:rsidP="00447C29">
      <w:pPr>
        <w:pStyle w:val="af1"/>
        <w:numPr>
          <w:ilvl w:val="0"/>
          <w:numId w:val="27"/>
        </w:numPr>
        <w:shd w:val="clear" w:color="auto" w:fill="FFFFFF"/>
        <w:tabs>
          <w:tab w:val="left" w:pos="0"/>
        </w:tabs>
        <w:spacing w:before="0" w:beforeAutospacing="0" w:after="0" w:afterAutospacing="0" w:line="330" w:lineRule="atLeast"/>
        <w:ind w:left="0" w:firstLine="0"/>
        <w:textAlignment w:val="baseline"/>
        <w:rPr>
          <w:color w:val="000000"/>
        </w:rPr>
      </w:pPr>
      <w:r w:rsidRPr="00720E02">
        <w:rPr>
          <w:color w:val="000000"/>
        </w:rPr>
        <w:t>налоги, включаемые в себестоимость продукции, отчисления во внебюджетные фонды;</w:t>
      </w:r>
    </w:p>
    <w:p w14:paraId="1B19EED0" w14:textId="681391CC" w:rsidR="00447C29" w:rsidRPr="009C6D85" w:rsidRDefault="00D14CFB" w:rsidP="009C6D85">
      <w:pPr>
        <w:pStyle w:val="af1"/>
        <w:numPr>
          <w:ilvl w:val="0"/>
          <w:numId w:val="27"/>
        </w:numPr>
        <w:shd w:val="clear" w:color="auto" w:fill="FFFFFF"/>
        <w:tabs>
          <w:tab w:val="left" w:pos="0"/>
        </w:tabs>
        <w:spacing w:before="0" w:beforeAutospacing="0" w:after="0" w:afterAutospacing="0" w:line="330" w:lineRule="atLeast"/>
        <w:ind w:left="0" w:firstLine="0"/>
        <w:textAlignment w:val="baseline"/>
        <w:rPr>
          <w:b/>
          <w:color w:val="000000"/>
          <w:sz w:val="28"/>
          <w:szCs w:val="28"/>
          <w:shd w:val="clear" w:color="auto" w:fill="FFFFFF"/>
        </w:rPr>
      </w:pPr>
      <w:r w:rsidRPr="009C6D85">
        <w:rPr>
          <w:color w:val="000000"/>
        </w:rPr>
        <w:t>оплата услуг рекламных агентов и аудиторских организации, связи, вычислительных центров, вневедомственной охраны и др.</w:t>
      </w:r>
    </w:p>
    <w:p w14:paraId="51CD28C2" w14:textId="77777777" w:rsidR="009C6D85" w:rsidRPr="009C6D85" w:rsidRDefault="009C6D85" w:rsidP="009C6D85">
      <w:pPr>
        <w:pStyle w:val="af1"/>
        <w:shd w:val="clear" w:color="auto" w:fill="FFFFFF"/>
        <w:tabs>
          <w:tab w:val="left" w:pos="0"/>
        </w:tabs>
        <w:spacing w:before="0" w:beforeAutospacing="0" w:after="0" w:afterAutospacing="0" w:line="330" w:lineRule="atLeast"/>
        <w:textAlignment w:val="baseline"/>
        <w:rPr>
          <w:b/>
          <w:color w:val="000000"/>
          <w:sz w:val="28"/>
          <w:szCs w:val="28"/>
          <w:shd w:val="clear" w:color="auto" w:fill="FFFFFF"/>
        </w:rPr>
      </w:pPr>
    </w:p>
    <w:p w14:paraId="6BB0EA1C" w14:textId="77777777" w:rsidR="001562AC" w:rsidRPr="00720E02" w:rsidRDefault="001562AC" w:rsidP="000C284A">
      <w:pPr>
        <w:ind w:firstLine="567"/>
        <w:jc w:val="center"/>
        <w:rPr>
          <w:b/>
          <w:color w:val="000000"/>
          <w:sz w:val="28"/>
          <w:szCs w:val="28"/>
          <w:shd w:val="clear" w:color="auto" w:fill="FFFFFF"/>
        </w:rPr>
      </w:pPr>
      <w:r w:rsidRPr="00720E02">
        <w:rPr>
          <w:b/>
          <w:color w:val="000000"/>
          <w:sz w:val="28"/>
          <w:szCs w:val="28"/>
          <w:shd w:val="clear" w:color="auto" w:fill="FFFFFF"/>
        </w:rPr>
        <w:t>1.3. Расчет себестоимости по статьям калькуляции</w:t>
      </w:r>
    </w:p>
    <w:p w14:paraId="7D1231AC" w14:textId="77777777" w:rsidR="001562AC" w:rsidRPr="00720E02" w:rsidRDefault="001562AC" w:rsidP="001562AC">
      <w:pPr>
        <w:ind w:firstLine="567"/>
        <w:rPr>
          <w:color w:val="000000"/>
          <w:sz w:val="24"/>
          <w:szCs w:val="24"/>
          <w:shd w:val="clear" w:color="auto" w:fill="FFFFFF"/>
        </w:rPr>
      </w:pPr>
      <w:r w:rsidRPr="00720E02">
        <w:rPr>
          <w:color w:val="000000"/>
          <w:sz w:val="24"/>
          <w:szCs w:val="24"/>
          <w:shd w:val="clear" w:color="auto" w:fill="FFFFFF"/>
        </w:rPr>
        <w:t>Расчет себестоимости калькуляционной единицы (единицы продукции) производится по статьям калькуляции, определяемым с учетом назначения и места возникновения затрат.</w:t>
      </w:r>
    </w:p>
    <w:p w14:paraId="3E089D47" w14:textId="53CA8A73" w:rsidR="001562AC" w:rsidRPr="00720E02" w:rsidRDefault="000C284A" w:rsidP="001562AC">
      <w:pPr>
        <w:ind w:firstLine="567"/>
        <w:jc w:val="right"/>
        <w:rPr>
          <w:i/>
          <w:color w:val="000000"/>
          <w:sz w:val="24"/>
          <w:szCs w:val="24"/>
          <w:shd w:val="clear" w:color="auto" w:fill="FFFFFF"/>
        </w:rPr>
      </w:pPr>
      <w:r w:rsidRPr="00720E02">
        <w:rPr>
          <w:i/>
          <w:color w:val="000000"/>
          <w:sz w:val="24"/>
          <w:szCs w:val="24"/>
          <w:shd w:val="clear" w:color="auto" w:fill="FFFFFF"/>
        </w:rPr>
        <w:t>Расчет себестоимости по статьям калькуляции</w:t>
      </w:r>
      <w:r w:rsidR="006B70E0" w:rsidRPr="00720E02">
        <w:rPr>
          <w:i/>
          <w:color w:val="000000"/>
          <w:sz w:val="24"/>
          <w:szCs w:val="24"/>
          <w:shd w:val="clear" w:color="auto" w:fill="FFFFFF"/>
        </w:rPr>
        <w:t xml:space="preserve"> Таблица </w:t>
      </w:r>
      <w:r w:rsidR="00D14CFB" w:rsidRPr="00720E02">
        <w:rPr>
          <w:i/>
          <w:color w:val="000000"/>
          <w:sz w:val="24"/>
          <w:szCs w:val="24"/>
          <w:shd w:val="clear" w:color="auto" w:fill="FFFFFF"/>
        </w:rPr>
        <w:t>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3544"/>
        <w:gridCol w:w="3404"/>
      </w:tblGrid>
      <w:tr w:rsidR="001562AC" w:rsidRPr="00720E02" w14:paraId="3FB10E1E" w14:textId="77777777" w:rsidTr="00B604AC">
        <w:trPr>
          <w:trHeight w:val="307"/>
          <w:jc w:val="center"/>
        </w:trPr>
        <w:tc>
          <w:tcPr>
            <w:tcW w:w="2975" w:type="dxa"/>
          </w:tcPr>
          <w:p w14:paraId="6B868821" w14:textId="77777777" w:rsidR="001562AC" w:rsidRPr="00720E02" w:rsidRDefault="001562AC" w:rsidP="00B604AC">
            <w:pPr>
              <w:pStyle w:val="af3"/>
            </w:pPr>
            <w:r w:rsidRPr="00720E02">
              <w:t xml:space="preserve">Статьи </w:t>
            </w:r>
          </w:p>
          <w:p w14:paraId="232143F0" w14:textId="77777777" w:rsidR="001562AC" w:rsidRPr="00720E02" w:rsidRDefault="001562AC" w:rsidP="00B604AC">
            <w:pPr>
              <w:pStyle w:val="af3"/>
            </w:pPr>
            <w:r w:rsidRPr="00720E02">
              <w:t>калькуляции</w:t>
            </w:r>
          </w:p>
        </w:tc>
        <w:tc>
          <w:tcPr>
            <w:tcW w:w="3544" w:type="dxa"/>
            <w:vAlign w:val="center"/>
          </w:tcPr>
          <w:p w14:paraId="4E382208" w14:textId="77777777" w:rsidR="001562AC" w:rsidRPr="00720E02" w:rsidRDefault="001562AC" w:rsidP="00B604AC">
            <w:pPr>
              <w:pStyle w:val="af3"/>
            </w:pPr>
            <w:r w:rsidRPr="00720E02">
              <w:t>Формулы для расчета</w:t>
            </w:r>
          </w:p>
        </w:tc>
        <w:tc>
          <w:tcPr>
            <w:tcW w:w="3404" w:type="dxa"/>
            <w:vAlign w:val="center"/>
          </w:tcPr>
          <w:p w14:paraId="5A7E708F" w14:textId="77777777" w:rsidR="001562AC" w:rsidRPr="00720E02" w:rsidRDefault="001562AC" w:rsidP="00B604AC">
            <w:pPr>
              <w:pStyle w:val="af3"/>
            </w:pPr>
            <w:r w:rsidRPr="00720E02">
              <w:t>Условные обозначения</w:t>
            </w:r>
          </w:p>
        </w:tc>
      </w:tr>
      <w:tr w:rsidR="001562AC" w:rsidRPr="00720E02" w14:paraId="764701E1" w14:textId="77777777" w:rsidTr="009C6D85">
        <w:trPr>
          <w:trHeight w:val="1124"/>
          <w:jc w:val="center"/>
        </w:trPr>
        <w:tc>
          <w:tcPr>
            <w:tcW w:w="2975" w:type="dxa"/>
            <w:tcBorders>
              <w:bottom w:val="single" w:sz="4" w:space="0" w:color="auto"/>
            </w:tcBorders>
            <w:vAlign w:val="center"/>
          </w:tcPr>
          <w:p w14:paraId="06776B85" w14:textId="77777777" w:rsidR="001562AC" w:rsidRPr="00720E02" w:rsidRDefault="001562AC" w:rsidP="00B604AC">
            <w:pPr>
              <w:pStyle w:val="af3"/>
              <w:rPr>
                <w:spacing w:val="-2"/>
              </w:rPr>
            </w:pPr>
            <w:r w:rsidRPr="00720E02">
              <w:rPr>
                <w:spacing w:val="-8"/>
              </w:rPr>
              <w:t xml:space="preserve">1. </w:t>
            </w:r>
            <w:proofErr w:type="gramStart"/>
            <w:r w:rsidRPr="00720E02">
              <w:rPr>
                <w:spacing w:val="-8"/>
              </w:rPr>
              <w:t>Сырье и материалы</w:t>
            </w:r>
            <w:r w:rsidRPr="00720E02">
              <w:rPr>
                <w:spacing w:val="-2"/>
              </w:rPr>
              <w:t xml:space="preserve"> (за вычетом </w:t>
            </w:r>
            <w:proofErr w:type="gramEnd"/>
          </w:p>
          <w:p w14:paraId="2E647FE5" w14:textId="77777777" w:rsidR="001562AC" w:rsidRPr="00720E02" w:rsidRDefault="001562AC" w:rsidP="00B604AC">
            <w:pPr>
              <w:pStyle w:val="af3"/>
            </w:pPr>
            <w:r w:rsidRPr="00720E02">
              <w:rPr>
                <w:spacing w:val="-2"/>
              </w:rPr>
              <w:t>возвратных отходов)</w:t>
            </w:r>
          </w:p>
        </w:tc>
        <w:tc>
          <w:tcPr>
            <w:tcW w:w="3544" w:type="dxa"/>
            <w:tcBorders>
              <w:bottom w:val="single" w:sz="4" w:space="0" w:color="auto"/>
            </w:tcBorders>
            <w:vAlign w:val="center"/>
          </w:tcPr>
          <w:p w14:paraId="608B3EF8" w14:textId="77777777" w:rsidR="001562AC" w:rsidRPr="00720E02" w:rsidRDefault="001562AC" w:rsidP="00B604AC">
            <w:pPr>
              <w:pStyle w:val="af3"/>
            </w:pPr>
            <w:r w:rsidRPr="00720E02">
              <w:rPr>
                <w:position w:val="-42"/>
              </w:rPr>
              <w:object w:dxaOrig="3220" w:dyaOrig="940" w14:anchorId="30DD6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75pt;height:46.75pt" o:ole="" fillcolor="window">
                  <v:imagedata r:id="rId9" o:title=""/>
                </v:shape>
                <o:OLEObject Type="Embed" ProgID="Equation.3" ShapeID="_x0000_i1025" DrawAspect="Content" ObjectID="_1544123289" r:id="rId10"/>
              </w:object>
            </w:r>
          </w:p>
        </w:tc>
        <w:tc>
          <w:tcPr>
            <w:tcW w:w="3404" w:type="dxa"/>
            <w:tcBorders>
              <w:bottom w:val="single" w:sz="4" w:space="0" w:color="auto"/>
            </w:tcBorders>
            <w:vAlign w:val="center"/>
          </w:tcPr>
          <w:p w14:paraId="58FB9492" w14:textId="77777777" w:rsidR="001562AC" w:rsidRPr="00720E02" w:rsidRDefault="001562AC" w:rsidP="00B604AC">
            <w:pPr>
              <w:pStyle w:val="af3"/>
            </w:pPr>
            <w:r w:rsidRPr="00720E02">
              <w:rPr>
                <w:i/>
                <w:lang w:val="en-US"/>
              </w:rPr>
              <w:t>j</w:t>
            </w:r>
            <w:r w:rsidRPr="00720E02">
              <w:t xml:space="preserve"> – индекс вида сырья или материала;</w:t>
            </w:r>
          </w:p>
          <w:p w14:paraId="467F9522" w14:textId="77777777" w:rsidR="001562AC" w:rsidRPr="00720E02" w:rsidRDefault="001562AC" w:rsidP="00B604AC">
            <w:pPr>
              <w:pStyle w:val="af3"/>
            </w:pPr>
            <w:r w:rsidRPr="00720E02">
              <w:rPr>
                <w:position w:val="-16"/>
                <w:lang w:val="en-US"/>
              </w:rPr>
              <w:object w:dxaOrig="400" w:dyaOrig="420" w14:anchorId="391487A5">
                <v:shape id="_x0000_i1026" type="#_x0000_t75" style="width:19.65pt;height:20.55pt" o:ole="">
                  <v:imagedata r:id="rId11" o:title=""/>
                </v:shape>
                <o:OLEObject Type="Embed" ProgID="Equation.DSMT4" ShapeID="_x0000_i1026" DrawAspect="Content" ObjectID="_1544123290" r:id="rId12"/>
              </w:object>
            </w:r>
            <w:r w:rsidRPr="00720E02">
              <w:t xml:space="preserve"> – норма расхода </w:t>
            </w:r>
            <w:r w:rsidRPr="00720E02">
              <w:rPr>
                <w:i/>
                <w:lang w:val="en-US"/>
              </w:rPr>
              <w:t>j</w:t>
            </w:r>
            <w:r w:rsidRPr="00720E02">
              <w:t xml:space="preserve">-го </w:t>
            </w:r>
          </w:p>
          <w:p w14:paraId="27890901" w14:textId="77777777" w:rsidR="001562AC" w:rsidRPr="00720E02" w:rsidRDefault="001562AC" w:rsidP="00B604AC">
            <w:pPr>
              <w:pStyle w:val="af3"/>
            </w:pPr>
            <w:r w:rsidRPr="00720E02">
              <w:t xml:space="preserve">материала на единицу </w:t>
            </w:r>
            <w:proofErr w:type="spellStart"/>
            <w:r w:rsidRPr="00720E02">
              <w:rPr>
                <w:i/>
                <w:lang w:val="en-US"/>
              </w:rPr>
              <w:t>i</w:t>
            </w:r>
            <w:proofErr w:type="spellEnd"/>
            <w:r w:rsidRPr="00720E02">
              <w:t>-й продукции;</w:t>
            </w:r>
          </w:p>
          <w:p w14:paraId="4F2B220F" w14:textId="77777777" w:rsidR="001562AC" w:rsidRPr="00720E02" w:rsidRDefault="001562AC" w:rsidP="00B604AC">
            <w:pPr>
              <w:pStyle w:val="af3"/>
              <w:rPr>
                <w:i/>
              </w:rPr>
            </w:pPr>
            <w:r w:rsidRPr="00720E02">
              <w:rPr>
                <w:position w:val="-16"/>
              </w:rPr>
              <w:object w:dxaOrig="360" w:dyaOrig="420" w14:anchorId="63A48FF1">
                <v:shape id="_x0000_i1027" type="#_x0000_t75" style="width:18.7pt;height:20.55pt" o:ole="">
                  <v:imagedata r:id="rId13" o:title=""/>
                </v:shape>
                <o:OLEObject Type="Embed" ProgID="Equation.DSMT4" ShapeID="_x0000_i1027" DrawAspect="Content" ObjectID="_1544123291" r:id="rId14"/>
              </w:object>
            </w:r>
            <w:r w:rsidRPr="00720E02">
              <w:t xml:space="preserve"> – цена приобретения единицы </w:t>
            </w:r>
            <w:r w:rsidRPr="00720E02">
              <w:rPr>
                <w:i/>
                <w:lang w:val="en-US"/>
              </w:rPr>
              <w:t>j</w:t>
            </w:r>
            <w:r w:rsidRPr="00720E02">
              <w:t>-го материала, р./ед.;</w:t>
            </w:r>
          </w:p>
          <w:p w14:paraId="44C68A37" w14:textId="77777777" w:rsidR="001562AC" w:rsidRPr="00720E02" w:rsidRDefault="001562AC" w:rsidP="00B604AC">
            <w:pPr>
              <w:pStyle w:val="af3"/>
            </w:pPr>
            <w:r w:rsidRPr="00720E02">
              <w:rPr>
                <w:position w:val="-12"/>
              </w:rPr>
              <w:object w:dxaOrig="480" w:dyaOrig="380" w14:anchorId="3B3309EF">
                <v:shape id="_x0000_i1028" type="#_x0000_t75" style="width:24.3pt;height:19.65pt" o:ole="">
                  <v:imagedata r:id="rId15" o:title=""/>
                </v:shape>
                <o:OLEObject Type="Embed" ProgID="Equation.DSMT4" ShapeID="_x0000_i1028" DrawAspect="Content" ObjectID="_1544123292" r:id="rId16"/>
              </w:object>
            </w:r>
            <w:r w:rsidRPr="00720E02">
              <w:t xml:space="preserve"> – норма транспортно-заготовительных расходов;</w:t>
            </w:r>
          </w:p>
          <w:p w14:paraId="0FB147FC" w14:textId="77777777" w:rsidR="001562AC" w:rsidRPr="00720E02" w:rsidRDefault="001562AC" w:rsidP="00B604AC">
            <w:pPr>
              <w:pStyle w:val="af3"/>
            </w:pPr>
            <w:r w:rsidRPr="00720E02">
              <w:rPr>
                <w:position w:val="-12"/>
              </w:rPr>
              <w:object w:dxaOrig="360" w:dyaOrig="380" w14:anchorId="3010F98E">
                <v:shape id="_x0000_i1029" type="#_x0000_t75" style="width:18.7pt;height:19.65pt" o:ole="">
                  <v:imagedata r:id="rId17" o:title=""/>
                </v:shape>
                <o:OLEObject Type="Embed" ProgID="Equation.DSMT4" ShapeID="_x0000_i1029" DrawAspect="Content" ObjectID="_1544123293" r:id="rId18"/>
              </w:object>
            </w:r>
            <w:r w:rsidRPr="00720E02">
              <w:t xml:space="preserve"> – возвратные отходы, которые определяются, как </w:t>
            </w:r>
          </w:p>
          <w:p w14:paraId="1F234685" w14:textId="77777777" w:rsidR="001562AC" w:rsidRPr="00720E02" w:rsidRDefault="001562AC" w:rsidP="00B604AC">
            <w:pPr>
              <w:pStyle w:val="af3"/>
            </w:pPr>
            <w:r w:rsidRPr="00720E02">
              <w:rPr>
                <w:position w:val="-12"/>
              </w:rPr>
              <w:object w:dxaOrig="1300" w:dyaOrig="360" w14:anchorId="16428D5D">
                <v:shape id="_x0000_i1030" type="#_x0000_t75" style="width:65.45pt;height:18.7pt" o:ole="">
                  <v:imagedata r:id="rId19" o:title=""/>
                </v:shape>
                <o:OLEObject Type="Embed" ProgID="Equation.DSMT4" ShapeID="_x0000_i1030" DrawAspect="Content" ObjectID="_1544123294" r:id="rId20"/>
              </w:object>
            </w:r>
          </w:p>
          <w:p w14:paraId="27552A18" w14:textId="77777777" w:rsidR="001562AC" w:rsidRPr="00720E02" w:rsidRDefault="001562AC" w:rsidP="00B604AC">
            <w:pPr>
              <w:pStyle w:val="af3"/>
              <w:rPr>
                <w:spacing w:val="-4"/>
              </w:rPr>
            </w:pPr>
            <w:r w:rsidRPr="00720E02">
              <w:rPr>
                <w:i/>
                <w:position w:val="-12"/>
              </w:rPr>
              <w:object w:dxaOrig="560" w:dyaOrig="360" w14:anchorId="1235D4EC">
                <v:shape id="_x0000_i1031" type="#_x0000_t75" style="width:28.05pt;height:18.7pt" o:ole="">
                  <v:imagedata r:id="rId21" o:title=""/>
                </v:shape>
                <o:OLEObject Type="Embed" ProgID="Equation.DSMT4" ShapeID="_x0000_i1031" DrawAspect="Content" ObjectID="_1544123295" r:id="rId22"/>
              </w:object>
            </w:r>
            <w:r w:rsidRPr="00720E02">
              <w:rPr>
                <w:i/>
              </w:rPr>
              <w:t xml:space="preserve"> </w:t>
            </w:r>
            <w:r w:rsidRPr="00720E02">
              <w:t xml:space="preserve">– норма возвратных </w:t>
            </w:r>
            <w:r w:rsidRPr="00720E02">
              <w:rPr>
                <w:spacing w:val="-4"/>
              </w:rPr>
              <w:t xml:space="preserve">(реализуемых) отходов, </w:t>
            </w:r>
            <w:proofErr w:type="spellStart"/>
            <w:r w:rsidRPr="00720E02">
              <w:rPr>
                <w:spacing w:val="-4"/>
              </w:rPr>
              <w:t>нат</w:t>
            </w:r>
            <w:proofErr w:type="spellEnd"/>
            <w:r w:rsidRPr="00720E02">
              <w:rPr>
                <w:spacing w:val="-4"/>
              </w:rPr>
              <w:t>. ед.;</w:t>
            </w:r>
          </w:p>
          <w:p w14:paraId="093CA307" w14:textId="77777777" w:rsidR="001562AC" w:rsidRPr="00720E02" w:rsidRDefault="001562AC" w:rsidP="00B604AC">
            <w:pPr>
              <w:pStyle w:val="af3"/>
            </w:pPr>
            <w:r w:rsidRPr="00720E02">
              <w:rPr>
                <w:position w:val="-12"/>
              </w:rPr>
              <w:object w:dxaOrig="600" w:dyaOrig="360" w14:anchorId="363614B0">
                <v:shape id="_x0000_i1032" type="#_x0000_t75" style="width:29.9pt;height:18.7pt" o:ole="">
                  <v:imagedata r:id="rId23" o:title=""/>
                </v:shape>
                <o:OLEObject Type="Embed" ProgID="Equation.DSMT4" ShapeID="_x0000_i1032" DrawAspect="Content" ObjectID="_1544123296" r:id="rId24"/>
              </w:object>
            </w:r>
            <w:r w:rsidRPr="00720E02">
              <w:t xml:space="preserve"> – цена отходов, р./ед.</w:t>
            </w:r>
          </w:p>
        </w:tc>
      </w:tr>
      <w:tr w:rsidR="001562AC" w:rsidRPr="00720E02" w14:paraId="4201528B" w14:textId="77777777" w:rsidTr="00B604AC">
        <w:trPr>
          <w:trHeight w:val="3086"/>
          <w:jc w:val="center"/>
        </w:trPr>
        <w:tc>
          <w:tcPr>
            <w:tcW w:w="2975" w:type="dxa"/>
            <w:vAlign w:val="center"/>
          </w:tcPr>
          <w:p w14:paraId="1D2019BD" w14:textId="77777777" w:rsidR="001562AC" w:rsidRPr="00720E02" w:rsidRDefault="001562AC" w:rsidP="00B604AC">
            <w:pPr>
              <w:pStyle w:val="af3"/>
              <w:rPr>
                <w:spacing w:val="-4"/>
              </w:rPr>
            </w:pPr>
            <w:r w:rsidRPr="00720E02">
              <w:rPr>
                <w:spacing w:val="-4"/>
              </w:rPr>
              <w:lastRenderedPageBreak/>
              <w:t xml:space="preserve">2. Покупные  </w:t>
            </w:r>
          </w:p>
          <w:p w14:paraId="73882B05" w14:textId="77777777" w:rsidR="001562AC" w:rsidRPr="00720E02" w:rsidRDefault="001562AC" w:rsidP="00B604AC">
            <w:pPr>
              <w:pStyle w:val="af3"/>
              <w:rPr>
                <w:spacing w:val="-4"/>
              </w:rPr>
            </w:pPr>
            <w:r w:rsidRPr="00720E02">
              <w:rPr>
                <w:spacing w:val="-4"/>
              </w:rPr>
              <w:t xml:space="preserve">комплектующие </w:t>
            </w:r>
          </w:p>
          <w:p w14:paraId="49E743F8" w14:textId="77777777" w:rsidR="001562AC" w:rsidRPr="00720E02" w:rsidRDefault="001562AC" w:rsidP="00B604AC">
            <w:pPr>
              <w:pStyle w:val="af3"/>
              <w:rPr>
                <w:spacing w:val="-4"/>
              </w:rPr>
            </w:pPr>
            <w:r w:rsidRPr="00720E02">
              <w:rPr>
                <w:spacing w:val="-4"/>
              </w:rPr>
              <w:t xml:space="preserve">изделия </w:t>
            </w:r>
          </w:p>
          <w:p w14:paraId="01C9EE27" w14:textId="02B10798" w:rsidR="001562AC" w:rsidRPr="00720E02" w:rsidRDefault="001562AC" w:rsidP="00B604AC">
            <w:pPr>
              <w:pStyle w:val="af3"/>
              <w:rPr>
                <w:spacing w:val="-4"/>
              </w:rPr>
            </w:pPr>
            <w:r w:rsidRPr="00720E02">
              <w:rPr>
                <w:spacing w:val="-4"/>
              </w:rPr>
              <w:t>и полуфабрикаты</w:t>
            </w:r>
          </w:p>
        </w:tc>
        <w:tc>
          <w:tcPr>
            <w:tcW w:w="3544" w:type="dxa"/>
            <w:vAlign w:val="center"/>
          </w:tcPr>
          <w:p w14:paraId="3AC1EDCA" w14:textId="77777777" w:rsidR="001562AC" w:rsidRPr="00720E02" w:rsidRDefault="001562AC" w:rsidP="00B604AC">
            <w:pPr>
              <w:pStyle w:val="af3"/>
            </w:pPr>
            <w:r w:rsidRPr="00720E02">
              <w:rPr>
                <w:position w:val="-40"/>
              </w:rPr>
              <w:object w:dxaOrig="2720" w:dyaOrig="880" w14:anchorId="53C46B32">
                <v:shape id="_x0000_i1033" type="#_x0000_t75" style="width:133.7pt;height:43.95pt" o:ole="" fillcolor="window">
                  <v:imagedata r:id="rId25" o:title=""/>
                </v:shape>
                <o:OLEObject Type="Embed" ProgID="Equation.3" ShapeID="_x0000_i1033" DrawAspect="Content" ObjectID="_1544123297" r:id="rId26"/>
              </w:object>
            </w:r>
          </w:p>
        </w:tc>
        <w:tc>
          <w:tcPr>
            <w:tcW w:w="3404" w:type="dxa"/>
          </w:tcPr>
          <w:p w14:paraId="51D406F0" w14:textId="77777777" w:rsidR="00975FDC" w:rsidRPr="00720E02" w:rsidRDefault="00975FDC" w:rsidP="00B604AC">
            <w:pPr>
              <w:pStyle w:val="af3"/>
            </w:pPr>
            <w:r w:rsidRPr="00720E02">
              <w:rPr>
                <w:position w:val="-16"/>
              </w:rPr>
              <w:object w:dxaOrig="420" w:dyaOrig="400" w14:anchorId="5D9B3E8A">
                <v:shape id="_x0000_i1034" type="#_x0000_t75" style="width:21.5pt;height:20.55pt" o:ole="">
                  <v:imagedata r:id="rId27" o:title=""/>
                </v:shape>
                <o:OLEObject Type="Embed" ProgID="Equation.DSMT4" ShapeID="_x0000_i1034" DrawAspect="Content" ObjectID="_1544123298" r:id="rId28"/>
              </w:object>
            </w:r>
            <w:r w:rsidRPr="00720E02">
              <w:t xml:space="preserve"> – норма расходов </w:t>
            </w:r>
            <w:r w:rsidRPr="00720E02">
              <w:rPr>
                <w:i/>
                <w:lang w:val="en-US"/>
              </w:rPr>
              <w:t>j</w:t>
            </w:r>
            <w:r w:rsidRPr="00720E02">
              <w:t>-го комплектующего изделия или полуфабриката;</w:t>
            </w:r>
          </w:p>
          <w:p w14:paraId="4E1AFA28" w14:textId="77777777" w:rsidR="00975FDC" w:rsidRPr="00720E02" w:rsidRDefault="00975FDC" w:rsidP="00B604AC">
            <w:pPr>
              <w:pStyle w:val="af3"/>
            </w:pPr>
            <w:r w:rsidRPr="00720E02">
              <w:rPr>
                <w:position w:val="-16"/>
              </w:rPr>
              <w:object w:dxaOrig="360" w:dyaOrig="400" w14:anchorId="27BB2701">
                <v:shape id="_x0000_i1035" type="#_x0000_t75" style="width:18.7pt;height:20.55pt" o:ole="">
                  <v:imagedata r:id="rId29" o:title=""/>
                </v:shape>
                <o:OLEObject Type="Embed" ProgID="Equation.DSMT4" ShapeID="_x0000_i1035" DrawAspect="Content" ObjectID="_1544123299" r:id="rId30"/>
              </w:object>
            </w:r>
            <w:r w:rsidRPr="00720E02">
              <w:t xml:space="preserve"> – цена единицы </w:t>
            </w:r>
            <w:r w:rsidRPr="00720E02">
              <w:rPr>
                <w:i/>
                <w:lang w:val="en-US"/>
              </w:rPr>
              <w:t>j</w:t>
            </w:r>
            <w:r w:rsidRPr="00720E02">
              <w:t xml:space="preserve">-го </w:t>
            </w:r>
          </w:p>
          <w:p w14:paraId="7BFBA99E" w14:textId="77777777" w:rsidR="00975FDC" w:rsidRPr="00720E02" w:rsidRDefault="00975FDC" w:rsidP="00B604AC">
            <w:pPr>
              <w:pStyle w:val="af3"/>
            </w:pPr>
            <w:r w:rsidRPr="00720E02">
              <w:t>комплектующего изделия или полуфабриката, р./шт.;</w:t>
            </w:r>
          </w:p>
          <w:p w14:paraId="08731535" w14:textId="00A7117B" w:rsidR="001562AC" w:rsidRPr="00720E02" w:rsidRDefault="00975FDC" w:rsidP="00B604AC">
            <w:pPr>
              <w:pStyle w:val="af3"/>
            </w:pPr>
            <w:r w:rsidRPr="00720E02">
              <w:rPr>
                <w:i/>
                <w:lang w:val="en-US"/>
              </w:rPr>
              <w:t>n</w:t>
            </w:r>
            <w:r w:rsidRPr="00720E02">
              <w:t xml:space="preserve"> – количество видов комплектующих изделий, входящих в единицу </w:t>
            </w:r>
            <w:proofErr w:type="spellStart"/>
            <w:r w:rsidRPr="00720E02">
              <w:rPr>
                <w:i/>
                <w:lang w:val="en-US"/>
              </w:rPr>
              <w:t>i</w:t>
            </w:r>
            <w:proofErr w:type="spellEnd"/>
            <w:r w:rsidRPr="00720E02">
              <w:t>-й продукции</w:t>
            </w:r>
          </w:p>
        </w:tc>
      </w:tr>
      <w:tr w:rsidR="001562AC" w:rsidRPr="00720E02" w14:paraId="7583D8D4" w14:textId="77777777" w:rsidTr="009C6D85">
        <w:trPr>
          <w:trHeight w:val="3281"/>
          <w:jc w:val="center"/>
        </w:trPr>
        <w:tc>
          <w:tcPr>
            <w:tcW w:w="2975" w:type="dxa"/>
            <w:vAlign w:val="center"/>
          </w:tcPr>
          <w:p w14:paraId="09E48BD0" w14:textId="77777777" w:rsidR="001562AC" w:rsidRPr="00720E02" w:rsidRDefault="001562AC" w:rsidP="00B604AC">
            <w:pPr>
              <w:pStyle w:val="af3"/>
              <w:rPr>
                <w:spacing w:val="-4"/>
              </w:rPr>
            </w:pPr>
            <w:r w:rsidRPr="00720E02">
              <w:rPr>
                <w:spacing w:val="-4"/>
              </w:rPr>
              <w:t xml:space="preserve">3. Основная </w:t>
            </w:r>
          </w:p>
          <w:p w14:paraId="1FD46CCD" w14:textId="77777777" w:rsidR="001562AC" w:rsidRPr="00720E02" w:rsidRDefault="001562AC" w:rsidP="00B604AC">
            <w:pPr>
              <w:pStyle w:val="af3"/>
            </w:pPr>
            <w:r w:rsidRPr="00720E02">
              <w:rPr>
                <w:spacing w:val="-4"/>
              </w:rPr>
              <w:t>заработная плата производственных рабочих</w:t>
            </w:r>
          </w:p>
        </w:tc>
        <w:tc>
          <w:tcPr>
            <w:tcW w:w="3544" w:type="dxa"/>
            <w:vAlign w:val="center"/>
          </w:tcPr>
          <w:p w14:paraId="335EBDD4" w14:textId="77777777" w:rsidR="001562AC" w:rsidRPr="00720E02" w:rsidRDefault="001562AC" w:rsidP="00B604AC">
            <w:pPr>
              <w:pStyle w:val="af3"/>
            </w:pPr>
            <w:r w:rsidRPr="00720E02">
              <w:rPr>
                <w:position w:val="-32"/>
              </w:rPr>
              <w:object w:dxaOrig="2420" w:dyaOrig="760" w14:anchorId="17D3B971">
                <v:shape id="_x0000_i1036" type="#_x0000_t75" style="width:119.7pt;height:38.35pt" o:ole="" fillcolor="window">
                  <v:imagedata r:id="rId31" o:title=""/>
                </v:shape>
                <o:OLEObject Type="Embed" ProgID="Equation.3" ShapeID="_x0000_i1036" DrawAspect="Content" ObjectID="_1544123300" r:id="rId32"/>
              </w:object>
            </w:r>
          </w:p>
        </w:tc>
        <w:tc>
          <w:tcPr>
            <w:tcW w:w="3404" w:type="dxa"/>
            <w:vAlign w:val="center"/>
          </w:tcPr>
          <w:p w14:paraId="54A5412F" w14:textId="77777777" w:rsidR="001562AC" w:rsidRPr="00720E02" w:rsidRDefault="001562AC" w:rsidP="00B604AC">
            <w:pPr>
              <w:pStyle w:val="af3"/>
              <w:rPr>
                <w:spacing w:val="-4"/>
              </w:rPr>
            </w:pPr>
            <w:r w:rsidRPr="00720E02">
              <w:rPr>
                <w:spacing w:val="-4"/>
                <w:position w:val="-12"/>
                <w:vertAlign w:val="subscript"/>
              </w:rPr>
              <w:object w:dxaOrig="200" w:dyaOrig="360" w14:anchorId="307DDA86">
                <v:shape id="_x0000_i1037" type="#_x0000_t75" style="width:11.2pt;height:18.7pt" o:ole="">
                  <v:imagedata r:id="rId33" o:title=""/>
                </v:shape>
                <o:OLEObject Type="Embed" ProgID="Equation.DSMT4" ShapeID="_x0000_i1037" DrawAspect="Content" ObjectID="_1544123301" r:id="rId34"/>
              </w:object>
            </w:r>
            <w:r w:rsidRPr="00720E02">
              <w:rPr>
                <w:spacing w:val="-4"/>
                <w:vertAlign w:val="subscript"/>
              </w:rPr>
              <w:t xml:space="preserve"> </w:t>
            </w:r>
            <w:r w:rsidRPr="00720E02">
              <w:rPr>
                <w:spacing w:val="-4"/>
              </w:rPr>
              <w:t xml:space="preserve">– трудоемкость изготовления </w:t>
            </w:r>
            <w:proofErr w:type="spellStart"/>
            <w:r w:rsidRPr="00720E02">
              <w:rPr>
                <w:i/>
                <w:spacing w:val="-4"/>
                <w:lang w:val="en-US"/>
              </w:rPr>
              <w:t>i</w:t>
            </w:r>
            <w:proofErr w:type="spellEnd"/>
            <w:r w:rsidRPr="00720E02">
              <w:rPr>
                <w:spacing w:val="-4"/>
              </w:rPr>
              <w:t xml:space="preserve">-го изделия, </w:t>
            </w:r>
            <w:proofErr w:type="spellStart"/>
            <w:r w:rsidRPr="00720E02">
              <w:rPr>
                <w:spacing w:val="-4"/>
              </w:rPr>
              <w:t>нормо</w:t>
            </w:r>
            <w:proofErr w:type="spellEnd"/>
            <w:r w:rsidRPr="00720E02">
              <w:rPr>
                <w:spacing w:val="-4"/>
              </w:rPr>
              <w:t>-ч;</w:t>
            </w:r>
          </w:p>
          <w:p w14:paraId="62C299BD" w14:textId="77777777" w:rsidR="001562AC" w:rsidRPr="00720E02" w:rsidRDefault="001562AC" w:rsidP="00B604AC">
            <w:pPr>
              <w:pStyle w:val="af3"/>
            </w:pPr>
            <w:r w:rsidRPr="00720E02">
              <w:rPr>
                <w:position w:val="-16"/>
              </w:rPr>
              <w:object w:dxaOrig="460" w:dyaOrig="400" w14:anchorId="6735228A">
                <v:shape id="_x0000_i1038" type="#_x0000_t75" style="width:24.3pt;height:19.65pt" o:ole="">
                  <v:imagedata r:id="rId35" o:title=""/>
                </v:shape>
                <o:OLEObject Type="Embed" ProgID="Equation.DSMT4" ShapeID="_x0000_i1038" DrawAspect="Content" ObjectID="_1544123302" r:id="rId36"/>
              </w:object>
            </w:r>
            <w:r w:rsidRPr="00720E02">
              <w:t xml:space="preserve"> – средняя </w:t>
            </w:r>
            <w:r w:rsidRPr="00720E02">
              <w:rPr>
                <w:spacing w:val="-2"/>
              </w:rPr>
              <w:t>расценка операции</w:t>
            </w:r>
            <w:r w:rsidRPr="00720E02">
              <w:t>, часовая тарифная ставка, р./</w:t>
            </w:r>
            <w:proofErr w:type="spellStart"/>
            <w:r w:rsidRPr="00720E02">
              <w:t>нормо</w:t>
            </w:r>
            <w:proofErr w:type="spellEnd"/>
            <w:r w:rsidRPr="00720E02">
              <w:t>-ч;</w:t>
            </w:r>
          </w:p>
          <w:p w14:paraId="5E90D68D" w14:textId="77777777" w:rsidR="001562AC" w:rsidRPr="00720E02" w:rsidRDefault="001562AC" w:rsidP="00B604AC">
            <w:pPr>
              <w:pStyle w:val="af3"/>
            </w:pPr>
            <w:r w:rsidRPr="00720E02">
              <w:rPr>
                <w:position w:val="-16"/>
              </w:rPr>
              <w:object w:dxaOrig="460" w:dyaOrig="400" w14:anchorId="7C7AFC7E">
                <v:shape id="_x0000_i1039" type="#_x0000_t75" style="width:24.3pt;height:19.65pt" o:ole="">
                  <v:imagedata r:id="rId37" o:title=""/>
                </v:shape>
                <o:OLEObject Type="Embed" ProgID="Equation.DSMT4" ShapeID="_x0000_i1039" DrawAspect="Content" ObjectID="_1544123303" r:id="rId38"/>
              </w:object>
            </w:r>
            <w:r w:rsidRPr="00720E02">
              <w:t xml:space="preserve"> – процент премии, выплачиваемой по действующей премиальной системе</w:t>
            </w:r>
          </w:p>
        </w:tc>
      </w:tr>
      <w:tr w:rsidR="001562AC" w:rsidRPr="00720E02" w14:paraId="0F30F4A7" w14:textId="77777777" w:rsidTr="00B604AC">
        <w:trPr>
          <w:trHeight w:val="498"/>
          <w:jc w:val="center"/>
        </w:trPr>
        <w:tc>
          <w:tcPr>
            <w:tcW w:w="2975" w:type="dxa"/>
            <w:vAlign w:val="center"/>
          </w:tcPr>
          <w:p w14:paraId="5E2235A6" w14:textId="77777777" w:rsidR="001562AC" w:rsidRPr="00720E02" w:rsidRDefault="001562AC" w:rsidP="00B604AC">
            <w:pPr>
              <w:pStyle w:val="af3"/>
            </w:pPr>
            <w:r w:rsidRPr="00720E02">
              <w:t xml:space="preserve">4. Дополнительная </w:t>
            </w:r>
          </w:p>
          <w:p w14:paraId="61710C3A" w14:textId="77777777" w:rsidR="001562AC" w:rsidRPr="00720E02" w:rsidRDefault="001562AC" w:rsidP="00B604AC">
            <w:pPr>
              <w:pStyle w:val="af3"/>
            </w:pPr>
            <w:r w:rsidRPr="00720E02">
              <w:t>зарплата</w:t>
            </w:r>
          </w:p>
        </w:tc>
        <w:tc>
          <w:tcPr>
            <w:tcW w:w="3544" w:type="dxa"/>
            <w:vAlign w:val="center"/>
          </w:tcPr>
          <w:p w14:paraId="48EEEEA0" w14:textId="77777777" w:rsidR="001562AC" w:rsidRPr="00720E02" w:rsidRDefault="001562AC" w:rsidP="00B604AC">
            <w:pPr>
              <w:pStyle w:val="af3"/>
            </w:pPr>
            <w:r w:rsidRPr="00720E02">
              <w:rPr>
                <w:position w:val="-24"/>
              </w:rPr>
              <w:object w:dxaOrig="2000" w:dyaOrig="660" w14:anchorId="1535715A">
                <v:shape id="_x0000_i1040" type="#_x0000_t75" style="width:100.05pt;height:33.65pt" o:ole="" fillcolor="window">
                  <v:imagedata r:id="rId39" o:title=""/>
                </v:shape>
                <o:OLEObject Type="Embed" ProgID="Equation.3" ShapeID="_x0000_i1040" DrawAspect="Content" ObjectID="_1544123304" r:id="rId40"/>
              </w:object>
            </w:r>
          </w:p>
          <w:p w14:paraId="11455D00" w14:textId="77777777" w:rsidR="001562AC" w:rsidRPr="00720E02" w:rsidRDefault="001562AC" w:rsidP="00B604AC">
            <w:pPr>
              <w:pStyle w:val="af3"/>
            </w:pPr>
          </w:p>
          <w:p w14:paraId="2D0D798E" w14:textId="77777777" w:rsidR="001562AC" w:rsidRPr="00720E02" w:rsidRDefault="001562AC" w:rsidP="00B604AC">
            <w:pPr>
              <w:pStyle w:val="af3"/>
            </w:pPr>
            <w:r w:rsidRPr="00720E02">
              <w:rPr>
                <w:position w:val="-30"/>
              </w:rPr>
              <w:object w:dxaOrig="2100" w:dyaOrig="720" w14:anchorId="3E4A3BAC">
                <v:shape id="_x0000_i1041" type="#_x0000_t75" style="width:105.65pt;height:36.45pt" o:ole="" fillcolor="window">
                  <v:imagedata r:id="rId41" o:title=""/>
                </v:shape>
                <o:OLEObject Type="Embed" ProgID="Equation.3" ShapeID="_x0000_i1041" DrawAspect="Content" ObjectID="_1544123305" r:id="rId42"/>
              </w:object>
            </w:r>
          </w:p>
        </w:tc>
        <w:tc>
          <w:tcPr>
            <w:tcW w:w="3404" w:type="dxa"/>
            <w:vAlign w:val="center"/>
          </w:tcPr>
          <w:p w14:paraId="78FD0B08" w14:textId="77777777" w:rsidR="001562AC" w:rsidRPr="00720E02" w:rsidRDefault="001562AC" w:rsidP="00B604AC">
            <w:pPr>
              <w:pStyle w:val="af3"/>
              <w:rPr>
                <w:spacing w:val="-4"/>
              </w:rPr>
            </w:pPr>
            <w:r w:rsidRPr="00720E02">
              <w:rPr>
                <w:spacing w:val="-10"/>
                <w:position w:val="-14"/>
              </w:rPr>
              <w:object w:dxaOrig="580" w:dyaOrig="380" w14:anchorId="40E0153E">
                <v:shape id="_x0000_i1042" type="#_x0000_t75" style="width:28.05pt;height:19.65pt" o:ole="">
                  <v:imagedata r:id="rId43" o:title=""/>
                </v:shape>
                <o:OLEObject Type="Embed" ProgID="Equation.DSMT4" ShapeID="_x0000_i1042" DrawAspect="Content" ObjectID="_1544123306" r:id="rId44"/>
              </w:object>
            </w:r>
            <w:r w:rsidRPr="00720E02">
              <w:rPr>
                <w:spacing w:val="-10"/>
              </w:rPr>
              <w:t xml:space="preserve"> – процент дополнительной</w:t>
            </w:r>
            <w:r w:rsidRPr="00720E02">
              <w:rPr>
                <w:spacing w:val="-4"/>
              </w:rPr>
              <w:t xml:space="preserve"> заработной платы, определяемый в целом по организации (предприятию);</w:t>
            </w:r>
          </w:p>
          <w:p w14:paraId="1E9D38EE" w14:textId="77777777" w:rsidR="001562AC" w:rsidRPr="00720E02" w:rsidRDefault="001562AC" w:rsidP="00B604AC">
            <w:pPr>
              <w:pStyle w:val="af3"/>
              <w:rPr>
                <w:spacing w:val="6"/>
              </w:rPr>
            </w:pPr>
            <w:r w:rsidRPr="00720E02">
              <w:rPr>
                <w:position w:val="-14"/>
              </w:rPr>
              <w:object w:dxaOrig="639" w:dyaOrig="380" w14:anchorId="6F9BCA9B">
                <v:shape id="_x0000_i1043" type="#_x0000_t75" style="width:32.75pt;height:19.65pt" o:ole="">
                  <v:imagedata r:id="rId45" o:title=""/>
                </v:shape>
                <o:OLEObject Type="Embed" ProgID="Equation.DSMT4" ShapeID="_x0000_i1043" DrawAspect="Content" ObjectID="_1544123307" r:id="rId46"/>
              </w:object>
            </w:r>
            <w:r w:rsidRPr="00720E02">
              <w:t xml:space="preserve"> – </w:t>
            </w:r>
            <w:r w:rsidRPr="00720E02">
              <w:rPr>
                <w:spacing w:val="6"/>
              </w:rPr>
              <w:t>годовой фонд дополнительной заработной платы, р.;</w:t>
            </w:r>
          </w:p>
          <w:p w14:paraId="109DC23A" w14:textId="77777777" w:rsidR="001562AC" w:rsidRPr="00720E02" w:rsidRDefault="001562AC" w:rsidP="00B604AC">
            <w:pPr>
              <w:pStyle w:val="af3"/>
            </w:pPr>
            <w:r w:rsidRPr="00720E02">
              <w:rPr>
                <w:position w:val="-12"/>
              </w:rPr>
              <w:object w:dxaOrig="560" w:dyaOrig="360" w14:anchorId="46B88967">
                <v:shape id="_x0000_i1044" type="#_x0000_t75" style="width:28.05pt;height:18.7pt" o:ole="">
                  <v:imagedata r:id="rId47" o:title=""/>
                </v:shape>
                <o:OLEObject Type="Embed" ProgID="Equation.DSMT4" ShapeID="_x0000_i1044" DrawAspect="Content" ObjectID="_1544123308" r:id="rId48"/>
              </w:object>
            </w:r>
            <w:r w:rsidRPr="00720E02">
              <w:t xml:space="preserve"> – годовой фонд основной заработной платы, р.</w:t>
            </w:r>
          </w:p>
        </w:tc>
      </w:tr>
      <w:tr w:rsidR="000C284A" w:rsidRPr="00720E02" w14:paraId="40AC191B" w14:textId="77777777" w:rsidTr="00B604AC">
        <w:trPr>
          <w:trHeight w:val="958"/>
          <w:jc w:val="center"/>
        </w:trPr>
        <w:tc>
          <w:tcPr>
            <w:tcW w:w="2975" w:type="dxa"/>
            <w:vAlign w:val="center"/>
          </w:tcPr>
          <w:p w14:paraId="1D47F05A" w14:textId="77777777" w:rsidR="000C284A" w:rsidRPr="00720E02" w:rsidRDefault="000C284A" w:rsidP="00B604AC">
            <w:pPr>
              <w:pStyle w:val="af3"/>
            </w:pPr>
            <w:r w:rsidRPr="00720E02">
              <w:t xml:space="preserve">5. Отчисления </w:t>
            </w:r>
            <w:proofErr w:type="gramStart"/>
            <w:r w:rsidRPr="00720E02">
              <w:t>на</w:t>
            </w:r>
            <w:proofErr w:type="gramEnd"/>
            <w:r w:rsidRPr="00720E02">
              <w:t xml:space="preserve"> </w:t>
            </w:r>
          </w:p>
          <w:p w14:paraId="6BDC64E4" w14:textId="77777777" w:rsidR="000C284A" w:rsidRPr="00720E02" w:rsidRDefault="000C284A" w:rsidP="00B604AC">
            <w:pPr>
              <w:pStyle w:val="af3"/>
            </w:pPr>
            <w:r w:rsidRPr="00720E02">
              <w:t>социальные нужды</w:t>
            </w:r>
          </w:p>
        </w:tc>
        <w:tc>
          <w:tcPr>
            <w:tcW w:w="3544" w:type="dxa"/>
            <w:vAlign w:val="center"/>
          </w:tcPr>
          <w:p w14:paraId="01176183" w14:textId="77777777" w:rsidR="000C284A" w:rsidRPr="00720E02" w:rsidRDefault="000C284A" w:rsidP="00B604AC">
            <w:pPr>
              <w:pStyle w:val="af3"/>
            </w:pPr>
            <w:r w:rsidRPr="00720E02">
              <w:rPr>
                <w:position w:val="-24"/>
              </w:rPr>
              <w:object w:dxaOrig="2780" w:dyaOrig="660" w14:anchorId="26957217">
                <v:shape id="_x0000_i1045" type="#_x0000_t75" style="width:140.25pt;height:33.65pt" o:ole="" fillcolor="window">
                  <v:imagedata r:id="rId49" o:title=""/>
                </v:shape>
                <o:OLEObject Type="Embed" ProgID="Equation.3" ShapeID="_x0000_i1045" DrawAspect="Content" ObjectID="_1544123309" r:id="rId50"/>
              </w:object>
            </w:r>
          </w:p>
        </w:tc>
        <w:tc>
          <w:tcPr>
            <w:tcW w:w="3404" w:type="dxa"/>
            <w:vAlign w:val="center"/>
          </w:tcPr>
          <w:p w14:paraId="79049A9B" w14:textId="77777777" w:rsidR="000C284A" w:rsidRPr="00720E02" w:rsidRDefault="000C284A" w:rsidP="00B604AC">
            <w:pPr>
              <w:pStyle w:val="af3"/>
              <w:rPr>
                <w:spacing w:val="-4"/>
              </w:rPr>
            </w:pPr>
            <w:r w:rsidRPr="00720E02">
              <w:rPr>
                <w:position w:val="-14"/>
              </w:rPr>
              <w:object w:dxaOrig="560" w:dyaOrig="380" w14:anchorId="4E46B4D8">
                <v:shape id="_x0000_i1046" type="#_x0000_t75" style="width:28.05pt;height:19.65pt" o:ole="">
                  <v:imagedata r:id="rId51" o:title=""/>
                </v:shape>
                <o:OLEObject Type="Embed" ProgID="Equation.DSMT4" ShapeID="_x0000_i1046" DrawAspect="Content" ObjectID="_1544123310" r:id="rId52"/>
              </w:object>
            </w:r>
            <w:r w:rsidRPr="00720E02">
              <w:t xml:space="preserve"> – тариф страховых взносов на социальные нужды</w:t>
            </w:r>
            <w:r w:rsidRPr="00720E02">
              <w:rPr>
                <w:spacing w:val="-4"/>
              </w:rPr>
              <w:t>, %</w:t>
            </w:r>
          </w:p>
        </w:tc>
      </w:tr>
      <w:tr w:rsidR="000C284A" w:rsidRPr="00720E02" w14:paraId="117E9FF3" w14:textId="77777777" w:rsidTr="00B604AC">
        <w:trPr>
          <w:trHeight w:val="1961"/>
          <w:jc w:val="center"/>
        </w:trPr>
        <w:tc>
          <w:tcPr>
            <w:tcW w:w="2975" w:type="dxa"/>
            <w:vAlign w:val="center"/>
          </w:tcPr>
          <w:p w14:paraId="254BFC4C" w14:textId="77777777" w:rsidR="000C284A" w:rsidRPr="00720E02" w:rsidRDefault="000C284A" w:rsidP="00B604AC">
            <w:pPr>
              <w:pStyle w:val="af3"/>
            </w:pPr>
            <w:r w:rsidRPr="00720E02">
              <w:t xml:space="preserve">6. Расходы </w:t>
            </w:r>
            <w:proofErr w:type="gramStart"/>
            <w:r w:rsidRPr="00720E02">
              <w:t>на</w:t>
            </w:r>
            <w:proofErr w:type="gramEnd"/>
            <w:r w:rsidRPr="00720E02">
              <w:t xml:space="preserve"> </w:t>
            </w:r>
          </w:p>
          <w:p w14:paraId="6F1AC121" w14:textId="77777777" w:rsidR="000C284A" w:rsidRPr="00720E02" w:rsidRDefault="000C284A" w:rsidP="00B604AC">
            <w:pPr>
              <w:pStyle w:val="af3"/>
            </w:pPr>
            <w:r w:rsidRPr="00720E02">
              <w:t xml:space="preserve">содержание </w:t>
            </w:r>
          </w:p>
          <w:p w14:paraId="707000CD" w14:textId="77777777" w:rsidR="000C284A" w:rsidRPr="00720E02" w:rsidRDefault="000C284A" w:rsidP="00B604AC">
            <w:pPr>
              <w:pStyle w:val="af3"/>
            </w:pPr>
            <w:r w:rsidRPr="00720E02">
              <w:t>и эксплуатацию оборудования*</w:t>
            </w:r>
          </w:p>
        </w:tc>
        <w:tc>
          <w:tcPr>
            <w:tcW w:w="3544" w:type="dxa"/>
            <w:vAlign w:val="center"/>
          </w:tcPr>
          <w:p w14:paraId="13DBB562" w14:textId="77777777" w:rsidR="000C284A" w:rsidRPr="00720E02" w:rsidRDefault="000C284A" w:rsidP="00B604AC">
            <w:pPr>
              <w:pStyle w:val="af3"/>
            </w:pPr>
            <w:r w:rsidRPr="00720E02">
              <w:rPr>
                <w:position w:val="-12"/>
              </w:rPr>
              <w:object w:dxaOrig="1320" w:dyaOrig="360" w14:anchorId="0994B02B">
                <v:shape id="_x0000_i1047" type="#_x0000_t75" style="width:66.4pt;height:18.7pt" o:ole="" fillcolor="window">
                  <v:imagedata r:id="rId53" o:title=""/>
                </v:shape>
                <o:OLEObject Type="Embed" ProgID="Equation.3" ShapeID="_x0000_i1047" DrawAspect="Content" ObjectID="_1544123311" r:id="rId54"/>
              </w:object>
            </w:r>
          </w:p>
        </w:tc>
        <w:tc>
          <w:tcPr>
            <w:tcW w:w="3404" w:type="dxa"/>
            <w:vAlign w:val="center"/>
          </w:tcPr>
          <w:p w14:paraId="6ECA1C48" w14:textId="77777777" w:rsidR="000C284A" w:rsidRPr="00720E02" w:rsidRDefault="000C284A" w:rsidP="00B604AC">
            <w:pPr>
              <w:pStyle w:val="af3"/>
            </w:pPr>
            <w:r w:rsidRPr="00720E02">
              <w:rPr>
                <w:position w:val="-12"/>
              </w:rPr>
              <w:object w:dxaOrig="260" w:dyaOrig="360" w14:anchorId="2837121A">
                <v:shape id="_x0000_i1048" type="#_x0000_t75" style="width:12.15pt;height:18.7pt" o:ole="">
                  <v:imagedata r:id="rId55" o:title=""/>
                </v:shape>
                <o:OLEObject Type="Embed" ProgID="Equation.DSMT4" ShapeID="_x0000_i1048" DrawAspect="Content" ObjectID="_1544123312" r:id="rId56"/>
              </w:object>
            </w:r>
            <w:r w:rsidRPr="00720E02">
              <w:t xml:space="preserve"> – средние затраты машинного времени по оборудованию на единицу </w:t>
            </w:r>
            <w:proofErr w:type="spellStart"/>
            <w:r w:rsidRPr="00720E02">
              <w:rPr>
                <w:i/>
                <w:lang w:val="en-US"/>
              </w:rPr>
              <w:t>i</w:t>
            </w:r>
            <w:proofErr w:type="spellEnd"/>
            <w:r w:rsidRPr="00720E02">
              <w:t xml:space="preserve">-й продукции, </w:t>
            </w:r>
            <w:proofErr w:type="spellStart"/>
            <w:r w:rsidRPr="00720E02">
              <w:t>маш</w:t>
            </w:r>
            <w:proofErr w:type="spellEnd"/>
            <w:r w:rsidRPr="00720E02">
              <w:t>.-ч.;</w:t>
            </w:r>
          </w:p>
          <w:p w14:paraId="5AABF263" w14:textId="77777777" w:rsidR="000C284A" w:rsidRPr="00720E02" w:rsidRDefault="000C284A" w:rsidP="00B604AC">
            <w:pPr>
              <w:pStyle w:val="af3"/>
            </w:pPr>
            <w:r w:rsidRPr="00720E02">
              <w:rPr>
                <w:position w:val="-12"/>
                <w:lang w:val="en-US"/>
              </w:rPr>
              <w:object w:dxaOrig="480" w:dyaOrig="360" w14:anchorId="63BE36ED">
                <v:shape id="_x0000_i1049" type="#_x0000_t75" style="width:24.3pt;height:18.7pt" o:ole="">
                  <v:imagedata r:id="rId57" o:title=""/>
                </v:shape>
                <o:OLEObject Type="Embed" ProgID="Equation.DSMT4" ShapeID="_x0000_i1049" DrawAspect="Content" ObjectID="_1544123313" r:id="rId58"/>
              </w:object>
            </w:r>
            <w:r w:rsidRPr="00720E02">
              <w:t xml:space="preserve"> – средняя стоимость машино-часа работы оборудования, р./</w:t>
            </w:r>
            <w:proofErr w:type="spellStart"/>
            <w:r w:rsidRPr="00720E02">
              <w:t>маш</w:t>
            </w:r>
            <w:proofErr w:type="spellEnd"/>
            <w:proofErr w:type="gramStart"/>
            <w:r w:rsidRPr="00720E02">
              <w:t>.-</w:t>
            </w:r>
            <w:proofErr w:type="gramEnd"/>
            <w:r w:rsidRPr="00720E02">
              <w:t>ч</w:t>
            </w:r>
          </w:p>
        </w:tc>
      </w:tr>
      <w:tr w:rsidR="000C284A" w:rsidRPr="00720E02" w14:paraId="11490F0C" w14:textId="77777777" w:rsidTr="00B604AC">
        <w:trPr>
          <w:trHeight w:val="831"/>
          <w:jc w:val="center"/>
        </w:trPr>
        <w:tc>
          <w:tcPr>
            <w:tcW w:w="2975" w:type="dxa"/>
            <w:vAlign w:val="center"/>
          </w:tcPr>
          <w:p w14:paraId="41CAFAE7" w14:textId="77777777" w:rsidR="000C284A" w:rsidRPr="00720E02" w:rsidRDefault="000C284A" w:rsidP="00B604AC">
            <w:pPr>
              <w:pStyle w:val="af3"/>
            </w:pPr>
            <w:r w:rsidRPr="00720E02">
              <w:rPr>
                <w:i/>
              </w:rPr>
              <w:t>Итого</w:t>
            </w:r>
            <w:r w:rsidRPr="00720E02">
              <w:t xml:space="preserve"> сумма </w:t>
            </w:r>
          </w:p>
          <w:p w14:paraId="230850A7" w14:textId="77777777" w:rsidR="000C284A" w:rsidRPr="00720E02" w:rsidRDefault="000C284A" w:rsidP="00B604AC">
            <w:pPr>
              <w:pStyle w:val="af3"/>
            </w:pPr>
            <w:r w:rsidRPr="00720E02">
              <w:t>прямых затрат</w:t>
            </w:r>
          </w:p>
        </w:tc>
        <w:tc>
          <w:tcPr>
            <w:tcW w:w="3544" w:type="dxa"/>
            <w:tcMar>
              <w:left w:w="57" w:type="dxa"/>
              <w:right w:w="57" w:type="dxa"/>
            </w:tcMar>
            <w:vAlign w:val="center"/>
          </w:tcPr>
          <w:p w14:paraId="110ADD41" w14:textId="77777777" w:rsidR="000C284A" w:rsidRPr="00720E02" w:rsidRDefault="000C284A" w:rsidP="00B604AC">
            <w:pPr>
              <w:pStyle w:val="af3"/>
            </w:pPr>
            <w:r w:rsidRPr="00720E02">
              <w:rPr>
                <w:position w:val="-32"/>
              </w:rPr>
              <w:object w:dxaOrig="3519" w:dyaOrig="760" w14:anchorId="134E06E1">
                <v:shape id="_x0000_i1050" type="#_x0000_t75" style="width:167.4pt;height:37.4pt" o:ole="">
                  <v:imagedata r:id="rId59" o:title=""/>
                </v:shape>
                <o:OLEObject Type="Embed" ProgID="Equation.DSMT4" ShapeID="_x0000_i1050" DrawAspect="Content" ObjectID="_1544123314" r:id="rId60"/>
              </w:object>
            </w:r>
          </w:p>
        </w:tc>
        <w:tc>
          <w:tcPr>
            <w:tcW w:w="3404" w:type="dxa"/>
            <w:vAlign w:val="center"/>
          </w:tcPr>
          <w:p w14:paraId="68D6BE22" w14:textId="58516CD5" w:rsidR="000C284A" w:rsidRPr="00720E02" w:rsidRDefault="000C284A" w:rsidP="00B604AC">
            <w:pPr>
              <w:pStyle w:val="af3"/>
              <w:rPr>
                <w:spacing w:val="4"/>
              </w:rPr>
            </w:pPr>
            <w:r w:rsidRPr="00720E02">
              <w:rPr>
                <w:position w:val="-16"/>
              </w:rPr>
              <w:object w:dxaOrig="460" w:dyaOrig="400" w14:anchorId="336AA4FB">
                <v:shape id="_x0000_i1051" type="#_x0000_t75" style="width:23.4pt;height:19.65pt" o:ole="">
                  <v:imagedata r:id="rId61" o:title=""/>
                </v:shape>
                <o:OLEObject Type="Embed" ProgID="Equation.DSMT4" ShapeID="_x0000_i1051" DrawAspect="Content" ObjectID="_1544123315" r:id="rId62"/>
              </w:object>
            </w:r>
            <w:r w:rsidRPr="00720E02">
              <w:t xml:space="preserve"> – </w:t>
            </w:r>
            <w:r w:rsidRPr="00720E02">
              <w:rPr>
                <w:spacing w:val="4"/>
              </w:rPr>
              <w:t xml:space="preserve">сумма прямых (переменных) затрат на </w:t>
            </w:r>
            <w:proofErr w:type="spellStart"/>
            <w:r w:rsidRPr="00720E02">
              <w:rPr>
                <w:i/>
                <w:spacing w:val="4"/>
                <w:lang w:val="en-US"/>
              </w:rPr>
              <w:t>i</w:t>
            </w:r>
            <w:proofErr w:type="spellEnd"/>
            <w:r w:rsidRPr="00720E02">
              <w:rPr>
                <w:spacing w:val="4"/>
              </w:rPr>
              <w:t>-е изделие, р.</w:t>
            </w:r>
          </w:p>
        </w:tc>
      </w:tr>
      <w:tr w:rsidR="000C284A" w:rsidRPr="00720E02" w14:paraId="4F6CA4CF" w14:textId="45FA7E48" w:rsidTr="00B604AC">
        <w:trPr>
          <w:trHeight w:val="686"/>
          <w:jc w:val="center"/>
        </w:trPr>
        <w:tc>
          <w:tcPr>
            <w:tcW w:w="2975" w:type="dxa"/>
          </w:tcPr>
          <w:p w14:paraId="5E9ADFBD" w14:textId="77777777" w:rsidR="000C284A" w:rsidRPr="00720E02" w:rsidRDefault="000C284A" w:rsidP="00B604AC">
            <w:pPr>
              <w:pStyle w:val="af3"/>
            </w:pPr>
          </w:p>
          <w:p w14:paraId="34247C02" w14:textId="0FC7961C" w:rsidR="000C284A" w:rsidRPr="00720E02" w:rsidRDefault="000C284A" w:rsidP="00B604AC">
            <w:pPr>
              <w:pStyle w:val="af3"/>
            </w:pPr>
            <w:r w:rsidRPr="00720E02">
              <w:t>7.Общепроизводственные расходы</w:t>
            </w:r>
          </w:p>
          <w:p w14:paraId="62D6399A" w14:textId="76B633D6" w:rsidR="000C284A" w:rsidRPr="00720E02" w:rsidRDefault="000C284A" w:rsidP="00B604AC">
            <w:pPr>
              <w:pStyle w:val="af3"/>
            </w:pPr>
            <w:r w:rsidRPr="00720E02">
              <w:t>(цеховые)</w:t>
            </w:r>
          </w:p>
        </w:tc>
        <w:tc>
          <w:tcPr>
            <w:tcW w:w="3544" w:type="dxa"/>
          </w:tcPr>
          <w:p w14:paraId="17403780" w14:textId="77777777" w:rsidR="000C284A" w:rsidRPr="00720E02" w:rsidRDefault="000C284A" w:rsidP="00B604AC">
            <w:pPr>
              <w:pStyle w:val="af3"/>
            </w:pPr>
          </w:p>
          <w:p w14:paraId="5711CDE2" w14:textId="07CC482E" w:rsidR="000C284A" w:rsidRPr="00720E02" w:rsidRDefault="000C284A" w:rsidP="00B604AC">
            <w:pPr>
              <w:pStyle w:val="af3"/>
              <w:rPr>
                <w:i/>
              </w:rPr>
            </w:pPr>
            <w:r w:rsidRPr="00720E02">
              <w:rPr>
                <w:position w:val="-140"/>
              </w:rPr>
              <w:object w:dxaOrig="3240" w:dyaOrig="2920" w14:anchorId="5F3B7A36">
                <v:shape id="_x0000_i1052" type="#_x0000_t75" style="width:162.7pt;height:147.75pt" o:ole="" fillcolor="window">
                  <v:imagedata r:id="rId63" o:title=""/>
                </v:shape>
                <o:OLEObject Type="Embed" ProgID="Equation.3" ShapeID="_x0000_i1052" DrawAspect="Content" ObjectID="_1544123316" r:id="rId64"/>
              </w:object>
            </w:r>
          </w:p>
        </w:tc>
        <w:tc>
          <w:tcPr>
            <w:tcW w:w="3404" w:type="dxa"/>
          </w:tcPr>
          <w:p w14:paraId="58D3601E" w14:textId="77777777" w:rsidR="000C284A" w:rsidRPr="00720E02" w:rsidRDefault="000C284A" w:rsidP="00B604AC">
            <w:pPr>
              <w:pStyle w:val="af3"/>
              <w:rPr>
                <w:i/>
              </w:rPr>
            </w:pPr>
          </w:p>
          <w:p w14:paraId="781E7BD0" w14:textId="77777777" w:rsidR="000C284A" w:rsidRPr="00720E02" w:rsidRDefault="000C284A" w:rsidP="00B604AC">
            <w:pPr>
              <w:pStyle w:val="af3"/>
              <w:rPr>
                <w:spacing w:val="4"/>
              </w:rPr>
            </w:pPr>
            <w:r w:rsidRPr="00720E02">
              <w:rPr>
                <w:position w:val="-16"/>
              </w:rPr>
              <w:object w:dxaOrig="1320" w:dyaOrig="400" w14:anchorId="2545899F">
                <v:shape id="_x0000_i1053" type="#_x0000_t75" style="width:67.3pt;height:19.65pt" o:ole="">
                  <v:imagedata r:id="rId65" o:title=""/>
                </v:shape>
                <o:OLEObject Type="Embed" ProgID="Equation.DSMT4" ShapeID="_x0000_i1053" DrawAspect="Content" ObjectID="_1544123317" r:id="rId66"/>
              </w:object>
            </w:r>
            <w:r w:rsidRPr="00720E02">
              <w:t xml:space="preserve"> – </w:t>
            </w:r>
            <w:r w:rsidRPr="00720E02">
              <w:rPr>
                <w:spacing w:val="4"/>
              </w:rPr>
              <w:t>процент общепроизводственных расходов</w:t>
            </w:r>
            <w:proofErr w:type="gramStart"/>
            <w:r w:rsidRPr="00720E02">
              <w:rPr>
                <w:spacing w:val="4"/>
              </w:rPr>
              <w:t>, %;</w:t>
            </w:r>
            <w:proofErr w:type="gramEnd"/>
          </w:p>
          <w:p w14:paraId="4480C6AF" w14:textId="77777777" w:rsidR="000C284A" w:rsidRPr="00720E02" w:rsidRDefault="000C284A" w:rsidP="00B604AC">
            <w:pPr>
              <w:pStyle w:val="af3"/>
            </w:pPr>
            <w:r w:rsidRPr="00720E02">
              <w:rPr>
                <w:position w:val="-16"/>
              </w:rPr>
              <w:object w:dxaOrig="560" w:dyaOrig="400" w14:anchorId="77BD505B">
                <v:shape id="_x0000_i1054" type="#_x0000_t75" style="width:28.05pt;height:19.65pt" o:ole="">
                  <v:imagedata r:id="rId67" o:title=""/>
                </v:shape>
                <o:OLEObject Type="Embed" ProgID="Equation.DSMT4" ShapeID="_x0000_i1054" DrawAspect="Content" ObjectID="_1544123318" r:id="rId68"/>
              </w:object>
            </w:r>
            <w:r w:rsidRPr="00720E02">
              <w:t xml:space="preserve"> – годовая смета общепроизводственных расходов организации, тыс. р.;</w:t>
            </w:r>
          </w:p>
          <w:p w14:paraId="1B53059D" w14:textId="77777777" w:rsidR="000C284A" w:rsidRPr="00720E02" w:rsidRDefault="000C284A" w:rsidP="00B604AC">
            <w:pPr>
              <w:pStyle w:val="af3"/>
            </w:pPr>
            <w:r w:rsidRPr="00720E02">
              <w:rPr>
                <w:position w:val="-16"/>
              </w:rPr>
              <w:object w:dxaOrig="460" w:dyaOrig="400" w14:anchorId="34C0AAB8">
                <v:shape id="_x0000_i1055" type="#_x0000_t75" style="width:24.3pt;height:19.65pt" o:ole="">
                  <v:imagedata r:id="rId69" o:title=""/>
                </v:shape>
                <o:OLEObject Type="Embed" ProgID="Equation.DSMT4" ShapeID="_x0000_i1055" DrawAspect="Content" ObjectID="_1544123319" r:id="rId70"/>
              </w:object>
            </w:r>
            <w:r w:rsidRPr="00720E02">
              <w:t xml:space="preserve"> – сумма прямых затрат на </w:t>
            </w:r>
            <w:proofErr w:type="spellStart"/>
            <w:r w:rsidRPr="00720E02">
              <w:rPr>
                <w:i/>
                <w:lang w:val="en-US"/>
              </w:rPr>
              <w:t>i</w:t>
            </w:r>
            <w:proofErr w:type="spellEnd"/>
            <w:r w:rsidRPr="00720E02">
              <w:t>-е изделие, р.</w:t>
            </w:r>
          </w:p>
          <w:p w14:paraId="35CB71A4" w14:textId="5B0B09F0" w:rsidR="000C284A" w:rsidRPr="00720E02" w:rsidRDefault="000C284A" w:rsidP="00B604AC">
            <w:pPr>
              <w:pStyle w:val="af3"/>
              <w:rPr>
                <w:i/>
              </w:rPr>
            </w:pPr>
            <w:r w:rsidRPr="00720E02">
              <w:t xml:space="preserve"> </w:t>
            </w:r>
            <w:r w:rsidRPr="00720E02">
              <w:rPr>
                <w:position w:val="-16"/>
              </w:rPr>
              <w:object w:dxaOrig="420" w:dyaOrig="400" w14:anchorId="5E6231D4">
                <v:shape id="_x0000_i1056" type="#_x0000_t75" style="width:20.55pt;height:19.65pt" o:ole="">
                  <v:imagedata r:id="rId71" o:title=""/>
                </v:shape>
                <o:OLEObject Type="Embed" ProgID="Equation.DSMT4" ShapeID="_x0000_i1056" DrawAspect="Content" ObjectID="_1544123320" r:id="rId72"/>
              </w:object>
            </w:r>
            <w:r w:rsidRPr="00720E02">
              <w:t xml:space="preserve"> – годовая смета прямых затрат организации, тыс. р.</w:t>
            </w:r>
          </w:p>
        </w:tc>
      </w:tr>
      <w:tr w:rsidR="000C284A" w:rsidRPr="00720E02" w14:paraId="06F853A0" w14:textId="029201C7" w:rsidTr="00B604AC">
        <w:trPr>
          <w:trHeight w:val="687"/>
          <w:jc w:val="center"/>
        </w:trPr>
        <w:tc>
          <w:tcPr>
            <w:tcW w:w="2975" w:type="dxa"/>
          </w:tcPr>
          <w:p w14:paraId="54A8BEE6" w14:textId="77777777" w:rsidR="000C284A" w:rsidRPr="00720E02" w:rsidRDefault="000C284A" w:rsidP="00B604AC">
            <w:pPr>
              <w:pStyle w:val="af3"/>
            </w:pPr>
            <w:r w:rsidRPr="00720E02">
              <w:rPr>
                <w:i/>
              </w:rPr>
              <w:t>Итого</w:t>
            </w:r>
            <w:r w:rsidRPr="00720E02">
              <w:t xml:space="preserve"> цеховая </w:t>
            </w:r>
          </w:p>
          <w:p w14:paraId="79AD4335" w14:textId="68B0543F" w:rsidR="000C284A" w:rsidRPr="00720E02" w:rsidRDefault="000C284A" w:rsidP="00B604AC">
            <w:pPr>
              <w:pStyle w:val="af3"/>
            </w:pPr>
            <w:r w:rsidRPr="00720E02">
              <w:t>себестоимость</w:t>
            </w:r>
          </w:p>
        </w:tc>
        <w:tc>
          <w:tcPr>
            <w:tcW w:w="3544" w:type="dxa"/>
          </w:tcPr>
          <w:p w14:paraId="7AB52086" w14:textId="6A4D24FE" w:rsidR="000C284A" w:rsidRPr="00720E02" w:rsidRDefault="000C284A" w:rsidP="00B604AC">
            <w:pPr>
              <w:pStyle w:val="af3"/>
            </w:pPr>
            <w:r w:rsidRPr="00720E02">
              <w:rPr>
                <w:position w:val="-16"/>
              </w:rPr>
              <w:object w:dxaOrig="1900" w:dyaOrig="400" w14:anchorId="5E1F1A9F">
                <v:shape id="_x0000_i1057" type="#_x0000_t75" style="width:93.5pt;height:19.65pt" o:ole="">
                  <v:imagedata r:id="rId73" o:title=""/>
                </v:shape>
                <o:OLEObject Type="Embed" ProgID="Equation.DSMT4" ShapeID="_x0000_i1057" DrawAspect="Content" ObjectID="_1544123321" r:id="rId74"/>
              </w:object>
            </w:r>
          </w:p>
        </w:tc>
        <w:tc>
          <w:tcPr>
            <w:tcW w:w="3404" w:type="dxa"/>
          </w:tcPr>
          <w:p w14:paraId="365AE05F" w14:textId="0B285751" w:rsidR="000C284A" w:rsidRPr="00720E02" w:rsidRDefault="000C284A" w:rsidP="00B604AC">
            <w:pPr>
              <w:pStyle w:val="af3"/>
            </w:pPr>
            <w:r w:rsidRPr="00720E02">
              <w:t>-</w:t>
            </w:r>
          </w:p>
        </w:tc>
      </w:tr>
      <w:tr w:rsidR="001562AC" w:rsidRPr="00720E02" w14:paraId="38DDB8A2" w14:textId="77777777" w:rsidTr="00B604AC">
        <w:trPr>
          <w:trHeight w:val="1961"/>
          <w:jc w:val="center"/>
        </w:trPr>
        <w:tc>
          <w:tcPr>
            <w:tcW w:w="2975" w:type="dxa"/>
            <w:vAlign w:val="center"/>
          </w:tcPr>
          <w:p w14:paraId="3ACAE1E7" w14:textId="6312D41B" w:rsidR="001562AC" w:rsidRPr="00720E02" w:rsidRDefault="001562AC" w:rsidP="00B604AC">
            <w:pPr>
              <w:pStyle w:val="af3"/>
            </w:pPr>
            <w:r w:rsidRPr="00720E02">
              <w:t>8</w:t>
            </w:r>
            <w:r w:rsidR="003256A0" w:rsidRPr="00720E02">
              <w:t xml:space="preserve">. </w:t>
            </w:r>
            <w:proofErr w:type="spellStart"/>
            <w:proofErr w:type="gramStart"/>
            <w:r w:rsidR="003256A0" w:rsidRPr="00720E02">
              <w:t>Общехозяйствен-</w:t>
            </w:r>
            <w:r w:rsidRPr="00720E02">
              <w:t>ные</w:t>
            </w:r>
            <w:proofErr w:type="spellEnd"/>
            <w:proofErr w:type="gramEnd"/>
            <w:r w:rsidRPr="00720E02">
              <w:t xml:space="preserve"> расходы </w:t>
            </w:r>
          </w:p>
          <w:p w14:paraId="14493E5A" w14:textId="77777777" w:rsidR="001562AC" w:rsidRPr="00720E02" w:rsidRDefault="001562AC" w:rsidP="00B604AC">
            <w:pPr>
              <w:pStyle w:val="af3"/>
              <w:rPr>
                <w:i/>
              </w:rPr>
            </w:pPr>
            <w:r w:rsidRPr="00720E02">
              <w:t>(общезаводские)</w:t>
            </w:r>
          </w:p>
        </w:tc>
        <w:tc>
          <w:tcPr>
            <w:tcW w:w="3544" w:type="dxa"/>
            <w:vAlign w:val="center"/>
          </w:tcPr>
          <w:p w14:paraId="58E9B798" w14:textId="77777777" w:rsidR="001562AC" w:rsidRPr="00720E02" w:rsidRDefault="001562AC" w:rsidP="00B604AC">
            <w:pPr>
              <w:pStyle w:val="af3"/>
            </w:pPr>
            <w:r w:rsidRPr="00720E02">
              <w:rPr>
                <w:position w:val="-98"/>
              </w:rPr>
              <w:object w:dxaOrig="3060" w:dyaOrig="2020" w14:anchorId="4F210280">
                <v:shape id="_x0000_i1058" type="#_x0000_t75" style="width:152.4pt;height:100.05pt" o:ole="">
                  <v:imagedata r:id="rId75" o:title=""/>
                </v:shape>
                <o:OLEObject Type="Embed" ProgID="Equation.DSMT4" ShapeID="_x0000_i1058" DrawAspect="Content" ObjectID="_1544123322" r:id="rId76"/>
              </w:object>
            </w:r>
          </w:p>
        </w:tc>
        <w:tc>
          <w:tcPr>
            <w:tcW w:w="3404" w:type="dxa"/>
            <w:vAlign w:val="center"/>
          </w:tcPr>
          <w:p w14:paraId="19352534" w14:textId="77777777" w:rsidR="001562AC" w:rsidRPr="00720E02" w:rsidRDefault="001562AC" w:rsidP="00B604AC">
            <w:pPr>
              <w:pStyle w:val="af3"/>
              <w:rPr>
                <w:spacing w:val="4"/>
              </w:rPr>
            </w:pPr>
            <w:r w:rsidRPr="00720E02">
              <w:rPr>
                <w:position w:val="-12"/>
              </w:rPr>
              <w:object w:dxaOrig="1160" w:dyaOrig="360" w14:anchorId="4069D8AB">
                <v:shape id="_x0000_i1059" type="#_x0000_t75" style="width:57.95pt;height:18.7pt" o:ole="">
                  <v:imagedata r:id="rId77" o:title=""/>
                </v:shape>
                <o:OLEObject Type="Embed" ProgID="Equation.DSMT4" ShapeID="_x0000_i1059" DrawAspect="Content" ObjectID="_1544123323" r:id="rId78"/>
              </w:object>
            </w:r>
            <w:r w:rsidRPr="00720E02">
              <w:t xml:space="preserve"> – </w:t>
            </w:r>
            <w:r w:rsidRPr="00720E02">
              <w:rPr>
                <w:spacing w:val="4"/>
              </w:rPr>
              <w:t xml:space="preserve">процент </w:t>
            </w:r>
          </w:p>
          <w:p w14:paraId="26E0ED58" w14:textId="77777777" w:rsidR="001562AC" w:rsidRPr="00720E02" w:rsidRDefault="001562AC" w:rsidP="00B604AC">
            <w:pPr>
              <w:pStyle w:val="af3"/>
              <w:rPr>
                <w:spacing w:val="4"/>
              </w:rPr>
            </w:pPr>
            <w:r w:rsidRPr="00720E02">
              <w:rPr>
                <w:spacing w:val="4"/>
              </w:rPr>
              <w:t>общехозяйственных расходов</w:t>
            </w:r>
            <w:proofErr w:type="gramStart"/>
            <w:r w:rsidRPr="00720E02">
              <w:rPr>
                <w:spacing w:val="4"/>
              </w:rPr>
              <w:t>, %;</w:t>
            </w:r>
            <w:proofErr w:type="gramEnd"/>
          </w:p>
          <w:p w14:paraId="1DFE1E51" w14:textId="77777777" w:rsidR="001562AC" w:rsidRPr="00720E02" w:rsidRDefault="001562AC" w:rsidP="00B604AC">
            <w:pPr>
              <w:pStyle w:val="af3"/>
            </w:pPr>
            <w:r w:rsidRPr="00720E02">
              <w:rPr>
                <w:position w:val="-12"/>
              </w:rPr>
              <w:object w:dxaOrig="460" w:dyaOrig="360" w14:anchorId="37A9EEBD">
                <v:shape id="_x0000_i1060" type="#_x0000_t75" style="width:24.3pt;height:18.7pt" o:ole="">
                  <v:imagedata r:id="rId79" o:title=""/>
                </v:shape>
                <o:OLEObject Type="Embed" ProgID="Equation.DSMT4" ShapeID="_x0000_i1060" DrawAspect="Content" ObjectID="_1544123324" r:id="rId80"/>
              </w:object>
            </w:r>
            <w:r w:rsidRPr="00720E02">
              <w:t xml:space="preserve"> – годовая смета общехозяйственных расходов организации, тыс. р.</w:t>
            </w:r>
          </w:p>
        </w:tc>
      </w:tr>
      <w:tr w:rsidR="001562AC" w:rsidRPr="00720E02" w14:paraId="469A9558" w14:textId="77777777" w:rsidTr="009C6D85">
        <w:trPr>
          <w:trHeight w:val="1595"/>
          <w:jc w:val="center"/>
        </w:trPr>
        <w:tc>
          <w:tcPr>
            <w:tcW w:w="2975" w:type="dxa"/>
            <w:vAlign w:val="center"/>
          </w:tcPr>
          <w:p w14:paraId="2D00E2F6" w14:textId="77777777" w:rsidR="001562AC" w:rsidRPr="00720E02" w:rsidRDefault="001562AC" w:rsidP="00B604AC">
            <w:pPr>
              <w:pStyle w:val="af3"/>
              <w:rPr>
                <w:i/>
              </w:rPr>
            </w:pPr>
            <w:r w:rsidRPr="00720E02">
              <w:rPr>
                <w:i/>
              </w:rPr>
              <w:t xml:space="preserve">Итого </w:t>
            </w:r>
          </w:p>
          <w:p w14:paraId="160FD57B" w14:textId="77777777" w:rsidR="001562AC" w:rsidRPr="00720E02" w:rsidRDefault="001562AC" w:rsidP="00B604AC">
            <w:pPr>
              <w:pStyle w:val="af3"/>
            </w:pPr>
            <w:r w:rsidRPr="00720E02">
              <w:t>производственная себестоимость</w:t>
            </w:r>
          </w:p>
        </w:tc>
        <w:tc>
          <w:tcPr>
            <w:tcW w:w="3544" w:type="dxa"/>
            <w:vAlign w:val="center"/>
          </w:tcPr>
          <w:p w14:paraId="787D888D" w14:textId="77777777" w:rsidR="001562AC" w:rsidRPr="00720E02" w:rsidRDefault="001562AC" w:rsidP="00B604AC">
            <w:pPr>
              <w:pStyle w:val="af3"/>
            </w:pPr>
            <w:r w:rsidRPr="00720E02">
              <w:rPr>
                <w:position w:val="-16"/>
              </w:rPr>
              <w:object w:dxaOrig="1840" w:dyaOrig="400" w14:anchorId="0D38A19A">
                <v:shape id="_x0000_i1061" type="#_x0000_t75" style="width:90.7pt;height:19.65pt" o:ole="">
                  <v:imagedata r:id="rId81" o:title=""/>
                </v:shape>
                <o:OLEObject Type="Embed" ProgID="Equation.DSMT4" ShapeID="_x0000_i1061" DrawAspect="Content" ObjectID="_1544123325" r:id="rId82"/>
              </w:object>
            </w:r>
          </w:p>
        </w:tc>
        <w:tc>
          <w:tcPr>
            <w:tcW w:w="3404" w:type="dxa"/>
            <w:vAlign w:val="center"/>
          </w:tcPr>
          <w:p w14:paraId="02EC8442" w14:textId="77777777" w:rsidR="001562AC" w:rsidRPr="00720E02" w:rsidRDefault="001562AC" w:rsidP="00B604AC">
            <w:pPr>
              <w:pStyle w:val="af3"/>
            </w:pPr>
            <w:r w:rsidRPr="00720E02">
              <w:t>-</w:t>
            </w:r>
          </w:p>
        </w:tc>
      </w:tr>
      <w:tr w:rsidR="001562AC" w:rsidRPr="00720E02" w14:paraId="6F12413E" w14:textId="77777777" w:rsidTr="00B604AC">
        <w:trPr>
          <w:trHeight w:val="1961"/>
          <w:jc w:val="center"/>
        </w:trPr>
        <w:tc>
          <w:tcPr>
            <w:tcW w:w="2975" w:type="dxa"/>
            <w:vAlign w:val="center"/>
          </w:tcPr>
          <w:p w14:paraId="336021BF" w14:textId="77777777" w:rsidR="001562AC" w:rsidRPr="00720E02" w:rsidRDefault="001562AC" w:rsidP="00B604AC">
            <w:pPr>
              <w:pStyle w:val="af3"/>
            </w:pPr>
            <w:r w:rsidRPr="00720E02">
              <w:t>9. Коммерческие расходы</w:t>
            </w:r>
          </w:p>
        </w:tc>
        <w:tc>
          <w:tcPr>
            <w:tcW w:w="3544" w:type="dxa"/>
            <w:vAlign w:val="center"/>
          </w:tcPr>
          <w:p w14:paraId="09FB5F87" w14:textId="77777777" w:rsidR="001562AC" w:rsidRPr="00720E02" w:rsidRDefault="001562AC" w:rsidP="00B604AC">
            <w:pPr>
              <w:pStyle w:val="af3"/>
            </w:pPr>
            <w:r w:rsidRPr="00720E02">
              <w:rPr>
                <w:position w:val="-64"/>
              </w:rPr>
              <w:object w:dxaOrig="2240" w:dyaOrig="1400" w14:anchorId="509C5BB9">
                <v:shape id="_x0000_i1062" type="#_x0000_t75" style="width:112.2pt;height:68.25pt" o:ole="">
                  <v:imagedata r:id="rId83" o:title=""/>
                </v:shape>
                <o:OLEObject Type="Embed" ProgID="Equation.DSMT4" ShapeID="_x0000_i1062" DrawAspect="Content" ObjectID="_1544123326" r:id="rId84"/>
              </w:object>
            </w:r>
          </w:p>
        </w:tc>
        <w:tc>
          <w:tcPr>
            <w:tcW w:w="3404" w:type="dxa"/>
            <w:vAlign w:val="center"/>
          </w:tcPr>
          <w:p w14:paraId="0B8C67EE" w14:textId="77777777" w:rsidR="001562AC" w:rsidRPr="00720E02" w:rsidRDefault="001562AC" w:rsidP="00B604AC">
            <w:pPr>
              <w:pStyle w:val="af3"/>
            </w:pPr>
            <w:r w:rsidRPr="00720E02">
              <w:rPr>
                <w:position w:val="-12"/>
              </w:rPr>
              <w:object w:dxaOrig="580" w:dyaOrig="360" w14:anchorId="1977ACB0">
                <v:shape id="_x0000_i1063" type="#_x0000_t75" style="width:28.05pt;height:18.7pt" o:ole="">
                  <v:imagedata r:id="rId85" o:title=""/>
                </v:shape>
                <o:OLEObject Type="Embed" ProgID="Equation.DSMT4" ShapeID="_x0000_i1063" DrawAspect="Content" ObjectID="_1544123327" r:id="rId86"/>
              </w:object>
            </w:r>
            <w:r w:rsidRPr="00720E02">
              <w:t xml:space="preserve"> – процент коммерческих расходов</w:t>
            </w:r>
            <w:proofErr w:type="gramStart"/>
            <w:r w:rsidRPr="00720E02">
              <w:t>, %;</w:t>
            </w:r>
            <w:proofErr w:type="gramEnd"/>
          </w:p>
          <w:p w14:paraId="247BDD8B" w14:textId="77777777" w:rsidR="001562AC" w:rsidRPr="00720E02" w:rsidRDefault="001562AC" w:rsidP="00B604AC">
            <w:pPr>
              <w:pStyle w:val="af3"/>
            </w:pPr>
            <w:r w:rsidRPr="00720E02">
              <w:rPr>
                <w:position w:val="-12"/>
              </w:rPr>
              <w:object w:dxaOrig="540" w:dyaOrig="360" w14:anchorId="1F28A5AB">
                <v:shape id="_x0000_i1064" type="#_x0000_t75" style="width:27.1pt;height:18.7pt" o:ole="">
                  <v:imagedata r:id="rId87" o:title=""/>
                </v:shape>
                <o:OLEObject Type="Embed" ProgID="Equation.DSMT4" ShapeID="_x0000_i1064" DrawAspect="Content" ObjectID="_1544123328" r:id="rId88"/>
              </w:object>
            </w:r>
            <w:r w:rsidRPr="00720E02">
              <w:t xml:space="preserve"> – годовая смета коммерческих расходов организации, тыс. р.;</w:t>
            </w:r>
          </w:p>
          <w:p w14:paraId="3EEEED4C" w14:textId="77777777" w:rsidR="001562AC" w:rsidRPr="00720E02" w:rsidRDefault="001562AC" w:rsidP="00B604AC">
            <w:pPr>
              <w:pStyle w:val="af3"/>
            </w:pPr>
            <w:r w:rsidRPr="00720E02">
              <w:rPr>
                <w:position w:val="-16"/>
              </w:rPr>
              <w:object w:dxaOrig="680" w:dyaOrig="400" w14:anchorId="756860C4">
                <v:shape id="_x0000_i1065" type="#_x0000_t75" style="width:33.65pt;height:19.65pt" o:ole="">
                  <v:imagedata r:id="rId89" o:title=""/>
                </v:shape>
                <o:OLEObject Type="Embed" ProgID="Equation.DSMT4" ShapeID="_x0000_i1065" DrawAspect="Content" ObjectID="_1544123329" r:id="rId90"/>
              </w:object>
            </w:r>
            <w:r w:rsidRPr="00720E02">
              <w:t xml:space="preserve"> – годовой объем товарной продукции организации, рассчитанный по производственной себестоимости, тыс. р.</w:t>
            </w:r>
          </w:p>
        </w:tc>
      </w:tr>
      <w:tr w:rsidR="003256A0" w:rsidRPr="00720E02" w14:paraId="372E01B0" w14:textId="53E7B851" w:rsidTr="00B604AC">
        <w:trPr>
          <w:trHeight w:val="630"/>
          <w:jc w:val="center"/>
        </w:trPr>
        <w:tc>
          <w:tcPr>
            <w:tcW w:w="2975" w:type="dxa"/>
          </w:tcPr>
          <w:p w14:paraId="38F1117C" w14:textId="6460054B" w:rsidR="003256A0" w:rsidRPr="00720E02" w:rsidRDefault="003256A0" w:rsidP="00B604AC">
            <w:pPr>
              <w:pStyle w:val="af3"/>
              <w:rPr>
                <w:b/>
              </w:rPr>
            </w:pPr>
            <w:r w:rsidRPr="00720E02">
              <w:rPr>
                <w:b/>
              </w:rPr>
              <w:t xml:space="preserve">Всего </w:t>
            </w:r>
            <w:proofErr w:type="gramStart"/>
            <w:r w:rsidRPr="00720E02">
              <w:rPr>
                <w:b/>
              </w:rPr>
              <w:t>полная</w:t>
            </w:r>
            <w:proofErr w:type="gramEnd"/>
          </w:p>
          <w:p w14:paraId="44F08B35" w14:textId="13388782" w:rsidR="003256A0" w:rsidRPr="00720E02" w:rsidRDefault="003256A0" w:rsidP="00B604AC">
            <w:pPr>
              <w:pStyle w:val="af3"/>
            </w:pPr>
            <w:r w:rsidRPr="00720E02">
              <w:rPr>
                <w:b/>
              </w:rPr>
              <w:t>себестоимость</w:t>
            </w:r>
          </w:p>
          <w:p w14:paraId="6E9076E4" w14:textId="77777777" w:rsidR="003256A0" w:rsidRPr="00720E02" w:rsidRDefault="003256A0" w:rsidP="00B604AC">
            <w:pPr>
              <w:pStyle w:val="af3"/>
            </w:pPr>
          </w:p>
        </w:tc>
        <w:tc>
          <w:tcPr>
            <w:tcW w:w="3544" w:type="dxa"/>
          </w:tcPr>
          <w:p w14:paraId="76D16EA5" w14:textId="77777777" w:rsidR="003256A0" w:rsidRPr="00720E02" w:rsidRDefault="003256A0" w:rsidP="00B604AC">
            <w:pPr>
              <w:pStyle w:val="af3"/>
            </w:pPr>
          </w:p>
          <w:p w14:paraId="680B50FD" w14:textId="7829204F" w:rsidR="003256A0" w:rsidRPr="00720E02" w:rsidRDefault="003256A0" w:rsidP="00B604AC">
            <w:pPr>
              <w:pStyle w:val="af3"/>
            </w:pPr>
            <w:r w:rsidRPr="00720E02">
              <w:rPr>
                <w:position w:val="-16"/>
              </w:rPr>
              <w:object w:dxaOrig="1900" w:dyaOrig="400" w14:anchorId="2931D79B">
                <v:shape id="_x0000_i1066" type="#_x0000_t75" style="width:96.3pt;height:19.65pt" o:ole="">
                  <v:imagedata r:id="rId91" o:title=""/>
                </v:shape>
                <o:OLEObject Type="Embed" ProgID="Equation.DSMT4" ShapeID="_x0000_i1066" DrawAspect="Content" ObjectID="_1544123330" r:id="rId92"/>
              </w:object>
            </w:r>
          </w:p>
        </w:tc>
        <w:tc>
          <w:tcPr>
            <w:tcW w:w="3404" w:type="dxa"/>
          </w:tcPr>
          <w:p w14:paraId="65AB55EC" w14:textId="77777777" w:rsidR="003256A0" w:rsidRPr="00720E02" w:rsidRDefault="003256A0" w:rsidP="00B604AC">
            <w:pPr>
              <w:pStyle w:val="af3"/>
            </w:pPr>
          </w:p>
          <w:p w14:paraId="7B96DD0E" w14:textId="334583A9" w:rsidR="003256A0" w:rsidRPr="00720E02" w:rsidRDefault="003256A0" w:rsidP="00B604AC">
            <w:pPr>
              <w:pStyle w:val="af3"/>
            </w:pPr>
            <w:r w:rsidRPr="00720E02">
              <w:t>-</w:t>
            </w:r>
          </w:p>
        </w:tc>
      </w:tr>
    </w:tbl>
    <w:p w14:paraId="74B79179" w14:textId="77777777" w:rsidR="00034BCD" w:rsidRPr="00720E02" w:rsidRDefault="00034BCD" w:rsidP="00034BCD">
      <w:pPr>
        <w:tabs>
          <w:tab w:val="num" w:pos="0"/>
        </w:tabs>
        <w:spacing w:before="120" w:line="288" w:lineRule="auto"/>
        <w:ind w:right="-1" w:firstLine="539"/>
        <w:rPr>
          <w:sz w:val="24"/>
          <w:szCs w:val="28"/>
        </w:rPr>
      </w:pPr>
      <w:r w:rsidRPr="00720E02">
        <w:rPr>
          <w:sz w:val="24"/>
          <w:szCs w:val="28"/>
        </w:rPr>
        <w:t>Статья калькуляции «Сырье и материалы» включает затраты на сырье и основные материалы, непосредственно входящие в продукцию, составляющие ее материальную основу, а также вспомогательные материалы технологического назначения, технологическое топливо и энергию.</w:t>
      </w:r>
    </w:p>
    <w:p w14:paraId="4154C066" w14:textId="77777777" w:rsidR="00034BCD" w:rsidRPr="00720E02" w:rsidRDefault="00034BCD" w:rsidP="00034BCD">
      <w:pPr>
        <w:tabs>
          <w:tab w:val="num" w:pos="0"/>
        </w:tabs>
        <w:spacing w:line="288" w:lineRule="auto"/>
        <w:ind w:right="-1" w:firstLine="539"/>
        <w:rPr>
          <w:sz w:val="24"/>
          <w:szCs w:val="28"/>
        </w:rPr>
      </w:pPr>
      <w:r w:rsidRPr="00720E02">
        <w:rPr>
          <w:sz w:val="24"/>
          <w:szCs w:val="28"/>
        </w:rPr>
        <w:t>К «Покупным комплектующим изделиям и полуфабрикатам» относят готовые комплектующие изделия, узлы, блоки и полуфабрикаты, требующие дальнейшей обработки, изготовленные на других фирмах.</w:t>
      </w:r>
    </w:p>
    <w:p w14:paraId="2A6849F0" w14:textId="77777777" w:rsidR="00034BCD" w:rsidRPr="00720E02" w:rsidRDefault="00034BCD" w:rsidP="00034BCD">
      <w:pPr>
        <w:pStyle w:val="31"/>
        <w:spacing w:line="288" w:lineRule="auto"/>
        <w:ind w:left="0" w:right="-1" w:firstLine="539"/>
        <w:rPr>
          <w:sz w:val="24"/>
          <w:szCs w:val="28"/>
        </w:rPr>
      </w:pPr>
      <w:r w:rsidRPr="00720E02">
        <w:rPr>
          <w:sz w:val="24"/>
          <w:szCs w:val="28"/>
        </w:rPr>
        <w:lastRenderedPageBreak/>
        <w:t>Следующие три статьи калькуляции относятся только к тем производственным (основным) рабочим, которые принимают непосредственное участие в изготовлении данной продукции. «Основная заработная плата производственных рабочих» включает заработную плату по тарифу и доплаты по действующим в организации премиальным системам. Статья «Дополнительная заработная плата производственных рабочих» включает оплату очередных и дополнительных отпусков, доплаты за работу в ночное время, доплаты подросткам, учащимся, выплаты за выслугу лет (там, где они имеют место). Статья «Отчисления на социальные нужды» включает отчисления в пенсионный фонд, фонд социального страхования, фонд обязательного медицинского страхования. Статья «Расходы на содержание и эксплуатацию оборудования» включает: амортизационные отчисления по оборудованию; затраты на ремонт оборудования (стоимость запасных частей и заработную плату ремонтных рабочих с отчислениями на социальные нужды); заработную плату наладчиков оборудования с отчислениями на социальные нужды; оплату силовой электроэнергии, расходы на вспомогательные материалы (смазочные материалы, охлаждающие жидкости, ветошь и т. п.), используемые на поддержание оборудования в работоспособном состоянии и чистоте.</w:t>
      </w:r>
    </w:p>
    <w:p w14:paraId="3EC3FC9B" w14:textId="7DE94923" w:rsidR="00034BCD" w:rsidRPr="00720E02" w:rsidRDefault="00034BCD" w:rsidP="00034BCD">
      <w:pPr>
        <w:pStyle w:val="31"/>
        <w:spacing w:line="288" w:lineRule="auto"/>
        <w:ind w:left="0" w:right="-1" w:firstLine="539"/>
        <w:rPr>
          <w:sz w:val="24"/>
          <w:szCs w:val="28"/>
        </w:rPr>
      </w:pPr>
      <w:r w:rsidRPr="00720E02">
        <w:rPr>
          <w:sz w:val="24"/>
          <w:szCs w:val="28"/>
        </w:rPr>
        <w:t>Для расчета прямых затрат на практике в качестве исходной информации используются спецификации к чертежам и схемам, карты технологических процессов, экономические нормы и нормативы.</w:t>
      </w:r>
    </w:p>
    <w:p w14:paraId="7FBE9774" w14:textId="77777777" w:rsidR="00034BCD" w:rsidRPr="00720E02" w:rsidRDefault="00034BCD" w:rsidP="00034BCD">
      <w:pPr>
        <w:tabs>
          <w:tab w:val="num" w:pos="0"/>
        </w:tabs>
        <w:spacing w:line="288" w:lineRule="auto"/>
        <w:ind w:right="-1" w:firstLine="539"/>
        <w:rPr>
          <w:sz w:val="24"/>
          <w:szCs w:val="28"/>
        </w:rPr>
      </w:pPr>
      <w:r w:rsidRPr="00B604AC">
        <w:rPr>
          <w:i/>
          <w:sz w:val="24"/>
          <w:szCs w:val="28"/>
        </w:rPr>
        <w:t>Косвенные затраты</w:t>
      </w:r>
      <w:r w:rsidRPr="00720E02">
        <w:rPr>
          <w:sz w:val="24"/>
          <w:szCs w:val="28"/>
        </w:rPr>
        <w:t xml:space="preserve"> – это затраты, общие для нескольких видов продукции, для цеха или организации (предприятия) в целом. К косвенным статьям калькуляции относят: «Общепроизводственные расходы», «Общехозяйственные расходы» и «Коммерческие расходы». </w:t>
      </w:r>
      <w:proofErr w:type="gramStart"/>
      <w:r w:rsidRPr="00720E02">
        <w:rPr>
          <w:sz w:val="24"/>
          <w:szCs w:val="28"/>
        </w:rPr>
        <w:t>В состав «Общепроизводственных расходов» обычно включают амортизационные отчисления по основным средствам, используемым для производства нескольких видов продукции; арендную плату за основные средства; расходы на отопление, освещение и на содержание производственных зданий и помещений; заработную плату с отчислениями на социальные нужды сотрудников, занятых управлением и обслуживанием производства; расходы на ремонт производственных зданий, помещений, общего оборудования и т. п.</w:t>
      </w:r>
      <w:proofErr w:type="gramEnd"/>
    </w:p>
    <w:p w14:paraId="4DC5327A" w14:textId="77777777" w:rsidR="00034BCD" w:rsidRPr="00720E02" w:rsidRDefault="00034BCD" w:rsidP="00034BCD">
      <w:pPr>
        <w:tabs>
          <w:tab w:val="num" w:pos="0"/>
        </w:tabs>
        <w:spacing w:line="288" w:lineRule="auto"/>
        <w:ind w:right="-1" w:firstLine="539"/>
        <w:rPr>
          <w:sz w:val="24"/>
          <w:szCs w:val="28"/>
        </w:rPr>
      </w:pPr>
      <w:proofErr w:type="gramStart"/>
      <w:r w:rsidRPr="00720E02">
        <w:rPr>
          <w:sz w:val="24"/>
          <w:szCs w:val="28"/>
        </w:rPr>
        <w:t>К «Общехозяйственным (управленческим) расходам» относят: командировочные, представительские, хозяйственные расходы; оплату информационно-консультационных услуг, расходы на содержание пожарной и сторожевой охраны, расходы на оплату труда и социальные нужды административно-хозяйственного персонала и сотрудников общих подразделений, а также другие расходы, связанные с управлением организацией (предприятием) в целом.</w:t>
      </w:r>
      <w:proofErr w:type="gramEnd"/>
    </w:p>
    <w:p w14:paraId="212E5D65" w14:textId="77777777" w:rsidR="00034BCD" w:rsidRPr="00720E02" w:rsidRDefault="00034BCD" w:rsidP="00034BCD">
      <w:pPr>
        <w:tabs>
          <w:tab w:val="num" w:pos="0"/>
        </w:tabs>
        <w:spacing w:line="288" w:lineRule="auto"/>
        <w:ind w:right="-1" w:firstLine="539"/>
        <w:rPr>
          <w:sz w:val="24"/>
          <w:szCs w:val="28"/>
        </w:rPr>
      </w:pPr>
      <w:r w:rsidRPr="009C6D85">
        <w:rPr>
          <w:i/>
          <w:sz w:val="24"/>
          <w:szCs w:val="28"/>
        </w:rPr>
        <w:t>«Коммерческие расходы»</w:t>
      </w:r>
      <w:r w:rsidRPr="00720E02">
        <w:rPr>
          <w:sz w:val="24"/>
          <w:szCs w:val="28"/>
        </w:rPr>
        <w:t xml:space="preserve"> – это расходы, связанные со сбытом (реализацией) продукции. Они включают расходы на тару, упаковку, рекламу, расходы, связанные с участием в выставках, ярмарках, презентациях; затраты на доставку продукции на </w:t>
      </w:r>
      <w:proofErr w:type="gramStart"/>
      <w:r w:rsidRPr="00720E02">
        <w:rPr>
          <w:sz w:val="24"/>
          <w:szCs w:val="28"/>
        </w:rPr>
        <w:t>станцию-отправитель</w:t>
      </w:r>
      <w:proofErr w:type="gramEnd"/>
      <w:r w:rsidRPr="00720E02">
        <w:rPr>
          <w:sz w:val="24"/>
          <w:szCs w:val="28"/>
        </w:rPr>
        <w:t>.</w:t>
      </w:r>
    </w:p>
    <w:p w14:paraId="0AC1B4D3" w14:textId="77777777" w:rsidR="00034BCD" w:rsidRPr="00720E02" w:rsidRDefault="00034BCD" w:rsidP="00034BCD">
      <w:pPr>
        <w:pStyle w:val="21"/>
        <w:spacing w:line="288" w:lineRule="auto"/>
        <w:ind w:right="-1" w:firstLine="540"/>
        <w:jc w:val="left"/>
        <w:rPr>
          <w:szCs w:val="24"/>
        </w:rPr>
      </w:pPr>
      <w:r w:rsidRPr="00720E02">
        <w:rPr>
          <w:szCs w:val="28"/>
        </w:rPr>
        <w:t xml:space="preserve">Себестоимость продукции в настоящее время определяется двумя принципиально </w:t>
      </w:r>
      <w:r w:rsidRPr="00720E02">
        <w:rPr>
          <w:szCs w:val="24"/>
        </w:rPr>
        <w:t xml:space="preserve">отличающимися друг от друга точными методами: </w:t>
      </w:r>
    </w:p>
    <w:p w14:paraId="4442C0EB" w14:textId="77777777" w:rsidR="00034BCD" w:rsidRPr="00720E02" w:rsidRDefault="00034BCD" w:rsidP="00034BCD">
      <w:pPr>
        <w:pStyle w:val="21"/>
        <w:tabs>
          <w:tab w:val="left" w:pos="964"/>
        </w:tabs>
        <w:spacing w:line="288" w:lineRule="auto"/>
        <w:ind w:right="-1" w:firstLine="284"/>
        <w:jc w:val="left"/>
        <w:rPr>
          <w:szCs w:val="24"/>
        </w:rPr>
      </w:pPr>
      <w:r w:rsidRPr="00720E02">
        <w:rPr>
          <w:szCs w:val="24"/>
        </w:rPr>
        <w:t>1. Себестоимость определяется как сумма прямых затрат, связанных с производством данного вида продукции, плюс соответствующая доля «Общепроизводственных расходов», «Общехозяйственных расходов» и «Коммерческих расходов».</w:t>
      </w:r>
    </w:p>
    <w:p w14:paraId="4E281912" w14:textId="4FEFCF09" w:rsidR="00955A5F" w:rsidRPr="00720E02" w:rsidRDefault="00034BCD" w:rsidP="00034BCD">
      <w:pPr>
        <w:ind w:right="-1" w:firstLine="284"/>
        <w:jc w:val="left"/>
        <w:rPr>
          <w:sz w:val="24"/>
          <w:szCs w:val="24"/>
        </w:rPr>
      </w:pPr>
      <w:r w:rsidRPr="00720E02">
        <w:rPr>
          <w:sz w:val="24"/>
          <w:szCs w:val="24"/>
        </w:rPr>
        <w:t xml:space="preserve">2. Себестоимость определяется как сумма прямых затрат, а «Общепроизводственные расходы», «Общехозяйственные расходы» и «Коммерческие расходы» в себестоимость </w:t>
      </w:r>
      <w:r w:rsidRPr="00720E02">
        <w:rPr>
          <w:sz w:val="24"/>
          <w:szCs w:val="24"/>
        </w:rPr>
        <w:lastRenderedPageBreak/>
        <w:t>конкретного вида продукции не включаются и списываются в полном объеме на уменьшение 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 Поскольку в курсовой работе не подразумевается выполнение различных видов деятельности, такой метод расчета себестоимости в ней не используется</w:t>
      </w:r>
    </w:p>
    <w:p w14:paraId="7356B289" w14:textId="77777777" w:rsidR="00955A5F" w:rsidRPr="00720E02" w:rsidRDefault="00955A5F">
      <w:pPr>
        <w:jc w:val="center"/>
      </w:pPr>
    </w:p>
    <w:p w14:paraId="2D78FB06" w14:textId="77777777" w:rsidR="001562AC" w:rsidRPr="00720E02" w:rsidRDefault="001562AC" w:rsidP="003256A0">
      <w:pPr>
        <w:jc w:val="center"/>
        <w:rPr>
          <w:b/>
          <w:color w:val="000000"/>
          <w:sz w:val="28"/>
          <w:szCs w:val="28"/>
          <w:shd w:val="clear" w:color="auto" w:fill="FFFFFF"/>
        </w:rPr>
      </w:pPr>
      <w:r w:rsidRPr="00720E02">
        <w:rPr>
          <w:b/>
          <w:color w:val="000000"/>
          <w:sz w:val="28"/>
          <w:szCs w:val="28"/>
          <w:shd w:val="clear" w:color="auto" w:fill="FFFFFF"/>
        </w:rPr>
        <w:t>1.4 Методы отнесения косвенных затрат на единицу продукции</w:t>
      </w:r>
    </w:p>
    <w:p w14:paraId="591EB8C7" w14:textId="77777777" w:rsidR="00034BCD" w:rsidRPr="00720E02" w:rsidRDefault="00034BCD" w:rsidP="00034BCD">
      <w:pPr>
        <w:spacing w:before="4" w:after="2"/>
        <w:ind w:left="142" w:right="113" w:firstLine="709"/>
        <w:rPr>
          <w:sz w:val="24"/>
          <w:szCs w:val="24"/>
        </w:rPr>
      </w:pPr>
      <w:r w:rsidRPr="00720E02">
        <w:rPr>
          <w:sz w:val="24"/>
          <w:szCs w:val="24"/>
        </w:rPr>
        <w:t>Себестоимость продукции в настоящее время определяется двумя принципиально отличающимися друг от друга точными методами:</w:t>
      </w:r>
    </w:p>
    <w:p w14:paraId="415B1822" w14:textId="0E6DB636" w:rsidR="00034BCD" w:rsidRPr="00720E02" w:rsidRDefault="00034BCD" w:rsidP="00034BCD">
      <w:pPr>
        <w:pStyle w:val="a3"/>
        <w:numPr>
          <w:ilvl w:val="0"/>
          <w:numId w:val="15"/>
        </w:numPr>
        <w:autoSpaceDE w:val="0"/>
        <w:autoSpaceDN w:val="0"/>
        <w:spacing w:before="4" w:after="2"/>
        <w:ind w:left="142" w:right="113" w:firstLine="709"/>
        <w:rPr>
          <w:sz w:val="24"/>
          <w:szCs w:val="24"/>
        </w:rPr>
      </w:pPr>
      <w:r w:rsidRPr="00720E02">
        <w:rPr>
          <w:sz w:val="24"/>
          <w:szCs w:val="24"/>
        </w:rPr>
        <w:t>в первом методе себестоимость определяется как сумма прямых затрат, связанных с производством данного вида продукции, плюс соответствующая доля «Общепроизводственных расходов», «Общехозяйственных расходов» и «Коммерческих расходов»;</w:t>
      </w:r>
    </w:p>
    <w:p w14:paraId="5EB99788" w14:textId="77777777" w:rsidR="00034BCD" w:rsidRPr="00720E02" w:rsidRDefault="00034BCD" w:rsidP="00034BCD">
      <w:pPr>
        <w:pStyle w:val="a3"/>
        <w:numPr>
          <w:ilvl w:val="0"/>
          <w:numId w:val="15"/>
        </w:numPr>
        <w:autoSpaceDE w:val="0"/>
        <w:autoSpaceDN w:val="0"/>
        <w:spacing w:before="4" w:after="2"/>
        <w:ind w:left="142" w:right="113" w:firstLine="709"/>
        <w:rPr>
          <w:sz w:val="24"/>
          <w:szCs w:val="24"/>
        </w:rPr>
      </w:pPr>
      <w:r w:rsidRPr="00720E02">
        <w:rPr>
          <w:sz w:val="24"/>
          <w:szCs w:val="24"/>
        </w:rPr>
        <w:t>во втором методе себестоимость определяется как сумма прямых затрат, а «Общепроизводственные расходы», «Общехозяйственные расходы» и «Коммерческие расходы» в себестоимость конкретного вида продукции не включаются и списываются в полном объеме на уменьшение 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 Поскольку в курсовой работе не подразумевается</w:t>
      </w:r>
      <w:proofErr w:type="gramStart"/>
      <w:r w:rsidRPr="00720E02">
        <w:rPr>
          <w:sz w:val="24"/>
          <w:szCs w:val="24"/>
        </w:rPr>
        <w:t xml:space="preserve"> .</w:t>
      </w:r>
      <w:proofErr w:type="gramEnd"/>
      <w:r w:rsidRPr="00720E02">
        <w:rPr>
          <w:sz w:val="24"/>
          <w:szCs w:val="24"/>
        </w:rPr>
        <w:t>выполнение различных видов деятельности, этот метод расчета себестоимости в ней не используется.</w:t>
      </w:r>
    </w:p>
    <w:p w14:paraId="10F72BAE" w14:textId="77777777" w:rsidR="00034BCD" w:rsidRPr="00720E02" w:rsidRDefault="00034BCD" w:rsidP="00034BCD">
      <w:pPr>
        <w:spacing w:before="4" w:after="2"/>
        <w:ind w:left="142" w:right="113" w:firstLine="709"/>
        <w:rPr>
          <w:sz w:val="24"/>
          <w:szCs w:val="24"/>
        </w:rPr>
      </w:pPr>
      <w:r w:rsidRPr="00720E02">
        <w:rPr>
          <w:sz w:val="24"/>
          <w:szCs w:val="24"/>
        </w:rPr>
        <w:t>При использовании первого метода расчета себестоимости определение косвенных статей калькуляции требует выбора одного из рекомендуемых способов их отнесения на себестоимость единицы продукции. К этим способам относится определение величины общепроизводственных и общехозяйственных расходов в процентах:</w:t>
      </w:r>
    </w:p>
    <w:p w14:paraId="75535B92" w14:textId="77777777" w:rsidR="00034BCD" w:rsidRPr="00720E02" w:rsidRDefault="00034BCD" w:rsidP="00034BCD">
      <w:pPr>
        <w:pStyle w:val="a3"/>
        <w:numPr>
          <w:ilvl w:val="0"/>
          <w:numId w:val="16"/>
        </w:numPr>
        <w:autoSpaceDE w:val="0"/>
        <w:autoSpaceDN w:val="0"/>
        <w:spacing w:before="4" w:after="2"/>
        <w:ind w:left="142" w:right="113" w:firstLine="709"/>
        <w:rPr>
          <w:sz w:val="24"/>
          <w:szCs w:val="24"/>
        </w:rPr>
      </w:pPr>
      <w:r w:rsidRPr="00720E02">
        <w:rPr>
          <w:sz w:val="24"/>
          <w:szCs w:val="24"/>
        </w:rPr>
        <w:t>от основной заработной платы производственных рабочих;</w:t>
      </w:r>
    </w:p>
    <w:p w14:paraId="19ECD412" w14:textId="77777777" w:rsidR="00034BCD" w:rsidRPr="00720E02" w:rsidRDefault="00034BCD" w:rsidP="00034BCD">
      <w:pPr>
        <w:pStyle w:val="a3"/>
        <w:numPr>
          <w:ilvl w:val="0"/>
          <w:numId w:val="16"/>
        </w:numPr>
        <w:autoSpaceDE w:val="0"/>
        <w:autoSpaceDN w:val="0"/>
        <w:spacing w:before="4" w:after="2"/>
        <w:ind w:left="142" w:right="113" w:firstLine="709"/>
        <w:rPr>
          <w:sz w:val="24"/>
          <w:szCs w:val="24"/>
        </w:rPr>
      </w:pPr>
      <w:r w:rsidRPr="00720E02">
        <w:rPr>
          <w:sz w:val="24"/>
          <w:szCs w:val="24"/>
        </w:rPr>
        <w:t>от заработной платы (основной и дополнительной) производственных рабочих;</w:t>
      </w:r>
    </w:p>
    <w:p w14:paraId="2D907CE6" w14:textId="77777777" w:rsidR="00034BCD" w:rsidRPr="00720E02" w:rsidRDefault="00034BCD" w:rsidP="00034BCD">
      <w:pPr>
        <w:pStyle w:val="a3"/>
        <w:numPr>
          <w:ilvl w:val="0"/>
          <w:numId w:val="16"/>
        </w:numPr>
        <w:autoSpaceDE w:val="0"/>
        <w:autoSpaceDN w:val="0"/>
        <w:spacing w:before="4" w:after="2"/>
        <w:ind w:left="142" w:right="113" w:firstLine="709"/>
        <w:rPr>
          <w:sz w:val="24"/>
          <w:szCs w:val="24"/>
        </w:rPr>
      </w:pPr>
      <w:r w:rsidRPr="00720E02">
        <w:rPr>
          <w:sz w:val="24"/>
          <w:szCs w:val="24"/>
        </w:rPr>
        <w:t>от суммы прямых статей калькуляции в себестоимости единицы конкретного вида продукции.</w:t>
      </w:r>
    </w:p>
    <w:p w14:paraId="1B144C8A" w14:textId="77777777" w:rsidR="00034BCD" w:rsidRPr="00720E02" w:rsidRDefault="00034BCD" w:rsidP="00034BCD">
      <w:pPr>
        <w:pStyle w:val="a3"/>
        <w:ind w:left="142" w:firstLine="709"/>
        <w:rPr>
          <w:sz w:val="24"/>
          <w:szCs w:val="24"/>
        </w:rPr>
      </w:pPr>
      <w:r w:rsidRPr="00720E02">
        <w:rPr>
          <w:sz w:val="24"/>
          <w:szCs w:val="24"/>
        </w:rPr>
        <w:t>Расчет коммерческих расходов проводится в процентах от величины производственной себестоимости.</w:t>
      </w:r>
    </w:p>
    <w:p w14:paraId="66D84C2C" w14:textId="77777777" w:rsidR="009C6D85" w:rsidRDefault="009C6D85" w:rsidP="003256A0">
      <w:pPr>
        <w:jc w:val="center"/>
        <w:rPr>
          <w:b/>
          <w:color w:val="000000"/>
          <w:sz w:val="28"/>
          <w:szCs w:val="28"/>
          <w:shd w:val="clear" w:color="auto" w:fill="FFFFFF"/>
        </w:rPr>
      </w:pPr>
    </w:p>
    <w:p w14:paraId="7B25E753" w14:textId="77777777" w:rsidR="009C6D85" w:rsidRDefault="009C6D85" w:rsidP="003256A0">
      <w:pPr>
        <w:jc w:val="center"/>
        <w:rPr>
          <w:b/>
          <w:color w:val="000000"/>
          <w:sz w:val="28"/>
          <w:szCs w:val="28"/>
          <w:shd w:val="clear" w:color="auto" w:fill="FFFFFF"/>
        </w:rPr>
      </w:pPr>
    </w:p>
    <w:p w14:paraId="782852BC" w14:textId="77777777" w:rsidR="009C6D85" w:rsidRDefault="009C6D85" w:rsidP="003256A0">
      <w:pPr>
        <w:jc w:val="center"/>
        <w:rPr>
          <w:b/>
          <w:color w:val="000000"/>
          <w:sz w:val="28"/>
          <w:szCs w:val="28"/>
          <w:shd w:val="clear" w:color="auto" w:fill="FFFFFF"/>
        </w:rPr>
      </w:pPr>
    </w:p>
    <w:p w14:paraId="575B9CFF" w14:textId="77777777" w:rsidR="001562AC" w:rsidRPr="00720E02" w:rsidRDefault="001562AC" w:rsidP="003256A0">
      <w:pPr>
        <w:jc w:val="center"/>
        <w:rPr>
          <w:b/>
          <w:color w:val="000000"/>
          <w:sz w:val="28"/>
          <w:szCs w:val="28"/>
          <w:shd w:val="clear" w:color="auto" w:fill="FFFFFF"/>
        </w:rPr>
      </w:pPr>
      <w:r w:rsidRPr="00720E02">
        <w:rPr>
          <w:b/>
          <w:color w:val="000000"/>
          <w:sz w:val="28"/>
          <w:szCs w:val="28"/>
          <w:shd w:val="clear" w:color="auto" w:fill="FFFFFF"/>
        </w:rPr>
        <w:lastRenderedPageBreak/>
        <w:t>1.5. Анализ структуры и рентабельности себестоимости единицы продукции</w:t>
      </w:r>
    </w:p>
    <w:p w14:paraId="70A2B967" w14:textId="77777777" w:rsidR="001562AC" w:rsidRPr="00720E02" w:rsidRDefault="001562AC" w:rsidP="001562AC">
      <w:pPr>
        <w:ind w:firstLine="567"/>
        <w:rPr>
          <w:b/>
          <w:color w:val="000000"/>
          <w:sz w:val="24"/>
          <w:szCs w:val="24"/>
          <w:shd w:val="clear" w:color="auto" w:fill="FFFFFF"/>
        </w:rPr>
      </w:pPr>
      <w:r w:rsidRPr="00720E02">
        <w:rPr>
          <w:color w:val="000000"/>
          <w:sz w:val="24"/>
          <w:szCs w:val="24"/>
          <w:shd w:val="clear" w:color="auto" w:fill="FFFFFF"/>
        </w:rPr>
        <w:t>Себестоимость продукции относится к числу важнейших качественных показателей, в обобщенном виде отражающих все стороны хозяйственной деятельности предприятий (фирм, компаний), их достижения и недостатки. Уровень себестоимости связан с объемом и качеством продукции, использованием рабочего времени, сырья, материалов, оборудования, расходованием фонда оплаты труда и т.д. Себестоимость, в свою очередь, является основой определения цен на продукцию. Снижение ее приводит к увеличению суммы прибыли и уровня рентабельности. Чтобы добиваться снижения себестоимости, надо знать ее состав, структуру и факторы ее динамики. Все это и является предметом статистического изучения при анализе себестоимости.</w:t>
      </w:r>
    </w:p>
    <w:p w14:paraId="2DAF8B4C" w14:textId="77777777"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Основными задачами анализа себестоимости продукции являются:</w:t>
      </w:r>
    </w:p>
    <w:p w14:paraId="427FA539" w14:textId="77777777" w:rsidR="001562AC" w:rsidRPr="00720E02" w:rsidRDefault="001562AC" w:rsidP="001562AC">
      <w:pPr>
        <w:numPr>
          <w:ilvl w:val="0"/>
          <w:numId w:val="8"/>
        </w:numPr>
        <w:rPr>
          <w:color w:val="000000"/>
          <w:sz w:val="24"/>
          <w:szCs w:val="24"/>
          <w:shd w:val="clear" w:color="auto" w:fill="FFFFFF"/>
        </w:rPr>
      </w:pPr>
      <w:r w:rsidRPr="00720E02">
        <w:rPr>
          <w:color w:val="000000"/>
          <w:sz w:val="24"/>
          <w:szCs w:val="24"/>
          <w:shd w:val="clear" w:color="auto" w:fill="FFFFFF"/>
        </w:rPr>
        <w:t>установление динамики и степени выполнения плана по себестоимости;</w:t>
      </w:r>
    </w:p>
    <w:p w14:paraId="35F2418B" w14:textId="77777777" w:rsidR="001562AC" w:rsidRPr="00720E02" w:rsidRDefault="001562AC" w:rsidP="001562AC">
      <w:pPr>
        <w:numPr>
          <w:ilvl w:val="0"/>
          <w:numId w:val="8"/>
        </w:numPr>
        <w:rPr>
          <w:color w:val="000000"/>
          <w:sz w:val="24"/>
          <w:szCs w:val="24"/>
          <w:shd w:val="clear" w:color="auto" w:fill="FFFFFF"/>
        </w:rPr>
      </w:pPr>
      <w:r w:rsidRPr="00720E02">
        <w:rPr>
          <w:color w:val="000000"/>
          <w:sz w:val="24"/>
          <w:szCs w:val="24"/>
          <w:shd w:val="clear" w:color="auto" w:fill="FFFFFF"/>
        </w:rPr>
        <w:t xml:space="preserve">определение факторов, повлиявших на динамику показателей себестоимости и выполнение плана по ним; величины и причины отклонений фактических затрат </w:t>
      </w:r>
      <w:proofErr w:type="gramStart"/>
      <w:r w:rsidRPr="00720E02">
        <w:rPr>
          <w:color w:val="000000"/>
          <w:sz w:val="24"/>
          <w:szCs w:val="24"/>
          <w:shd w:val="clear" w:color="auto" w:fill="FFFFFF"/>
        </w:rPr>
        <w:t>от</w:t>
      </w:r>
      <w:proofErr w:type="gramEnd"/>
      <w:r w:rsidRPr="00720E02">
        <w:rPr>
          <w:color w:val="000000"/>
          <w:sz w:val="24"/>
          <w:szCs w:val="24"/>
          <w:shd w:val="clear" w:color="auto" w:fill="FFFFFF"/>
        </w:rPr>
        <w:t xml:space="preserve"> плановых;</w:t>
      </w:r>
    </w:p>
    <w:p w14:paraId="29C93010" w14:textId="77777777" w:rsidR="001562AC" w:rsidRPr="00720E02" w:rsidRDefault="001562AC" w:rsidP="001562AC">
      <w:pPr>
        <w:numPr>
          <w:ilvl w:val="0"/>
          <w:numId w:val="8"/>
        </w:numPr>
        <w:rPr>
          <w:color w:val="000000"/>
          <w:sz w:val="24"/>
          <w:szCs w:val="24"/>
          <w:shd w:val="clear" w:color="auto" w:fill="FFFFFF"/>
        </w:rPr>
      </w:pPr>
      <w:r w:rsidRPr="00720E02">
        <w:rPr>
          <w:color w:val="000000"/>
          <w:sz w:val="24"/>
          <w:szCs w:val="24"/>
          <w:shd w:val="clear" w:color="auto" w:fill="FFFFFF"/>
        </w:rPr>
        <w:t xml:space="preserve"> анализ себестоимости отдельных видов продукции;</w:t>
      </w:r>
    </w:p>
    <w:p w14:paraId="2645A2FE" w14:textId="77777777" w:rsidR="001562AC" w:rsidRPr="00720E02" w:rsidRDefault="001562AC" w:rsidP="001562AC">
      <w:pPr>
        <w:numPr>
          <w:ilvl w:val="0"/>
          <w:numId w:val="8"/>
        </w:numPr>
        <w:rPr>
          <w:color w:val="000000"/>
          <w:sz w:val="24"/>
          <w:szCs w:val="24"/>
          <w:shd w:val="clear" w:color="auto" w:fill="FFFFFF"/>
        </w:rPr>
      </w:pPr>
      <w:r w:rsidRPr="00720E02">
        <w:rPr>
          <w:color w:val="000000"/>
          <w:sz w:val="24"/>
          <w:szCs w:val="24"/>
          <w:shd w:val="clear" w:color="auto" w:fill="FFFFFF"/>
        </w:rPr>
        <w:t xml:space="preserve"> выявление резервов снижения затрат на производство и реализацию продукции;</w:t>
      </w:r>
    </w:p>
    <w:p w14:paraId="588AA132" w14:textId="77777777" w:rsidR="001562AC" w:rsidRPr="00720E02" w:rsidRDefault="001562AC" w:rsidP="001562AC">
      <w:pPr>
        <w:numPr>
          <w:ilvl w:val="0"/>
          <w:numId w:val="8"/>
        </w:numPr>
        <w:rPr>
          <w:color w:val="000000"/>
          <w:sz w:val="24"/>
          <w:szCs w:val="24"/>
          <w:shd w:val="clear" w:color="auto" w:fill="FFFFFF"/>
        </w:rPr>
      </w:pPr>
      <w:r w:rsidRPr="00720E02">
        <w:rPr>
          <w:color w:val="000000"/>
          <w:sz w:val="24"/>
          <w:szCs w:val="24"/>
          <w:shd w:val="clear" w:color="auto" w:fill="FFFFFF"/>
        </w:rPr>
        <w:t>объективная оценка выполнения плана по себестоимости и его изменения относительно прошлых отчетных периодов, а также соблюдения действующего законодательства, договорной и финансовой дисциплин;</w:t>
      </w:r>
    </w:p>
    <w:p w14:paraId="5956DA79" w14:textId="77777777" w:rsidR="001562AC" w:rsidRPr="00720E02" w:rsidRDefault="001562AC" w:rsidP="001562AC">
      <w:pPr>
        <w:numPr>
          <w:ilvl w:val="0"/>
          <w:numId w:val="8"/>
        </w:numPr>
        <w:rPr>
          <w:color w:val="000000"/>
          <w:sz w:val="24"/>
          <w:szCs w:val="24"/>
          <w:shd w:val="clear" w:color="auto" w:fill="FFFFFF"/>
        </w:rPr>
      </w:pPr>
      <w:r w:rsidRPr="00720E02">
        <w:rPr>
          <w:color w:val="000000"/>
          <w:sz w:val="24"/>
          <w:szCs w:val="24"/>
          <w:shd w:val="clear" w:color="auto" w:fill="FFFFFF"/>
        </w:rPr>
        <w:t xml:space="preserve"> обеспечение центров ответственности по затратам необходимой аналитической информацией для оперативного управления формированием себестоимости продукции;</w:t>
      </w:r>
    </w:p>
    <w:p w14:paraId="74082F97" w14:textId="77777777" w:rsidR="001562AC" w:rsidRPr="00720E02" w:rsidRDefault="001562AC" w:rsidP="001562AC">
      <w:pPr>
        <w:numPr>
          <w:ilvl w:val="0"/>
          <w:numId w:val="8"/>
        </w:numPr>
        <w:rPr>
          <w:color w:val="000000"/>
          <w:sz w:val="24"/>
          <w:szCs w:val="24"/>
          <w:shd w:val="clear" w:color="auto" w:fill="FFFFFF"/>
        </w:rPr>
      </w:pPr>
      <w:r w:rsidRPr="00720E02">
        <w:rPr>
          <w:color w:val="000000"/>
          <w:sz w:val="24"/>
          <w:szCs w:val="24"/>
          <w:shd w:val="clear" w:color="auto" w:fill="FFFFFF"/>
        </w:rPr>
        <w:t>содействие выработке оптимальной величины плановых затрат, плановых и нормативных калькуляций на отдельные изделия и виды продукции.</w:t>
      </w:r>
    </w:p>
    <w:p w14:paraId="7916B9AD" w14:textId="77777777"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Характер этих задач свидетельствует о большой практической значимости анализа себестоимости продукции в хозяйственной деятельности предприятия.</w:t>
      </w:r>
    </w:p>
    <w:p w14:paraId="77DE0B92" w14:textId="77777777"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Анализ себестоимости призван обеспечивать необходимой информацией управленческий персонал предприятия, который отвечает за планирование, за проведение контроля по хозяйственным операциям и принятия разнообразных административных решений; дает обобщающую характеристику динамики себестоимости продукции и исследует факторы, определяющие уровень и динамику себестоимости, и выявляет возможности ее снижения.</w:t>
      </w:r>
    </w:p>
    <w:p w14:paraId="1C6EC545" w14:textId="77777777"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 xml:space="preserve">Себестоимость является одной из составных частей хозяйственной деятельности и соответственно одним из важнейших элементов этого объекта управления. Анализ, являясь одной из основных функций управления, входит в компетенцию руководителя. Поэтому определенная недооценка его со стороны руководства приводит к снижению эффективности системы управления себестоимостью в целом. </w:t>
      </w:r>
      <w:r w:rsidRPr="00720E02">
        <w:rPr>
          <w:bCs/>
          <w:color w:val="000000"/>
          <w:sz w:val="24"/>
          <w:szCs w:val="24"/>
          <w:shd w:val="clear" w:color="auto" w:fill="FFFFFF"/>
        </w:rPr>
        <w:t>Рентабельность</w:t>
      </w:r>
      <w:r w:rsidRPr="00720E02">
        <w:rPr>
          <w:color w:val="000000"/>
          <w:sz w:val="24"/>
          <w:szCs w:val="24"/>
          <w:shd w:val="clear" w:color="auto" w:fill="FFFFFF"/>
        </w:rPr>
        <w:t xml:space="preserve">  - относительный </w:t>
      </w:r>
      <w:r w:rsidRPr="00720E02">
        <w:rPr>
          <w:color w:val="000000"/>
          <w:sz w:val="24"/>
          <w:szCs w:val="24"/>
          <w:shd w:val="clear" w:color="auto" w:fill="FFFFFF"/>
        </w:rPr>
        <w:lastRenderedPageBreak/>
        <w:t>показатель экономической эффективности. Комплексно отражает степень эффективности использования материальных, трудовых и денежных ресурсов, а также природных богатств. Коэффициент рентабельности рассчитывается как отношение прибыли к активам, ресурсам или потокам, её формирующим. Может выражаться как в прибыли на единицу вложенных средств, так и в прибыли, которую несёт в себе каждая полученная денежная единица.</w:t>
      </w:r>
    </w:p>
    <w:p w14:paraId="6092AAD3" w14:textId="77777777"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Рентабельность вычисляется по следующей формуле:</w:t>
      </w:r>
    </w:p>
    <w:p w14:paraId="75B05AC8" w14:textId="77777777" w:rsidR="001562AC" w:rsidRPr="00720E02" w:rsidRDefault="00753923" w:rsidP="001562AC">
      <w:pPr>
        <w:rPr>
          <w:color w:val="000000"/>
          <w:sz w:val="24"/>
          <w:szCs w:val="24"/>
          <w:shd w:val="clear" w:color="auto" w:fill="FFFFFF"/>
        </w:rPr>
      </w:pPr>
      <m:oMath>
        <m:sSub>
          <m:sSubPr>
            <m:ctrlPr>
              <w:rPr>
                <w:rFonts w:ascii="Cambria Math" w:hAnsi="Cambria Math"/>
                <w:i/>
                <w:color w:val="000000"/>
                <w:sz w:val="24"/>
                <w:szCs w:val="24"/>
                <w:shd w:val="clear" w:color="auto" w:fill="FFFFFF"/>
              </w:rPr>
            </m:ctrlPr>
          </m:sSubPr>
          <m:e>
            <m:r>
              <w:rPr>
                <w:rFonts w:ascii="Cambria Math" w:hAnsi="Cambria Math"/>
                <w:color w:val="000000"/>
                <w:sz w:val="24"/>
                <w:szCs w:val="24"/>
                <w:shd w:val="clear" w:color="auto" w:fill="FFFFFF"/>
                <w:lang w:val="en-US"/>
              </w:rPr>
              <m:t>R</m:t>
            </m:r>
          </m:e>
          <m:sub>
            <m:r>
              <w:rPr>
                <w:rFonts w:ascii="Cambria Math" w:hAnsi="Cambria Math"/>
                <w:color w:val="000000"/>
                <w:sz w:val="24"/>
                <w:szCs w:val="24"/>
                <w:shd w:val="clear" w:color="auto" w:fill="FFFFFF"/>
              </w:rPr>
              <m:t>прод</m:t>
            </m:r>
          </m:sub>
        </m:sSub>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m:t>
            </m:r>
            <m:sSub>
              <m:sSubPr>
                <m:ctrlPr>
                  <w:rPr>
                    <w:rFonts w:ascii="Cambria Math" w:hAnsi="Cambria Math"/>
                    <w:i/>
                    <w:color w:val="000000"/>
                    <w:sz w:val="24"/>
                    <w:szCs w:val="24"/>
                    <w:shd w:val="clear" w:color="auto" w:fill="FFFFFF"/>
                  </w:rPr>
                </m:ctrlPr>
              </m:sSubPr>
              <m:e>
                <m:r>
                  <w:rPr>
                    <w:rFonts w:ascii="Cambria Math" w:hAnsi="Cambria Math"/>
                    <w:color w:val="000000"/>
                    <w:sz w:val="24"/>
                    <w:szCs w:val="24"/>
                    <w:shd w:val="clear" w:color="auto" w:fill="FFFFFF"/>
                  </w:rPr>
                  <m:t>Ц</m:t>
                </m:r>
              </m:e>
              <m:sub>
                <m:r>
                  <w:rPr>
                    <w:rFonts w:ascii="Cambria Math" w:hAnsi="Cambria Math"/>
                    <w:color w:val="000000"/>
                    <w:sz w:val="24"/>
                    <w:szCs w:val="24"/>
                    <w:shd w:val="clear" w:color="auto" w:fill="FFFFFF"/>
                    <w:lang w:val="en-US"/>
                  </w:rPr>
                  <m:t>i</m:t>
                </m:r>
              </m:sub>
            </m:sSub>
            <m:r>
              <w:rPr>
                <w:rFonts w:ascii="Cambria Math" w:hAnsi="Cambria Math"/>
                <w:color w:val="000000"/>
                <w:sz w:val="24"/>
                <w:szCs w:val="24"/>
                <w:shd w:val="clear" w:color="auto" w:fill="FFFFFF"/>
              </w:rPr>
              <m:t>-</m:t>
            </m:r>
            <m:sSub>
              <m:sSubPr>
                <m:ctrlPr>
                  <w:rPr>
                    <w:rFonts w:ascii="Cambria Math" w:hAnsi="Cambria Math"/>
                    <w:i/>
                    <w:color w:val="000000"/>
                    <w:sz w:val="24"/>
                    <w:szCs w:val="24"/>
                    <w:shd w:val="clear" w:color="auto" w:fill="FFFFFF"/>
                  </w:rPr>
                </m:ctrlPr>
              </m:sSubPr>
              <m:e>
                <m:r>
                  <w:rPr>
                    <w:rFonts w:ascii="Cambria Math" w:hAnsi="Cambria Math"/>
                    <w:color w:val="000000"/>
                    <w:sz w:val="24"/>
                    <w:szCs w:val="24"/>
                    <w:shd w:val="clear" w:color="auto" w:fill="FFFFFF"/>
                  </w:rPr>
                  <m:t>C</m:t>
                </m:r>
              </m:e>
              <m:sub>
                <m:r>
                  <w:rPr>
                    <w:rFonts w:ascii="Cambria Math" w:hAnsi="Cambria Math"/>
                    <w:color w:val="000000"/>
                    <w:sz w:val="24"/>
                    <w:szCs w:val="24"/>
                    <w:shd w:val="clear" w:color="auto" w:fill="FFFFFF"/>
                  </w:rPr>
                  <m:t>п</m:t>
                </m:r>
                <m:r>
                  <w:rPr>
                    <w:rFonts w:ascii="Cambria Math" w:hAnsi="Cambria Math"/>
                    <w:color w:val="000000"/>
                    <w:sz w:val="24"/>
                    <w:szCs w:val="24"/>
                    <w:shd w:val="clear" w:color="auto" w:fill="FFFFFF"/>
                    <w:lang w:val="en-US"/>
                  </w:rPr>
                  <m:t>i</m:t>
                </m:r>
              </m:sub>
            </m:sSub>
            <m:r>
              <w:rPr>
                <w:rFonts w:ascii="Cambria Math" w:hAnsi="Cambria Math"/>
                <w:color w:val="000000"/>
                <w:sz w:val="24"/>
                <w:szCs w:val="24"/>
                <w:shd w:val="clear" w:color="auto" w:fill="FFFFFF"/>
              </w:rPr>
              <m:t>)</m:t>
            </m:r>
          </m:num>
          <m:den>
            <m:sSub>
              <m:sSubPr>
                <m:ctrlPr>
                  <w:rPr>
                    <w:rFonts w:ascii="Cambria Math" w:hAnsi="Cambria Math"/>
                    <w:i/>
                    <w:color w:val="000000"/>
                    <w:sz w:val="24"/>
                    <w:szCs w:val="24"/>
                    <w:shd w:val="clear" w:color="auto" w:fill="FFFFFF"/>
                  </w:rPr>
                </m:ctrlPr>
              </m:sSubPr>
              <m:e>
                <m:r>
                  <w:rPr>
                    <w:rFonts w:ascii="Cambria Math" w:hAnsi="Cambria Math"/>
                    <w:color w:val="000000"/>
                    <w:sz w:val="24"/>
                    <w:szCs w:val="24"/>
                    <w:shd w:val="clear" w:color="auto" w:fill="FFFFFF"/>
                  </w:rPr>
                  <m:t>C</m:t>
                </m:r>
              </m:e>
              <m:sub>
                <m:r>
                  <w:rPr>
                    <w:rFonts w:ascii="Cambria Math" w:hAnsi="Cambria Math"/>
                    <w:color w:val="000000"/>
                    <w:sz w:val="24"/>
                    <w:szCs w:val="24"/>
                    <w:shd w:val="clear" w:color="auto" w:fill="FFFFFF"/>
                  </w:rPr>
                  <m:t>п</m:t>
                </m:r>
                <m:r>
                  <w:rPr>
                    <w:rFonts w:ascii="Cambria Math" w:hAnsi="Cambria Math"/>
                    <w:color w:val="000000"/>
                    <w:sz w:val="24"/>
                    <w:szCs w:val="24"/>
                    <w:shd w:val="clear" w:color="auto" w:fill="FFFFFF"/>
                    <w:lang w:val="en-US"/>
                  </w:rPr>
                  <m:t>i</m:t>
                </m:r>
              </m:sub>
            </m:sSub>
          </m:den>
        </m:f>
        <m:r>
          <w:rPr>
            <w:rFonts w:ascii="Cambria Math" w:hAnsi="Cambria Math"/>
            <w:color w:val="000000"/>
            <w:sz w:val="24"/>
            <w:szCs w:val="24"/>
            <w:shd w:val="clear" w:color="auto" w:fill="FFFFFF"/>
          </w:rPr>
          <m:t>∙100%</m:t>
        </m:r>
      </m:oMath>
      <w:r w:rsidR="001562AC" w:rsidRPr="00720E02">
        <w:rPr>
          <w:color w:val="000000"/>
          <w:sz w:val="24"/>
          <w:szCs w:val="24"/>
          <w:shd w:val="clear" w:color="auto" w:fill="FFFFFF"/>
        </w:rPr>
        <w:fldChar w:fldCharType="begin"/>
      </w:r>
      <w:r w:rsidR="001562AC" w:rsidRPr="00720E02">
        <w:rPr>
          <w:color w:val="000000"/>
          <w:sz w:val="24"/>
          <w:szCs w:val="24"/>
          <w:shd w:val="clear" w:color="auto" w:fill="FFFFFF"/>
        </w:rPr>
        <w:instrText xml:space="preserve"> QUOTE </w:instrText>
      </w:r>
      <m:oMath>
        <m:sSub>
          <m:sSubPr>
            <m:ctrlPr>
              <w:rPr>
                <w:rFonts w:ascii="Cambria Math" w:hAnsi="Cambria Math"/>
                <w:i/>
                <w:color w:val="000000"/>
                <w:sz w:val="24"/>
                <w:szCs w:val="24"/>
                <w:shd w:val="clear" w:color="auto" w:fill="FFFFFF"/>
              </w:rPr>
            </m:ctrlPr>
          </m:sSubPr>
          <m:e>
            <m:r>
              <m:rPr>
                <m:sty m:val="p"/>
              </m:rPr>
              <w:rPr>
                <w:rFonts w:ascii="Cambria Math" w:hAnsi="Cambria Math"/>
                <w:color w:val="000000"/>
                <w:sz w:val="24"/>
                <w:szCs w:val="24"/>
                <w:shd w:val="clear" w:color="auto" w:fill="FFFFFF"/>
                <w:lang w:val="en-US"/>
              </w:rPr>
              <m:t>R</m:t>
            </m:r>
          </m:e>
          <m:sub>
            <m:r>
              <m:rPr>
                <m:sty m:val="p"/>
              </m:rPr>
              <w:rPr>
                <w:rFonts w:ascii="Cambria Math" w:hAnsi="Cambria Math"/>
                <w:color w:val="000000"/>
                <w:sz w:val="24"/>
                <w:szCs w:val="24"/>
                <w:shd w:val="clear" w:color="auto" w:fill="FFFFFF"/>
              </w:rPr>
              <m:t>прод</m:t>
            </m:r>
          </m:sub>
        </m:sSub>
        <m:r>
          <m:rPr>
            <m:sty m:val="p"/>
          </m:rP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m:rPr>
                <m:sty m:val="p"/>
              </m:rPr>
              <w:rPr>
                <w:rFonts w:ascii="Cambria Math" w:hAnsi="Cambria Math"/>
                <w:color w:val="000000"/>
                <w:sz w:val="24"/>
                <w:szCs w:val="24"/>
                <w:shd w:val="clear" w:color="auto" w:fill="FFFFFF"/>
              </w:rPr>
              <m:t>(</m:t>
            </m:r>
            <m:sSub>
              <m:sSubPr>
                <m:ctrlPr>
                  <w:rPr>
                    <w:rFonts w:ascii="Cambria Math" w:hAnsi="Cambria Math"/>
                    <w:i/>
                    <w:color w:val="000000"/>
                    <w:sz w:val="24"/>
                    <w:szCs w:val="24"/>
                    <w:shd w:val="clear" w:color="auto" w:fill="FFFFFF"/>
                  </w:rPr>
                </m:ctrlPr>
              </m:sSubPr>
              <m:e>
                <m:r>
                  <m:rPr>
                    <m:sty m:val="p"/>
                  </m:rPr>
                  <w:rPr>
                    <w:rFonts w:ascii="Cambria Math" w:hAnsi="Cambria Math"/>
                    <w:color w:val="000000"/>
                    <w:sz w:val="24"/>
                    <w:szCs w:val="24"/>
                    <w:shd w:val="clear" w:color="auto" w:fill="FFFFFF"/>
                  </w:rPr>
                  <m:t>Ц</m:t>
                </m:r>
              </m:e>
              <m:sub>
                <m:r>
                  <m:rPr>
                    <m:sty m:val="p"/>
                  </m:rPr>
                  <w:rPr>
                    <w:rFonts w:ascii="Cambria Math" w:hAnsi="Cambria Math"/>
                    <w:color w:val="000000"/>
                    <w:sz w:val="24"/>
                    <w:szCs w:val="24"/>
                    <w:shd w:val="clear" w:color="auto" w:fill="FFFFFF"/>
                    <w:lang w:val="en-US"/>
                  </w:rPr>
                  <m:t>i</m:t>
                </m:r>
              </m:sub>
            </m:sSub>
            <m:r>
              <m:rPr>
                <m:sty m:val="p"/>
              </m:rPr>
              <w:rPr>
                <w:rFonts w:ascii="Cambria Math" w:hAnsi="Cambria Math"/>
                <w:color w:val="000000"/>
                <w:sz w:val="24"/>
                <w:szCs w:val="24"/>
                <w:shd w:val="clear" w:color="auto" w:fill="FFFFFF"/>
              </w:rPr>
              <m:t>-</m:t>
            </m:r>
            <m:sSub>
              <m:sSubPr>
                <m:ctrlPr>
                  <w:rPr>
                    <w:rFonts w:ascii="Cambria Math" w:hAnsi="Cambria Math"/>
                    <w:i/>
                    <w:color w:val="000000"/>
                    <w:sz w:val="24"/>
                    <w:szCs w:val="24"/>
                    <w:shd w:val="clear" w:color="auto" w:fill="FFFFFF"/>
                  </w:rPr>
                </m:ctrlPr>
              </m:sSubPr>
              <m:e>
                <m:r>
                  <m:rPr>
                    <m:sty m:val="p"/>
                  </m:rPr>
                  <w:rPr>
                    <w:rFonts w:ascii="Cambria Math" w:hAnsi="Cambria Math"/>
                    <w:color w:val="000000"/>
                    <w:sz w:val="24"/>
                    <w:szCs w:val="24"/>
                    <w:shd w:val="clear" w:color="auto" w:fill="FFFFFF"/>
                  </w:rPr>
                  <m:t>C</m:t>
                </m:r>
              </m:e>
              <m:sub>
                <m:r>
                  <m:rPr>
                    <m:sty m:val="p"/>
                  </m:rPr>
                  <w:rPr>
                    <w:rFonts w:ascii="Cambria Math" w:hAnsi="Cambria Math"/>
                    <w:color w:val="000000"/>
                    <w:sz w:val="24"/>
                    <w:szCs w:val="24"/>
                    <w:shd w:val="clear" w:color="auto" w:fill="FFFFFF"/>
                  </w:rPr>
                  <m:t>п</m:t>
                </m:r>
                <m:r>
                  <m:rPr>
                    <m:sty m:val="p"/>
                  </m:rPr>
                  <w:rPr>
                    <w:rFonts w:ascii="Cambria Math" w:hAnsi="Cambria Math"/>
                    <w:color w:val="000000"/>
                    <w:sz w:val="24"/>
                    <w:szCs w:val="24"/>
                    <w:shd w:val="clear" w:color="auto" w:fill="FFFFFF"/>
                    <w:lang w:val="en-US"/>
                  </w:rPr>
                  <m:t>i</m:t>
                </m:r>
              </m:sub>
            </m:sSub>
            <m:r>
              <m:rPr>
                <m:sty m:val="p"/>
              </m:rPr>
              <w:rPr>
                <w:rFonts w:ascii="Cambria Math" w:hAnsi="Cambria Math"/>
                <w:color w:val="000000"/>
                <w:sz w:val="24"/>
                <w:szCs w:val="24"/>
                <w:shd w:val="clear" w:color="auto" w:fill="FFFFFF"/>
              </w:rPr>
              <m:t>)</m:t>
            </m:r>
          </m:num>
          <m:den>
            <m:sSub>
              <m:sSubPr>
                <m:ctrlPr>
                  <w:rPr>
                    <w:rFonts w:ascii="Cambria Math" w:hAnsi="Cambria Math"/>
                    <w:i/>
                    <w:color w:val="000000"/>
                    <w:sz w:val="24"/>
                    <w:szCs w:val="24"/>
                    <w:shd w:val="clear" w:color="auto" w:fill="FFFFFF"/>
                  </w:rPr>
                </m:ctrlPr>
              </m:sSubPr>
              <m:e>
                <m:r>
                  <m:rPr>
                    <m:sty m:val="p"/>
                  </m:rPr>
                  <w:rPr>
                    <w:rFonts w:ascii="Cambria Math" w:hAnsi="Cambria Math"/>
                    <w:color w:val="000000"/>
                    <w:sz w:val="24"/>
                    <w:szCs w:val="24"/>
                    <w:shd w:val="clear" w:color="auto" w:fill="FFFFFF"/>
                  </w:rPr>
                  <m:t>C</m:t>
                </m:r>
              </m:e>
              <m:sub>
                <m:r>
                  <m:rPr>
                    <m:sty m:val="p"/>
                  </m:rPr>
                  <w:rPr>
                    <w:rFonts w:ascii="Cambria Math" w:hAnsi="Cambria Math"/>
                    <w:color w:val="000000"/>
                    <w:sz w:val="24"/>
                    <w:szCs w:val="24"/>
                    <w:shd w:val="clear" w:color="auto" w:fill="FFFFFF"/>
                  </w:rPr>
                  <m:t>п</m:t>
                </m:r>
                <m:r>
                  <m:rPr>
                    <m:sty m:val="p"/>
                  </m:rPr>
                  <w:rPr>
                    <w:rFonts w:ascii="Cambria Math" w:hAnsi="Cambria Math"/>
                    <w:color w:val="000000"/>
                    <w:sz w:val="24"/>
                    <w:szCs w:val="24"/>
                    <w:shd w:val="clear" w:color="auto" w:fill="FFFFFF"/>
                    <w:lang w:val="en-US"/>
                  </w:rPr>
                  <m:t>i</m:t>
                </m:r>
              </m:sub>
            </m:sSub>
          </m:den>
        </m:f>
        <m:r>
          <m:rPr>
            <m:sty m:val="p"/>
          </m:rPr>
          <w:rPr>
            <w:rFonts w:ascii="Cambria Math" w:hAnsi="Cambria Math"/>
            <w:color w:val="000000"/>
            <w:sz w:val="24"/>
            <w:szCs w:val="24"/>
            <w:shd w:val="clear" w:color="auto" w:fill="FFFFFF"/>
          </w:rPr>
          <m:t>∙100%</m:t>
        </m:r>
      </m:oMath>
      <w:r w:rsidR="001562AC" w:rsidRPr="00720E02">
        <w:rPr>
          <w:color w:val="000000"/>
          <w:sz w:val="24"/>
          <w:szCs w:val="24"/>
          <w:shd w:val="clear" w:color="auto" w:fill="FFFFFF"/>
        </w:rPr>
        <w:instrText xml:space="preserve"> </w:instrText>
      </w:r>
      <w:r w:rsidR="001562AC" w:rsidRPr="00720E02">
        <w:rPr>
          <w:color w:val="000000"/>
          <w:sz w:val="24"/>
          <w:szCs w:val="24"/>
          <w:shd w:val="clear" w:color="auto" w:fill="FFFFFF"/>
        </w:rPr>
        <w:fldChar w:fldCharType="end"/>
      </w:r>
    </w:p>
    <w:p w14:paraId="0997ADB6" w14:textId="77777777" w:rsidR="001562AC" w:rsidRPr="00720E02" w:rsidRDefault="00753923" w:rsidP="001562AC">
      <w:pPr>
        <w:rPr>
          <w:color w:val="000000"/>
          <w:sz w:val="24"/>
          <w:szCs w:val="24"/>
          <w:shd w:val="clear" w:color="auto" w:fill="FFFFFF"/>
        </w:rPr>
      </w:pPr>
      <m:oMath>
        <m:sSub>
          <m:sSubPr>
            <m:ctrlPr>
              <w:rPr>
                <w:rFonts w:ascii="Cambria Math" w:hAnsi="Cambria Math"/>
                <w:i/>
                <w:color w:val="000000"/>
                <w:sz w:val="24"/>
                <w:szCs w:val="24"/>
                <w:shd w:val="clear" w:color="auto" w:fill="FFFFFF"/>
              </w:rPr>
            </m:ctrlPr>
          </m:sSubPr>
          <m:e>
            <m:r>
              <w:rPr>
                <w:rFonts w:ascii="Cambria Math" w:hAnsi="Cambria Math"/>
                <w:color w:val="000000"/>
                <w:sz w:val="24"/>
                <w:szCs w:val="24"/>
                <w:shd w:val="clear" w:color="auto" w:fill="FFFFFF"/>
              </w:rPr>
              <m:t>Ц</m:t>
            </m:r>
          </m:e>
          <m:sub>
            <m:r>
              <w:rPr>
                <w:rFonts w:ascii="Cambria Math" w:hAnsi="Cambria Math"/>
                <w:color w:val="000000"/>
                <w:sz w:val="24"/>
                <w:szCs w:val="24"/>
                <w:shd w:val="clear" w:color="auto" w:fill="FFFFFF"/>
                <w:lang w:val="en-US"/>
              </w:rPr>
              <m:t>i</m:t>
            </m:r>
          </m:sub>
        </m:sSub>
      </m:oMath>
      <w:r w:rsidR="001562AC" w:rsidRPr="00720E02">
        <w:rPr>
          <w:color w:val="000000"/>
          <w:sz w:val="24"/>
          <w:szCs w:val="24"/>
          <w:shd w:val="clear" w:color="auto" w:fill="FFFFFF"/>
        </w:rPr>
        <w:t xml:space="preserve"> - цена изделия i; </w:t>
      </w:r>
    </w:p>
    <w:p w14:paraId="1AEFC6C2" w14:textId="77777777" w:rsidR="001562AC" w:rsidRPr="00720E02" w:rsidRDefault="00753923" w:rsidP="001562AC">
      <w:pPr>
        <w:rPr>
          <w:color w:val="000000"/>
          <w:sz w:val="24"/>
          <w:szCs w:val="24"/>
          <w:shd w:val="clear" w:color="auto" w:fill="FFFFFF"/>
        </w:rPr>
      </w:pPr>
      <m:oMath>
        <m:sSub>
          <m:sSubPr>
            <m:ctrlPr>
              <w:rPr>
                <w:rFonts w:ascii="Cambria Math" w:hAnsi="Cambria Math"/>
                <w:i/>
                <w:color w:val="000000"/>
                <w:sz w:val="24"/>
                <w:szCs w:val="24"/>
                <w:shd w:val="clear" w:color="auto" w:fill="FFFFFF"/>
              </w:rPr>
            </m:ctrlPr>
          </m:sSubPr>
          <m:e>
            <m:r>
              <w:rPr>
                <w:rFonts w:ascii="Cambria Math" w:hAnsi="Cambria Math"/>
                <w:color w:val="000000"/>
                <w:sz w:val="24"/>
                <w:szCs w:val="24"/>
                <w:shd w:val="clear" w:color="auto" w:fill="FFFFFF"/>
              </w:rPr>
              <m:t>C</m:t>
            </m:r>
          </m:e>
          <m:sub>
            <m:r>
              <w:rPr>
                <w:rFonts w:ascii="Cambria Math" w:hAnsi="Cambria Math"/>
                <w:color w:val="000000"/>
                <w:sz w:val="24"/>
                <w:szCs w:val="24"/>
                <w:shd w:val="clear" w:color="auto" w:fill="FFFFFF"/>
              </w:rPr>
              <m:t>п</m:t>
            </m:r>
            <m:r>
              <w:rPr>
                <w:rFonts w:ascii="Cambria Math" w:hAnsi="Cambria Math"/>
                <w:color w:val="000000"/>
                <w:sz w:val="24"/>
                <w:szCs w:val="24"/>
                <w:shd w:val="clear" w:color="auto" w:fill="FFFFFF"/>
                <w:lang w:val="en-US"/>
              </w:rPr>
              <m:t>i</m:t>
            </m:r>
          </m:sub>
        </m:sSub>
      </m:oMath>
      <w:r w:rsidR="001562AC" w:rsidRPr="00720E02">
        <w:rPr>
          <w:color w:val="000000"/>
          <w:sz w:val="24"/>
          <w:szCs w:val="24"/>
          <w:shd w:val="clear" w:color="auto" w:fill="FFFFFF"/>
        </w:rPr>
        <w:t xml:space="preserve"> - себестоимость изделия i.</w:t>
      </w:r>
    </w:p>
    <w:p w14:paraId="7BA8B752" w14:textId="77777777"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 xml:space="preserve">Показатели рентабельности можно объединить в несколько групп: </w:t>
      </w:r>
    </w:p>
    <w:p w14:paraId="128DC37F" w14:textId="77777777" w:rsidR="001562AC" w:rsidRPr="00720E02" w:rsidRDefault="001562AC" w:rsidP="001562AC">
      <w:pPr>
        <w:numPr>
          <w:ilvl w:val="0"/>
          <w:numId w:val="6"/>
        </w:numPr>
        <w:tabs>
          <w:tab w:val="num" w:pos="180"/>
        </w:tabs>
        <w:rPr>
          <w:color w:val="000000"/>
          <w:sz w:val="24"/>
          <w:szCs w:val="24"/>
          <w:shd w:val="clear" w:color="auto" w:fill="FFFFFF"/>
        </w:rPr>
      </w:pPr>
      <w:r w:rsidRPr="00720E02">
        <w:rPr>
          <w:color w:val="000000"/>
          <w:sz w:val="24"/>
          <w:szCs w:val="24"/>
          <w:shd w:val="clear" w:color="auto" w:fill="FFFFFF"/>
        </w:rPr>
        <w:t xml:space="preserve">показатели, характеризующие рентабельность (окупаемость) издержек производства и инвестиционных проектов; </w:t>
      </w:r>
    </w:p>
    <w:p w14:paraId="6391989B" w14:textId="77777777" w:rsidR="001562AC" w:rsidRPr="00720E02" w:rsidRDefault="001562AC" w:rsidP="001562AC">
      <w:pPr>
        <w:numPr>
          <w:ilvl w:val="0"/>
          <w:numId w:val="6"/>
        </w:numPr>
        <w:tabs>
          <w:tab w:val="num" w:pos="180"/>
        </w:tabs>
        <w:rPr>
          <w:color w:val="000000"/>
          <w:sz w:val="24"/>
          <w:szCs w:val="24"/>
          <w:shd w:val="clear" w:color="auto" w:fill="FFFFFF"/>
        </w:rPr>
      </w:pPr>
      <w:r w:rsidRPr="00720E02">
        <w:rPr>
          <w:color w:val="000000"/>
          <w:sz w:val="24"/>
          <w:szCs w:val="24"/>
          <w:shd w:val="clear" w:color="auto" w:fill="FFFFFF"/>
        </w:rPr>
        <w:t xml:space="preserve">показатели, характеризующие рентабельность продаж; </w:t>
      </w:r>
    </w:p>
    <w:p w14:paraId="6398585C" w14:textId="77777777" w:rsidR="001562AC" w:rsidRPr="00720E02" w:rsidRDefault="001562AC" w:rsidP="001562AC">
      <w:pPr>
        <w:numPr>
          <w:ilvl w:val="0"/>
          <w:numId w:val="6"/>
        </w:numPr>
        <w:tabs>
          <w:tab w:val="num" w:pos="180"/>
        </w:tabs>
        <w:rPr>
          <w:color w:val="000000"/>
          <w:sz w:val="24"/>
          <w:szCs w:val="24"/>
          <w:shd w:val="clear" w:color="auto" w:fill="FFFFFF"/>
        </w:rPr>
      </w:pPr>
      <w:r w:rsidRPr="00720E02">
        <w:rPr>
          <w:color w:val="000000"/>
          <w:sz w:val="24"/>
          <w:szCs w:val="24"/>
          <w:shd w:val="clear" w:color="auto" w:fill="FFFFFF"/>
        </w:rPr>
        <w:t>показатели, характеризующие доходность капитала и его частей.</w:t>
      </w:r>
    </w:p>
    <w:p w14:paraId="3DCFD0E3" w14:textId="60EEAD56"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Все эти показатели могут рассчитываться как на основе балансовой прибыли, так и прибыли от реализации пр</w:t>
      </w:r>
      <w:r w:rsidR="003256A0" w:rsidRPr="00720E02">
        <w:rPr>
          <w:color w:val="000000"/>
          <w:sz w:val="24"/>
          <w:szCs w:val="24"/>
          <w:shd w:val="clear" w:color="auto" w:fill="FFFFFF"/>
        </w:rPr>
        <w:t>одукции и чистой прибыли.</w:t>
      </w:r>
      <w:r w:rsidRPr="00720E02">
        <w:rPr>
          <w:color w:val="000000"/>
          <w:sz w:val="24"/>
          <w:szCs w:val="24"/>
          <w:shd w:val="clear" w:color="auto" w:fill="FFFFFF"/>
        </w:rPr>
        <w:t xml:space="preserve"> Именно для этих трёх задач и проводиться калькуляция, т.е. расчёт затрат на единицу продукции.</w:t>
      </w:r>
    </w:p>
    <w:p w14:paraId="688D7964" w14:textId="77777777"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Показатели рентабельности более полно, чем прибыль, характеризуют окончательные результаты деятельности, потому что их величина показывает соотношение эффекта с наличными или использованными ресурсами. Их применяют для оценки деятельности предприятия и как инструмент инвестиционной политике и ценообразовании.</w:t>
      </w:r>
    </w:p>
    <w:p w14:paraId="1676E4DF" w14:textId="77777777" w:rsidR="001562AC" w:rsidRPr="00720E02" w:rsidRDefault="001562AC" w:rsidP="001562AC">
      <w:pPr>
        <w:rPr>
          <w:color w:val="000000"/>
          <w:sz w:val="24"/>
          <w:szCs w:val="24"/>
          <w:shd w:val="clear" w:color="auto" w:fill="FFFFFF"/>
        </w:rPr>
      </w:pPr>
      <w:r w:rsidRPr="00720E02">
        <w:rPr>
          <w:color w:val="000000"/>
          <w:sz w:val="24"/>
          <w:szCs w:val="24"/>
          <w:shd w:val="clear" w:color="auto" w:fill="FFFFFF"/>
        </w:rPr>
        <w:t>Таким образом, можно вести учёт  производственных издержек  тремя способами:</w:t>
      </w:r>
    </w:p>
    <w:p w14:paraId="6A36F5EF" w14:textId="77777777" w:rsidR="001562AC" w:rsidRPr="00720E02" w:rsidRDefault="001562AC" w:rsidP="001562AC">
      <w:pPr>
        <w:numPr>
          <w:ilvl w:val="0"/>
          <w:numId w:val="7"/>
        </w:numPr>
        <w:rPr>
          <w:color w:val="000000"/>
          <w:sz w:val="24"/>
          <w:szCs w:val="24"/>
          <w:shd w:val="clear" w:color="auto" w:fill="FFFFFF"/>
        </w:rPr>
      </w:pPr>
      <w:r w:rsidRPr="00720E02">
        <w:rPr>
          <w:color w:val="000000"/>
          <w:sz w:val="24"/>
          <w:szCs w:val="24"/>
          <w:shd w:val="clear" w:color="auto" w:fill="FFFFFF"/>
        </w:rPr>
        <w:t xml:space="preserve">по носителям затрат на единицу продукции </w:t>
      </w:r>
      <w:proofErr w:type="gramStart"/>
      <w:r w:rsidRPr="00720E02">
        <w:rPr>
          <w:color w:val="000000"/>
          <w:sz w:val="24"/>
          <w:szCs w:val="24"/>
          <w:shd w:val="clear" w:color="auto" w:fill="FFFFFF"/>
        </w:rPr>
        <w:t xml:space="preserve">( </w:t>
      </w:r>
      <w:proofErr w:type="gramEnd"/>
      <w:r w:rsidRPr="00720E02">
        <w:rPr>
          <w:color w:val="000000"/>
          <w:sz w:val="24"/>
          <w:szCs w:val="24"/>
          <w:shd w:val="clear" w:color="auto" w:fill="FFFFFF"/>
        </w:rPr>
        <w:t xml:space="preserve">т. е. себестоимость) </w:t>
      </w:r>
    </w:p>
    <w:p w14:paraId="5985B122" w14:textId="77777777" w:rsidR="001562AC" w:rsidRPr="00720E02" w:rsidRDefault="001562AC" w:rsidP="001562AC">
      <w:pPr>
        <w:numPr>
          <w:ilvl w:val="0"/>
          <w:numId w:val="7"/>
        </w:numPr>
        <w:rPr>
          <w:color w:val="000000"/>
          <w:sz w:val="24"/>
          <w:szCs w:val="24"/>
          <w:shd w:val="clear" w:color="auto" w:fill="FFFFFF"/>
        </w:rPr>
      </w:pPr>
      <w:r w:rsidRPr="00720E02">
        <w:rPr>
          <w:color w:val="000000"/>
          <w:sz w:val="24"/>
          <w:szCs w:val="24"/>
          <w:shd w:val="clear" w:color="auto" w:fill="FFFFFF"/>
        </w:rPr>
        <w:t xml:space="preserve">видам издержек </w:t>
      </w:r>
    </w:p>
    <w:p w14:paraId="4C88070C" w14:textId="77777777" w:rsidR="003256A0" w:rsidRDefault="001562AC" w:rsidP="003256A0">
      <w:pPr>
        <w:numPr>
          <w:ilvl w:val="0"/>
          <w:numId w:val="7"/>
        </w:numPr>
        <w:rPr>
          <w:color w:val="000000"/>
          <w:sz w:val="24"/>
          <w:szCs w:val="24"/>
          <w:shd w:val="clear" w:color="auto" w:fill="FFFFFF"/>
        </w:rPr>
      </w:pPr>
      <w:r w:rsidRPr="00720E02">
        <w:rPr>
          <w:color w:val="000000"/>
          <w:sz w:val="24"/>
          <w:szCs w:val="24"/>
          <w:shd w:val="clear" w:color="auto" w:fill="FFFFFF"/>
        </w:rPr>
        <w:t>местом возникновения</w:t>
      </w:r>
    </w:p>
    <w:p w14:paraId="3DFAF29A" w14:textId="77777777" w:rsidR="009C6D85" w:rsidRPr="00720E02" w:rsidRDefault="009C6D85" w:rsidP="009C6D85">
      <w:pPr>
        <w:ind w:left="720"/>
        <w:rPr>
          <w:color w:val="000000"/>
          <w:sz w:val="24"/>
          <w:szCs w:val="24"/>
          <w:shd w:val="clear" w:color="auto" w:fill="FFFFFF"/>
        </w:rPr>
      </w:pPr>
    </w:p>
    <w:p w14:paraId="7A4C55B1" w14:textId="77777777" w:rsidR="009C6D85" w:rsidRDefault="003467EA" w:rsidP="009C6D85">
      <w:pPr>
        <w:ind w:left="720"/>
        <w:jc w:val="center"/>
        <w:rPr>
          <w:b/>
          <w:sz w:val="28"/>
          <w:szCs w:val="28"/>
        </w:rPr>
      </w:pPr>
      <w:r w:rsidRPr="00720E02">
        <w:rPr>
          <w:b/>
          <w:sz w:val="28"/>
          <w:szCs w:val="28"/>
        </w:rPr>
        <w:t>1.6 Определение точки безубыточности.</w:t>
      </w:r>
    </w:p>
    <w:p w14:paraId="1CAA042B" w14:textId="5D8065EE" w:rsidR="003467EA" w:rsidRPr="00720E02" w:rsidRDefault="003467EA" w:rsidP="009C6D85">
      <w:pPr>
        <w:ind w:firstLine="709"/>
        <w:rPr>
          <w:color w:val="000000"/>
          <w:sz w:val="24"/>
          <w:szCs w:val="24"/>
        </w:rPr>
      </w:pPr>
      <w:r w:rsidRPr="00720E02">
        <w:rPr>
          <w:rStyle w:val="a6"/>
          <w:color w:val="000000"/>
          <w:sz w:val="24"/>
          <w:szCs w:val="24"/>
        </w:rPr>
        <w:t>Точка безубыточности</w:t>
      </w:r>
      <w:r w:rsidRPr="00720E02">
        <w:rPr>
          <w:rStyle w:val="apple-converted-space"/>
          <w:color w:val="000000"/>
          <w:sz w:val="24"/>
          <w:szCs w:val="24"/>
        </w:rPr>
        <w:t> </w:t>
      </w:r>
      <w:r w:rsidRPr="00720E02">
        <w:rPr>
          <w:color w:val="000000"/>
          <w:sz w:val="24"/>
          <w:szCs w:val="24"/>
        </w:rPr>
        <w:t>(</w:t>
      </w:r>
      <w:r w:rsidRPr="00720E02">
        <w:rPr>
          <w:rStyle w:val="a6"/>
          <w:color w:val="000000"/>
          <w:sz w:val="24"/>
          <w:szCs w:val="24"/>
        </w:rPr>
        <w:t>критическая точка</w:t>
      </w:r>
      <w:r w:rsidRPr="00720E02">
        <w:rPr>
          <w:color w:val="000000"/>
          <w:sz w:val="24"/>
          <w:szCs w:val="24"/>
        </w:rPr>
        <w:t>) — объем реализации или производства продукции и услуг, при котором расходы будут компенсированы доходами, а при производстве и реализации каждой последующей продуктовой единицы продукции, фирма начинает получать прибыль. Классическая точка безубыточности предполагает окупаемость общих затрат компании. Экономический смысл точки безубыточности — выручка, при которой прибыль равна нулю.</w:t>
      </w:r>
    </w:p>
    <w:p w14:paraId="416EA157" w14:textId="77777777" w:rsidR="003467EA" w:rsidRPr="00720E02" w:rsidRDefault="003467EA" w:rsidP="009C6D85">
      <w:pPr>
        <w:pStyle w:val="af1"/>
        <w:shd w:val="clear" w:color="auto" w:fill="FFFFFF" w:themeFill="background1"/>
        <w:ind w:firstLine="567"/>
        <w:rPr>
          <w:color w:val="000000"/>
        </w:rPr>
      </w:pPr>
      <w:r w:rsidRPr="00720E02">
        <w:rPr>
          <w:rStyle w:val="a6"/>
          <w:color w:val="000000"/>
        </w:rPr>
        <w:lastRenderedPageBreak/>
        <w:t>Точка безубыточности позволяет рассчитать</w:t>
      </w:r>
      <w:r w:rsidRPr="00720E02">
        <w:rPr>
          <w:color w:val="000000"/>
        </w:rPr>
        <w:t xml:space="preserve"> требуемые доходы, которые будут компенсировать расходы компании по коммерческой деятельности, минимальный объем производства и реализации продукции, при котором расходы будут компенсированы доходами. Для любой фирмы критической считается такая величина объема продаж, при которой компания имеет затраты, равные выручке от реализации продукции (т.е. где нет ни прибыли, ни убытка). Системное снижение этой величины неизбежно ведет фирму к потерям и, в итоге, к банкротству. </w:t>
      </w:r>
    </w:p>
    <w:p w14:paraId="4C305787" w14:textId="77777777" w:rsidR="003467EA" w:rsidRPr="00720E02" w:rsidRDefault="003467EA" w:rsidP="009C6D85">
      <w:pPr>
        <w:pStyle w:val="af1"/>
        <w:shd w:val="clear" w:color="auto" w:fill="FFFFFF" w:themeFill="background1"/>
        <w:ind w:firstLine="567"/>
      </w:pPr>
      <w:r w:rsidRPr="00720E02">
        <w:t xml:space="preserve">Определение точки критического объема производства </w:t>
      </w:r>
      <w:proofErr w:type="spellStart"/>
      <w:r w:rsidRPr="00720E02">
        <w:t>Т</w:t>
      </w:r>
      <w:r w:rsidRPr="00720E02">
        <w:rPr>
          <w:vertAlign w:val="subscript"/>
        </w:rPr>
        <w:t>кр</w:t>
      </w:r>
      <w:proofErr w:type="spellEnd"/>
      <w:r w:rsidRPr="00720E02">
        <w:t xml:space="preserve"> имеет очень большое значение. После достижения этой точки предприятие начинает получать прибыль, т. е. точка </w:t>
      </w:r>
      <w:proofErr w:type="spellStart"/>
      <w:r w:rsidRPr="00720E02">
        <w:t>Т</w:t>
      </w:r>
      <w:r w:rsidRPr="00720E02">
        <w:rPr>
          <w:vertAlign w:val="subscript"/>
        </w:rPr>
        <w:t>кр</w:t>
      </w:r>
      <w:proofErr w:type="spellEnd"/>
      <w:r w:rsidRPr="00720E02">
        <w:rPr>
          <w:vertAlign w:val="subscript"/>
        </w:rPr>
        <w:t xml:space="preserve"> </w:t>
      </w:r>
      <w:r w:rsidRPr="00720E02">
        <w:t xml:space="preserve">объема производства является точкой перехода из одного состояния в другое. В точке </w:t>
      </w:r>
      <w:proofErr w:type="spellStart"/>
      <w:r w:rsidRPr="00720E02">
        <w:t>Т</w:t>
      </w:r>
      <w:r w:rsidRPr="00720E02">
        <w:rPr>
          <w:vertAlign w:val="subscript"/>
        </w:rPr>
        <w:t>кр</w:t>
      </w:r>
      <w:proofErr w:type="spellEnd"/>
      <w:r w:rsidRPr="00720E02">
        <w:t xml:space="preserve"> объема производства нет прибыли и убытков.</w:t>
      </w:r>
    </w:p>
    <w:p w14:paraId="759AB679" w14:textId="77777777" w:rsidR="003467EA" w:rsidRPr="00720E02" w:rsidRDefault="003467EA" w:rsidP="003467EA">
      <w:pPr>
        <w:pStyle w:val="af1"/>
        <w:shd w:val="clear" w:color="auto" w:fill="FFFFFF" w:themeFill="background1"/>
      </w:pPr>
      <w:r w:rsidRPr="00720E02">
        <w:t xml:space="preserve">Разделив затраты на переменные (прямые) и постоянные (косвенные), можно представить, что </w:t>
      </w:r>
    </w:p>
    <w:p w14:paraId="4B573764" w14:textId="77777777" w:rsidR="003467EA" w:rsidRPr="00720E02" w:rsidRDefault="003467EA" w:rsidP="003467EA">
      <w:pPr>
        <w:pStyle w:val="21"/>
        <w:tabs>
          <w:tab w:val="num" w:pos="1080"/>
        </w:tabs>
        <w:jc w:val="center"/>
        <w:rPr>
          <w:szCs w:val="24"/>
        </w:rPr>
      </w:pPr>
      <w:r w:rsidRPr="00720E02">
        <w:rPr>
          <w:position w:val="-18"/>
          <w:szCs w:val="24"/>
          <w:lang w:val="en-US" w:eastAsia="en-US" w:bidi="en-US"/>
        </w:rPr>
        <w:object w:dxaOrig="2490" w:dyaOrig="435" w14:anchorId="21E9E50B">
          <v:shape id="_x0000_i1067" type="#_x0000_t75" style="width:124.35pt;height:21.5pt" o:ole="">
            <v:imagedata r:id="rId93" o:title=""/>
          </v:shape>
          <o:OLEObject Type="Embed" ProgID="Equation.DSMT4" ShapeID="_x0000_i1067" DrawAspect="Content" ObjectID="_1544123331" r:id="rId94"/>
        </w:object>
      </w:r>
    </w:p>
    <w:p w14:paraId="6BF4E5D8" w14:textId="77777777" w:rsidR="003467EA" w:rsidRPr="00720E02" w:rsidRDefault="003467EA" w:rsidP="003467EA">
      <w:pPr>
        <w:pStyle w:val="21"/>
        <w:tabs>
          <w:tab w:val="num" w:pos="1080"/>
        </w:tabs>
        <w:jc w:val="center"/>
        <w:rPr>
          <w:szCs w:val="24"/>
        </w:rPr>
      </w:pPr>
      <w:proofErr w:type="gramStart"/>
      <w:r w:rsidRPr="00720E02">
        <w:rPr>
          <w:szCs w:val="24"/>
        </w:rPr>
        <w:t xml:space="preserve">где Q – объем производства, шт.; </w:t>
      </w:r>
      <w:r w:rsidRPr="00720E02">
        <w:rPr>
          <w:position w:val="-12"/>
          <w:szCs w:val="24"/>
          <w:lang w:val="en-US" w:eastAsia="en-US" w:bidi="en-US"/>
        </w:rPr>
        <w:object w:dxaOrig="285" w:dyaOrig="390" w14:anchorId="2504A692">
          <v:shape id="_x0000_i1068" type="#_x0000_t75" style="width:14.05pt;height:18.7pt" o:ole="">
            <v:imagedata r:id="rId95" o:title=""/>
          </v:shape>
          <o:OLEObject Type="Embed" ProgID="Equation.DSMT4" ShapeID="_x0000_i1068" DrawAspect="Content" ObjectID="_1544123332" r:id="rId96"/>
        </w:object>
      </w:r>
      <w:r w:rsidRPr="00720E02">
        <w:rPr>
          <w:szCs w:val="24"/>
        </w:rPr>
        <w:t xml:space="preserve"> – цена изделия, р.; </w:t>
      </w:r>
      <w:r w:rsidRPr="00720E02">
        <w:rPr>
          <w:position w:val="-18"/>
          <w:szCs w:val="24"/>
          <w:lang w:val="en-US" w:eastAsia="en-US" w:bidi="en-US"/>
        </w:rPr>
        <w:object w:dxaOrig="555" w:dyaOrig="435" w14:anchorId="3E770522">
          <v:shape id="_x0000_i1069" type="#_x0000_t75" style="width:28.05pt;height:21.5pt" o:ole="">
            <v:imagedata r:id="rId97" o:title=""/>
          </v:shape>
          <o:OLEObject Type="Embed" ProgID="Equation.DSMT4" ShapeID="_x0000_i1069" DrawAspect="Content" ObjectID="_1544123333" r:id="rId98"/>
        </w:object>
      </w:r>
      <w:r w:rsidRPr="00720E02">
        <w:rPr>
          <w:szCs w:val="24"/>
        </w:rPr>
        <w:t>– переменные издержки, р.; FC – постоянные расходы, р.</w:t>
      </w:r>
      <w:proofErr w:type="gramEnd"/>
    </w:p>
    <w:p w14:paraId="2D228C9A" w14:textId="77777777" w:rsidR="003467EA" w:rsidRPr="00720E02" w:rsidRDefault="003467EA" w:rsidP="003467EA">
      <w:pPr>
        <w:pStyle w:val="21"/>
        <w:tabs>
          <w:tab w:val="num" w:pos="1080"/>
        </w:tabs>
        <w:ind w:firstLine="540"/>
        <w:rPr>
          <w:szCs w:val="24"/>
        </w:rPr>
      </w:pPr>
      <w:r w:rsidRPr="00720E02">
        <w:rPr>
          <w:szCs w:val="24"/>
        </w:rPr>
        <w:t xml:space="preserve">Таким образом, </w:t>
      </w:r>
      <w:r w:rsidRPr="00720E02">
        <w:rPr>
          <w:position w:val="-40"/>
          <w:szCs w:val="24"/>
          <w:lang w:val="en-US" w:eastAsia="en-US" w:bidi="en-US"/>
        </w:rPr>
        <w:object w:dxaOrig="1875" w:dyaOrig="840" w14:anchorId="770CB7E0">
          <v:shape id="_x0000_i1070" type="#_x0000_t75" style="width:93.5pt;height:42.1pt" o:ole="">
            <v:imagedata r:id="rId99" o:title=""/>
          </v:shape>
          <o:OLEObject Type="Embed" ProgID="Equation.DSMT4" ShapeID="_x0000_i1070" DrawAspect="Content" ObjectID="_1544123334" r:id="rId100"/>
        </w:object>
      </w:r>
    </w:p>
    <w:p w14:paraId="2178B09C" w14:textId="77777777" w:rsidR="003467EA" w:rsidRPr="00720E02" w:rsidRDefault="003467EA" w:rsidP="003467EA">
      <w:pPr>
        <w:pStyle w:val="21"/>
        <w:tabs>
          <w:tab w:val="num" w:pos="1080"/>
        </w:tabs>
        <w:ind w:firstLine="540"/>
        <w:rPr>
          <w:szCs w:val="24"/>
        </w:rPr>
      </w:pPr>
      <w:r w:rsidRPr="00720E02">
        <w:rPr>
          <w:szCs w:val="24"/>
        </w:rPr>
        <w:t>Определение количества продукции при запланированной сумме прибыли определяем, исходя из зависимости</w:t>
      </w:r>
    </w:p>
    <w:p w14:paraId="2E1C2125" w14:textId="77777777" w:rsidR="003467EA" w:rsidRPr="00720E02" w:rsidRDefault="003467EA" w:rsidP="003467EA">
      <w:pPr>
        <w:pStyle w:val="21"/>
        <w:tabs>
          <w:tab w:val="num" w:pos="1080"/>
        </w:tabs>
        <w:jc w:val="center"/>
        <w:rPr>
          <w:sz w:val="22"/>
          <w:szCs w:val="24"/>
          <w:lang w:val="en-US"/>
        </w:rPr>
      </w:pPr>
      <w:r w:rsidRPr="00720E02">
        <w:rPr>
          <w:position w:val="-18"/>
          <w:szCs w:val="24"/>
          <w:lang w:val="en-US" w:eastAsia="en-US" w:bidi="en-US"/>
        </w:rPr>
        <w:object w:dxaOrig="3360" w:dyaOrig="435" w14:anchorId="3DF6F400">
          <v:shape id="_x0000_i1071" type="#_x0000_t75" style="width:168.3pt;height:21.5pt" o:ole="">
            <v:imagedata r:id="rId101" o:title=""/>
          </v:shape>
          <o:OLEObject Type="Embed" ProgID="Equation.DSMT4" ShapeID="_x0000_i1071" DrawAspect="Content" ObjectID="_1544123335" r:id="rId102"/>
        </w:object>
      </w:r>
    </w:p>
    <w:p w14:paraId="0830656E" w14:textId="77777777" w:rsidR="003467EA" w:rsidRPr="00720E02" w:rsidRDefault="003467EA" w:rsidP="003467EA">
      <w:pPr>
        <w:pStyle w:val="21"/>
        <w:tabs>
          <w:tab w:val="num" w:pos="1080"/>
        </w:tabs>
        <w:spacing w:line="288" w:lineRule="auto"/>
        <w:rPr>
          <w:szCs w:val="24"/>
        </w:rPr>
      </w:pPr>
      <w:r w:rsidRPr="00720E02">
        <w:rPr>
          <w:szCs w:val="24"/>
        </w:rPr>
        <w:t xml:space="preserve">где </w:t>
      </w:r>
      <w:r w:rsidRPr="00720E02">
        <w:rPr>
          <w:position w:val="-18"/>
          <w:szCs w:val="24"/>
          <w:lang w:val="en-US" w:eastAsia="en-US" w:bidi="en-US"/>
        </w:rPr>
        <w:object w:dxaOrig="630" w:dyaOrig="435" w14:anchorId="45FB85EE">
          <v:shape id="_x0000_i1072" type="#_x0000_t75" style="width:30.85pt;height:21.5pt" o:ole="">
            <v:imagedata r:id="rId103" o:title=""/>
          </v:shape>
          <o:OLEObject Type="Embed" ProgID="Equation.DSMT4" ShapeID="_x0000_i1072" DrawAspect="Content" ObjectID="_1544123336" r:id="rId104"/>
        </w:object>
      </w:r>
      <w:r w:rsidRPr="00720E02">
        <w:rPr>
          <w:szCs w:val="24"/>
        </w:rPr>
        <w:t>– прибыль, соответственно по каждому из изделий.</w:t>
      </w:r>
    </w:p>
    <w:p w14:paraId="43AFF066" w14:textId="77777777" w:rsidR="003467EA" w:rsidRPr="00720E02" w:rsidRDefault="003467EA" w:rsidP="003467EA">
      <w:pPr>
        <w:pStyle w:val="21"/>
        <w:tabs>
          <w:tab w:val="num" w:pos="1080"/>
        </w:tabs>
        <w:spacing w:line="288" w:lineRule="auto"/>
        <w:ind w:firstLine="540"/>
        <w:rPr>
          <w:szCs w:val="24"/>
        </w:rPr>
      </w:pPr>
      <w:r w:rsidRPr="00720E02">
        <w:rPr>
          <w:szCs w:val="24"/>
        </w:rPr>
        <w:t xml:space="preserve">Таким образом, </w:t>
      </w:r>
      <w:r w:rsidRPr="00720E02">
        <w:rPr>
          <w:position w:val="-40"/>
          <w:szCs w:val="24"/>
          <w:lang w:val="en-US" w:eastAsia="en-US" w:bidi="en-US"/>
        </w:rPr>
        <w:object w:dxaOrig="1890" w:dyaOrig="930" w14:anchorId="5D4DE4CF">
          <v:shape id="_x0000_i1073" type="#_x0000_t75" style="width:94.45pt;height:45.8pt" o:ole="">
            <v:imagedata r:id="rId105" o:title=""/>
          </v:shape>
          <o:OLEObject Type="Embed" ProgID="Equation.DSMT4" ShapeID="_x0000_i1073" DrawAspect="Content" ObjectID="_1544123337" r:id="rId106"/>
        </w:object>
      </w:r>
    </w:p>
    <w:p w14:paraId="4FA63ED0" w14:textId="77777777" w:rsidR="003467EA" w:rsidRPr="00720E02" w:rsidRDefault="003467EA" w:rsidP="003467EA">
      <w:pPr>
        <w:pStyle w:val="21"/>
        <w:tabs>
          <w:tab w:val="num" w:pos="1080"/>
        </w:tabs>
        <w:spacing w:line="288" w:lineRule="auto"/>
        <w:rPr>
          <w:szCs w:val="24"/>
        </w:rPr>
      </w:pPr>
      <w:r w:rsidRPr="00720E02">
        <w:rPr>
          <w:szCs w:val="24"/>
        </w:rPr>
        <w:t xml:space="preserve">       Для построения графика безубыточности рассчитываются также показатели: выручка от продаж </w:t>
      </w:r>
      <w:proofErr w:type="spellStart"/>
      <w:r w:rsidRPr="00720E02">
        <w:rPr>
          <w:szCs w:val="24"/>
        </w:rPr>
        <w:t>В</w:t>
      </w:r>
      <w:r w:rsidRPr="00720E02">
        <w:rPr>
          <w:szCs w:val="24"/>
          <w:vertAlign w:val="subscript"/>
        </w:rPr>
        <w:t>п</w:t>
      </w:r>
      <w:proofErr w:type="spellEnd"/>
      <w:r w:rsidRPr="00720E02">
        <w:rPr>
          <w:szCs w:val="24"/>
        </w:rPr>
        <w:t xml:space="preserve"> = QP, где </w:t>
      </w:r>
      <w:proofErr w:type="spellStart"/>
      <w:r w:rsidRPr="00720E02">
        <w:rPr>
          <w:szCs w:val="24"/>
        </w:rPr>
        <w:t>В</w:t>
      </w:r>
      <w:r w:rsidRPr="00720E02">
        <w:rPr>
          <w:szCs w:val="24"/>
          <w:vertAlign w:val="subscript"/>
        </w:rPr>
        <w:t>п</w:t>
      </w:r>
      <w:proofErr w:type="spellEnd"/>
      <w:r w:rsidRPr="00720E02">
        <w:rPr>
          <w:szCs w:val="24"/>
        </w:rPr>
        <w:t xml:space="preserve"> – выручка от продаж, р.; переменные издержки за год </w:t>
      </w:r>
      <w:proofErr w:type="spellStart"/>
      <w:proofErr w:type="gramStart"/>
      <w:r w:rsidRPr="00720E02">
        <w:rPr>
          <w:szCs w:val="24"/>
        </w:rPr>
        <w:t>Q</w:t>
      </w:r>
      <w:proofErr w:type="gramEnd"/>
      <w:r w:rsidRPr="00720E02">
        <w:rPr>
          <w:szCs w:val="24"/>
        </w:rPr>
        <w:t>З</w:t>
      </w:r>
      <w:r w:rsidRPr="00720E02">
        <w:rPr>
          <w:szCs w:val="24"/>
          <w:vertAlign w:val="subscript"/>
        </w:rPr>
        <w:t>пр</w:t>
      </w:r>
      <w:proofErr w:type="spellEnd"/>
      <w:r w:rsidRPr="00720E02">
        <w:rPr>
          <w:szCs w:val="24"/>
        </w:rPr>
        <w:t xml:space="preserve"> = </w:t>
      </w:r>
      <w:proofErr w:type="spellStart"/>
      <w:r w:rsidRPr="00720E02">
        <w:rPr>
          <w:szCs w:val="24"/>
        </w:rPr>
        <w:t>V</w:t>
      </w:r>
      <w:r w:rsidRPr="00720E02">
        <w:rPr>
          <w:szCs w:val="24"/>
          <w:vertAlign w:val="subscript"/>
        </w:rPr>
        <w:t>пер</w:t>
      </w:r>
      <w:proofErr w:type="spellEnd"/>
      <w:r w:rsidRPr="00720E02">
        <w:rPr>
          <w:szCs w:val="24"/>
        </w:rPr>
        <w:t xml:space="preserve">, где </w:t>
      </w:r>
      <w:proofErr w:type="spellStart"/>
      <w:r w:rsidRPr="00720E02">
        <w:rPr>
          <w:szCs w:val="24"/>
        </w:rPr>
        <w:t>V</w:t>
      </w:r>
      <w:r w:rsidRPr="00720E02">
        <w:rPr>
          <w:szCs w:val="24"/>
          <w:vertAlign w:val="subscript"/>
        </w:rPr>
        <w:t>пер</w:t>
      </w:r>
      <w:proofErr w:type="spellEnd"/>
      <w:r w:rsidRPr="00720E02">
        <w:rPr>
          <w:szCs w:val="24"/>
        </w:rPr>
        <w:t xml:space="preserve"> – переменные издержки на годовой объем производства, р.</w:t>
      </w:r>
    </w:p>
    <w:p w14:paraId="3E885E75" w14:textId="77777777" w:rsidR="009C6D85" w:rsidRDefault="009C6D85">
      <w:pPr>
        <w:rPr>
          <w:b/>
          <w:sz w:val="28"/>
          <w:szCs w:val="28"/>
        </w:rPr>
      </w:pPr>
      <w:r>
        <w:rPr>
          <w:b/>
          <w:sz w:val="28"/>
          <w:szCs w:val="28"/>
        </w:rPr>
        <w:br w:type="page"/>
      </w:r>
    </w:p>
    <w:p w14:paraId="46FDECD8" w14:textId="21D33441" w:rsidR="00470853" w:rsidRPr="00720E02" w:rsidRDefault="00470853" w:rsidP="00AA0A68">
      <w:pPr>
        <w:spacing w:after="200" w:line="276" w:lineRule="auto"/>
        <w:rPr>
          <w:b/>
          <w:sz w:val="28"/>
          <w:szCs w:val="28"/>
        </w:rPr>
      </w:pPr>
      <w:r w:rsidRPr="00720E02">
        <w:rPr>
          <w:b/>
          <w:sz w:val="28"/>
          <w:szCs w:val="28"/>
        </w:rPr>
        <w:lastRenderedPageBreak/>
        <w:t>ГЛАВА 2: РАСЧЁТ СЕБЕСТОИМОСТИ ЕДИНИЦЫ ПРОДУКЦИИ</w:t>
      </w:r>
    </w:p>
    <w:p w14:paraId="7BE8AFEB" w14:textId="5AABBA29" w:rsidR="00470853" w:rsidRPr="00720E02" w:rsidRDefault="00D14CFB" w:rsidP="00D14CFB">
      <w:pPr>
        <w:ind w:firstLine="708"/>
        <w:rPr>
          <w:b/>
          <w:sz w:val="24"/>
          <w:szCs w:val="24"/>
        </w:rPr>
      </w:pPr>
      <w:r w:rsidRPr="00720E02">
        <w:rPr>
          <w:b/>
          <w:sz w:val="24"/>
          <w:szCs w:val="24"/>
        </w:rPr>
        <w:t xml:space="preserve">2.1 </w:t>
      </w:r>
      <w:r w:rsidR="00470853" w:rsidRPr="00720E02">
        <w:rPr>
          <w:b/>
          <w:sz w:val="24"/>
          <w:szCs w:val="24"/>
        </w:rPr>
        <w:t>Расчет прямых (переменных) затрат на единицу продукции</w:t>
      </w:r>
    </w:p>
    <w:p w14:paraId="54C4ABC8" w14:textId="028AFA8A" w:rsidR="00D14CFB" w:rsidRPr="00720E02" w:rsidRDefault="00D14CFB" w:rsidP="009C6D85">
      <w:pPr>
        <w:pStyle w:val="a3"/>
        <w:ind w:left="0" w:firstLine="567"/>
        <w:rPr>
          <w:sz w:val="24"/>
          <w:szCs w:val="24"/>
        </w:rPr>
      </w:pPr>
      <w:r w:rsidRPr="00720E02">
        <w:rPr>
          <w:sz w:val="24"/>
          <w:szCs w:val="24"/>
        </w:rPr>
        <w:t xml:space="preserve">Расчет себестоимости проводится по первому методу расчета с учетом использования двух способов определения общепроизводственных и общехозяйственных издержек. В индивидуальных исходных данных приведены фактические расходы по каждому изделию на следующие статьи калькуляции: «Сырье и материалы» и «Покупные комплектующие изделия и полуфабрикаты». Расчет затрат на остальные прямые статьи калькуляции выполнены на основе данных о трудоемкости изготовления, средней часовой тарифной ставке, проценте премии, проценте дополнительной заработной платы, ставке единого социального налога, средних затратах машинного времени на одно изделие и средней стоимости </w:t>
      </w:r>
      <w:proofErr w:type="spellStart"/>
      <w:r w:rsidRPr="00720E02">
        <w:rPr>
          <w:sz w:val="24"/>
          <w:szCs w:val="24"/>
        </w:rPr>
        <w:t>машиночаса</w:t>
      </w:r>
      <w:proofErr w:type="spellEnd"/>
      <w:r w:rsidRPr="00720E02">
        <w:rPr>
          <w:sz w:val="24"/>
          <w:szCs w:val="24"/>
        </w:rPr>
        <w:t xml:space="preserve"> работы оборудования. Расчет основной заработной платы и расходов на содержание и эксплуатацию оборудования производится по упрощенным фо</w:t>
      </w:r>
      <w:r w:rsidR="009173B1" w:rsidRPr="00720E02">
        <w:rPr>
          <w:sz w:val="24"/>
          <w:szCs w:val="24"/>
        </w:rPr>
        <w:t>рмулам, отмеченным в таблице 1.2 штрихом.</w:t>
      </w:r>
    </w:p>
    <w:p w14:paraId="22A01BD0" w14:textId="1467428C" w:rsidR="00F45E10" w:rsidRPr="00F45E10" w:rsidRDefault="00F45E10" w:rsidP="00F45E10">
      <w:pPr>
        <w:rPr>
          <w:b/>
          <w:sz w:val="24"/>
          <w:szCs w:val="24"/>
        </w:rPr>
      </w:pPr>
      <w:r>
        <w:rPr>
          <w:b/>
          <w:szCs w:val="24"/>
        </w:rPr>
        <w:t>Расчет прямых затрат по изделиям</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1"/>
        <w:gridCol w:w="1738"/>
        <w:gridCol w:w="1738"/>
        <w:gridCol w:w="1739"/>
      </w:tblGrid>
      <w:tr w:rsidR="00F45E10" w14:paraId="066BB8C6" w14:textId="77777777" w:rsidTr="003726C5">
        <w:trPr>
          <w:jc w:val="center"/>
        </w:trPr>
        <w:tc>
          <w:tcPr>
            <w:tcW w:w="4141" w:type="dxa"/>
            <w:vMerge w:val="restart"/>
            <w:tcBorders>
              <w:top w:val="single" w:sz="4" w:space="0" w:color="auto"/>
              <w:left w:val="single" w:sz="4" w:space="0" w:color="auto"/>
              <w:bottom w:val="single" w:sz="4" w:space="0" w:color="auto"/>
              <w:right w:val="single" w:sz="4" w:space="0" w:color="auto"/>
            </w:tcBorders>
            <w:vAlign w:val="center"/>
            <w:hideMark/>
          </w:tcPr>
          <w:p w14:paraId="7357CD95" w14:textId="77777777" w:rsidR="00F45E10" w:rsidRDefault="00F45E10" w:rsidP="003726C5">
            <w:pPr>
              <w:pStyle w:val="21"/>
              <w:ind w:firstLine="0"/>
              <w:jc w:val="center"/>
              <w:rPr>
                <w:szCs w:val="24"/>
              </w:rPr>
            </w:pPr>
            <w:r>
              <w:rPr>
                <w:szCs w:val="24"/>
              </w:rPr>
              <w:t>Статья калькуляции</w:t>
            </w:r>
          </w:p>
        </w:tc>
        <w:tc>
          <w:tcPr>
            <w:tcW w:w="5215" w:type="dxa"/>
            <w:gridSpan w:val="3"/>
            <w:tcBorders>
              <w:top w:val="single" w:sz="4" w:space="0" w:color="auto"/>
              <w:left w:val="single" w:sz="4" w:space="0" w:color="auto"/>
              <w:bottom w:val="single" w:sz="4" w:space="0" w:color="auto"/>
              <w:right w:val="single" w:sz="4" w:space="0" w:color="auto"/>
            </w:tcBorders>
            <w:hideMark/>
          </w:tcPr>
          <w:p w14:paraId="0A76B0DD" w14:textId="77777777" w:rsidR="00F45E10" w:rsidRDefault="00F45E10" w:rsidP="003726C5">
            <w:pPr>
              <w:pStyle w:val="21"/>
              <w:ind w:firstLine="0"/>
              <w:jc w:val="center"/>
              <w:rPr>
                <w:szCs w:val="24"/>
              </w:rPr>
            </w:pPr>
            <w:r>
              <w:rPr>
                <w:szCs w:val="24"/>
              </w:rPr>
              <w:t>Изделие</w:t>
            </w:r>
          </w:p>
        </w:tc>
      </w:tr>
      <w:tr w:rsidR="00F45E10" w14:paraId="254A97A7" w14:textId="77777777" w:rsidTr="003726C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C3707" w14:textId="77777777" w:rsidR="00F45E10" w:rsidRDefault="00F45E10" w:rsidP="003726C5">
            <w:pPr>
              <w:rPr>
                <w:sz w:val="24"/>
                <w:szCs w:val="24"/>
              </w:rPr>
            </w:pPr>
          </w:p>
        </w:tc>
        <w:tc>
          <w:tcPr>
            <w:tcW w:w="1738" w:type="dxa"/>
            <w:tcBorders>
              <w:top w:val="single" w:sz="4" w:space="0" w:color="auto"/>
              <w:left w:val="single" w:sz="4" w:space="0" w:color="auto"/>
              <w:bottom w:val="single" w:sz="4" w:space="0" w:color="auto"/>
              <w:right w:val="single" w:sz="4" w:space="0" w:color="auto"/>
            </w:tcBorders>
            <w:hideMark/>
          </w:tcPr>
          <w:p w14:paraId="1CF8031A" w14:textId="77777777" w:rsidR="00F45E10" w:rsidRDefault="00F45E10" w:rsidP="003726C5">
            <w:pPr>
              <w:pStyle w:val="21"/>
              <w:ind w:firstLine="0"/>
              <w:jc w:val="center"/>
              <w:rPr>
                <w:szCs w:val="24"/>
              </w:rPr>
            </w:pPr>
            <w:r>
              <w:rPr>
                <w:szCs w:val="24"/>
              </w:rPr>
              <w:t>А</w:t>
            </w:r>
          </w:p>
        </w:tc>
        <w:tc>
          <w:tcPr>
            <w:tcW w:w="1738" w:type="dxa"/>
            <w:tcBorders>
              <w:top w:val="single" w:sz="4" w:space="0" w:color="auto"/>
              <w:left w:val="single" w:sz="4" w:space="0" w:color="auto"/>
              <w:bottom w:val="single" w:sz="4" w:space="0" w:color="auto"/>
              <w:right w:val="single" w:sz="4" w:space="0" w:color="auto"/>
            </w:tcBorders>
            <w:hideMark/>
          </w:tcPr>
          <w:p w14:paraId="719BC426" w14:textId="77777777" w:rsidR="00F45E10" w:rsidRDefault="00F45E10" w:rsidP="003726C5">
            <w:pPr>
              <w:pStyle w:val="21"/>
              <w:ind w:firstLine="0"/>
              <w:jc w:val="center"/>
              <w:rPr>
                <w:szCs w:val="24"/>
              </w:rPr>
            </w:pPr>
            <w:r>
              <w:rPr>
                <w:szCs w:val="24"/>
              </w:rPr>
              <w:t>В</w:t>
            </w:r>
          </w:p>
        </w:tc>
        <w:tc>
          <w:tcPr>
            <w:tcW w:w="1739" w:type="dxa"/>
            <w:tcBorders>
              <w:top w:val="single" w:sz="4" w:space="0" w:color="auto"/>
              <w:left w:val="single" w:sz="4" w:space="0" w:color="auto"/>
              <w:bottom w:val="single" w:sz="4" w:space="0" w:color="auto"/>
              <w:right w:val="single" w:sz="4" w:space="0" w:color="auto"/>
            </w:tcBorders>
            <w:hideMark/>
          </w:tcPr>
          <w:p w14:paraId="7FC0DF7C" w14:textId="77777777" w:rsidR="00F45E10" w:rsidRDefault="00F45E10" w:rsidP="003726C5">
            <w:pPr>
              <w:pStyle w:val="21"/>
              <w:ind w:firstLine="0"/>
              <w:jc w:val="center"/>
              <w:rPr>
                <w:szCs w:val="24"/>
              </w:rPr>
            </w:pPr>
            <w:r>
              <w:rPr>
                <w:szCs w:val="24"/>
              </w:rPr>
              <w:t>С</w:t>
            </w:r>
          </w:p>
        </w:tc>
      </w:tr>
      <w:tr w:rsidR="00F45E10" w14:paraId="2A28A860" w14:textId="77777777" w:rsidTr="003726C5">
        <w:trPr>
          <w:jc w:val="center"/>
        </w:trPr>
        <w:tc>
          <w:tcPr>
            <w:tcW w:w="4141" w:type="dxa"/>
            <w:tcBorders>
              <w:top w:val="single" w:sz="4" w:space="0" w:color="auto"/>
              <w:left w:val="single" w:sz="4" w:space="0" w:color="auto"/>
              <w:bottom w:val="single" w:sz="4" w:space="0" w:color="auto"/>
              <w:right w:val="single" w:sz="4" w:space="0" w:color="auto"/>
            </w:tcBorders>
            <w:hideMark/>
          </w:tcPr>
          <w:p w14:paraId="39A8A208" w14:textId="77777777" w:rsidR="00F45E10" w:rsidRDefault="00F45E10" w:rsidP="003726C5">
            <w:pPr>
              <w:pStyle w:val="21"/>
              <w:ind w:firstLine="0"/>
              <w:rPr>
                <w:szCs w:val="24"/>
              </w:rPr>
            </w:pPr>
            <w:r>
              <w:rPr>
                <w:szCs w:val="24"/>
              </w:rPr>
              <w:t>1. Сырье и материалы</w:t>
            </w:r>
          </w:p>
        </w:tc>
        <w:tc>
          <w:tcPr>
            <w:tcW w:w="1738" w:type="dxa"/>
            <w:tcBorders>
              <w:top w:val="single" w:sz="4" w:space="0" w:color="auto"/>
              <w:left w:val="single" w:sz="4" w:space="0" w:color="auto"/>
              <w:bottom w:val="single" w:sz="4" w:space="0" w:color="auto"/>
              <w:right w:val="single" w:sz="4" w:space="0" w:color="auto"/>
            </w:tcBorders>
          </w:tcPr>
          <w:p w14:paraId="155CE7DF" w14:textId="77777777" w:rsidR="00F45E10" w:rsidRDefault="00F45E10" w:rsidP="003726C5">
            <w:pPr>
              <w:pStyle w:val="21"/>
              <w:ind w:firstLine="0"/>
              <w:rPr>
                <w:szCs w:val="24"/>
              </w:rPr>
            </w:pPr>
          </w:p>
        </w:tc>
        <w:tc>
          <w:tcPr>
            <w:tcW w:w="1738" w:type="dxa"/>
            <w:tcBorders>
              <w:top w:val="single" w:sz="4" w:space="0" w:color="auto"/>
              <w:left w:val="single" w:sz="4" w:space="0" w:color="auto"/>
              <w:bottom w:val="single" w:sz="4" w:space="0" w:color="auto"/>
              <w:right w:val="single" w:sz="4" w:space="0" w:color="auto"/>
            </w:tcBorders>
          </w:tcPr>
          <w:p w14:paraId="28381D1F" w14:textId="77777777" w:rsidR="00F45E10" w:rsidRDefault="00F45E10" w:rsidP="003726C5">
            <w:pPr>
              <w:pStyle w:val="21"/>
              <w:ind w:firstLine="0"/>
              <w:rPr>
                <w:szCs w:val="24"/>
              </w:rPr>
            </w:pPr>
          </w:p>
        </w:tc>
        <w:tc>
          <w:tcPr>
            <w:tcW w:w="1739" w:type="dxa"/>
            <w:tcBorders>
              <w:top w:val="single" w:sz="4" w:space="0" w:color="auto"/>
              <w:left w:val="single" w:sz="4" w:space="0" w:color="auto"/>
              <w:bottom w:val="single" w:sz="4" w:space="0" w:color="auto"/>
              <w:right w:val="single" w:sz="4" w:space="0" w:color="auto"/>
            </w:tcBorders>
          </w:tcPr>
          <w:p w14:paraId="0BC1F034" w14:textId="77777777" w:rsidR="00F45E10" w:rsidRDefault="00F45E10" w:rsidP="003726C5">
            <w:pPr>
              <w:pStyle w:val="21"/>
              <w:ind w:firstLine="0"/>
              <w:rPr>
                <w:szCs w:val="24"/>
              </w:rPr>
            </w:pPr>
          </w:p>
        </w:tc>
      </w:tr>
      <w:tr w:rsidR="00F45E10" w14:paraId="51651D29" w14:textId="77777777" w:rsidTr="003726C5">
        <w:trPr>
          <w:jc w:val="center"/>
        </w:trPr>
        <w:tc>
          <w:tcPr>
            <w:tcW w:w="4141" w:type="dxa"/>
            <w:tcBorders>
              <w:top w:val="single" w:sz="4" w:space="0" w:color="auto"/>
              <w:left w:val="single" w:sz="4" w:space="0" w:color="auto"/>
              <w:bottom w:val="single" w:sz="4" w:space="0" w:color="auto"/>
              <w:right w:val="single" w:sz="4" w:space="0" w:color="auto"/>
            </w:tcBorders>
            <w:hideMark/>
          </w:tcPr>
          <w:p w14:paraId="74D0282A" w14:textId="77777777" w:rsidR="00F45E10" w:rsidRDefault="00F45E10" w:rsidP="003726C5">
            <w:pPr>
              <w:pStyle w:val="21"/>
              <w:ind w:firstLine="0"/>
              <w:rPr>
                <w:szCs w:val="24"/>
              </w:rPr>
            </w:pPr>
            <w:r>
              <w:rPr>
                <w:szCs w:val="24"/>
              </w:rPr>
              <w:t xml:space="preserve">2. Покупные комплектующие изделия </w:t>
            </w:r>
          </w:p>
          <w:p w14:paraId="70A1C36C" w14:textId="77777777" w:rsidR="00F45E10" w:rsidRDefault="00F45E10" w:rsidP="003726C5">
            <w:pPr>
              <w:pStyle w:val="21"/>
              <w:ind w:firstLine="0"/>
              <w:rPr>
                <w:szCs w:val="24"/>
              </w:rPr>
            </w:pPr>
            <w:r>
              <w:rPr>
                <w:szCs w:val="24"/>
              </w:rPr>
              <w:t>и полуфабрикаты</w:t>
            </w:r>
          </w:p>
        </w:tc>
        <w:tc>
          <w:tcPr>
            <w:tcW w:w="1738" w:type="dxa"/>
            <w:tcBorders>
              <w:top w:val="single" w:sz="4" w:space="0" w:color="auto"/>
              <w:left w:val="single" w:sz="4" w:space="0" w:color="auto"/>
              <w:bottom w:val="single" w:sz="4" w:space="0" w:color="auto"/>
              <w:right w:val="single" w:sz="4" w:space="0" w:color="auto"/>
            </w:tcBorders>
          </w:tcPr>
          <w:p w14:paraId="08D3034B" w14:textId="77777777" w:rsidR="00F45E10" w:rsidRDefault="00F45E10" w:rsidP="003726C5">
            <w:pPr>
              <w:pStyle w:val="21"/>
              <w:ind w:firstLine="0"/>
              <w:rPr>
                <w:szCs w:val="24"/>
              </w:rPr>
            </w:pPr>
          </w:p>
        </w:tc>
        <w:tc>
          <w:tcPr>
            <w:tcW w:w="1738" w:type="dxa"/>
            <w:tcBorders>
              <w:top w:val="single" w:sz="4" w:space="0" w:color="auto"/>
              <w:left w:val="single" w:sz="4" w:space="0" w:color="auto"/>
              <w:bottom w:val="single" w:sz="4" w:space="0" w:color="auto"/>
              <w:right w:val="single" w:sz="4" w:space="0" w:color="auto"/>
            </w:tcBorders>
          </w:tcPr>
          <w:p w14:paraId="22320DDE" w14:textId="77777777" w:rsidR="00F45E10" w:rsidRDefault="00F45E10" w:rsidP="003726C5">
            <w:pPr>
              <w:pStyle w:val="21"/>
              <w:ind w:firstLine="0"/>
              <w:rPr>
                <w:szCs w:val="24"/>
              </w:rPr>
            </w:pPr>
          </w:p>
        </w:tc>
        <w:tc>
          <w:tcPr>
            <w:tcW w:w="1739" w:type="dxa"/>
            <w:tcBorders>
              <w:top w:val="single" w:sz="4" w:space="0" w:color="auto"/>
              <w:left w:val="single" w:sz="4" w:space="0" w:color="auto"/>
              <w:bottom w:val="single" w:sz="4" w:space="0" w:color="auto"/>
              <w:right w:val="single" w:sz="4" w:space="0" w:color="auto"/>
            </w:tcBorders>
          </w:tcPr>
          <w:p w14:paraId="754ACB45" w14:textId="77777777" w:rsidR="00F45E10" w:rsidRDefault="00F45E10" w:rsidP="003726C5">
            <w:pPr>
              <w:pStyle w:val="21"/>
              <w:ind w:firstLine="0"/>
              <w:rPr>
                <w:szCs w:val="24"/>
              </w:rPr>
            </w:pPr>
          </w:p>
        </w:tc>
      </w:tr>
      <w:tr w:rsidR="00F45E10" w14:paraId="40C4FFFE" w14:textId="77777777" w:rsidTr="003726C5">
        <w:trPr>
          <w:jc w:val="center"/>
        </w:trPr>
        <w:tc>
          <w:tcPr>
            <w:tcW w:w="4141" w:type="dxa"/>
            <w:tcBorders>
              <w:top w:val="single" w:sz="4" w:space="0" w:color="auto"/>
              <w:left w:val="single" w:sz="4" w:space="0" w:color="auto"/>
              <w:bottom w:val="single" w:sz="4" w:space="0" w:color="auto"/>
              <w:right w:val="single" w:sz="4" w:space="0" w:color="auto"/>
            </w:tcBorders>
            <w:hideMark/>
          </w:tcPr>
          <w:p w14:paraId="2F1C9AEB" w14:textId="77777777" w:rsidR="00F45E10" w:rsidRDefault="00F45E10" w:rsidP="003726C5">
            <w:pPr>
              <w:pStyle w:val="21"/>
              <w:ind w:firstLine="0"/>
              <w:rPr>
                <w:szCs w:val="24"/>
              </w:rPr>
            </w:pPr>
            <w:r>
              <w:rPr>
                <w:szCs w:val="24"/>
              </w:rPr>
              <w:t xml:space="preserve">3. Основная заработная плата </w:t>
            </w:r>
          </w:p>
          <w:p w14:paraId="776FE7DC" w14:textId="77777777" w:rsidR="00F45E10" w:rsidRDefault="00F45E10" w:rsidP="003726C5">
            <w:pPr>
              <w:pStyle w:val="21"/>
              <w:ind w:firstLine="0"/>
              <w:rPr>
                <w:szCs w:val="24"/>
              </w:rPr>
            </w:pPr>
            <w:r>
              <w:rPr>
                <w:szCs w:val="24"/>
              </w:rPr>
              <w:t>производственных рабочих</w:t>
            </w:r>
          </w:p>
        </w:tc>
        <w:tc>
          <w:tcPr>
            <w:tcW w:w="1738" w:type="dxa"/>
            <w:tcBorders>
              <w:top w:val="single" w:sz="4" w:space="0" w:color="auto"/>
              <w:left w:val="single" w:sz="4" w:space="0" w:color="auto"/>
              <w:bottom w:val="single" w:sz="4" w:space="0" w:color="auto"/>
              <w:right w:val="single" w:sz="4" w:space="0" w:color="auto"/>
            </w:tcBorders>
          </w:tcPr>
          <w:p w14:paraId="1B1ECF7F" w14:textId="77777777" w:rsidR="00F45E10" w:rsidRDefault="00F45E10" w:rsidP="003726C5">
            <w:pPr>
              <w:pStyle w:val="21"/>
              <w:ind w:firstLine="0"/>
              <w:rPr>
                <w:szCs w:val="24"/>
              </w:rPr>
            </w:pPr>
          </w:p>
        </w:tc>
        <w:tc>
          <w:tcPr>
            <w:tcW w:w="1738" w:type="dxa"/>
            <w:tcBorders>
              <w:top w:val="single" w:sz="4" w:space="0" w:color="auto"/>
              <w:left w:val="single" w:sz="4" w:space="0" w:color="auto"/>
              <w:bottom w:val="single" w:sz="4" w:space="0" w:color="auto"/>
              <w:right w:val="single" w:sz="4" w:space="0" w:color="auto"/>
            </w:tcBorders>
          </w:tcPr>
          <w:p w14:paraId="080AF642" w14:textId="77777777" w:rsidR="00F45E10" w:rsidRDefault="00F45E10" w:rsidP="003726C5">
            <w:pPr>
              <w:pStyle w:val="21"/>
              <w:ind w:firstLine="0"/>
              <w:rPr>
                <w:szCs w:val="24"/>
              </w:rPr>
            </w:pPr>
          </w:p>
        </w:tc>
        <w:tc>
          <w:tcPr>
            <w:tcW w:w="1739" w:type="dxa"/>
            <w:tcBorders>
              <w:top w:val="single" w:sz="4" w:space="0" w:color="auto"/>
              <w:left w:val="single" w:sz="4" w:space="0" w:color="auto"/>
              <w:bottom w:val="single" w:sz="4" w:space="0" w:color="auto"/>
              <w:right w:val="single" w:sz="4" w:space="0" w:color="auto"/>
            </w:tcBorders>
          </w:tcPr>
          <w:p w14:paraId="27960184" w14:textId="77777777" w:rsidR="00F45E10" w:rsidRDefault="00F45E10" w:rsidP="003726C5">
            <w:pPr>
              <w:pStyle w:val="21"/>
              <w:ind w:firstLine="0"/>
              <w:rPr>
                <w:szCs w:val="24"/>
              </w:rPr>
            </w:pPr>
          </w:p>
        </w:tc>
      </w:tr>
      <w:tr w:rsidR="00F45E10" w14:paraId="62D7DC8A" w14:textId="77777777" w:rsidTr="003726C5">
        <w:trPr>
          <w:jc w:val="center"/>
        </w:trPr>
        <w:tc>
          <w:tcPr>
            <w:tcW w:w="4141" w:type="dxa"/>
            <w:tcBorders>
              <w:top w:val="single" w:sz="4" w:space="0" w:color="auto"/>
              <w:left w:val="single" w:sz="4" w:space="0" w:color="auto"/>
              <w:bottom w:val="single" w:sz="4" w:space="0" w:color="auto"/>
              <w:right w:val="single" w:sz="4" w:space="0" w:color="auto"/>
            </w:tcBorders>
            <w:hideMark/>
          </w:tcPr>
          <w:p w14:paraId="609D8159" w14:textId="77777777" w:rsidR="00F45E10" w:rsidRDefault="00F45E10" w:rsidP="003726C5">
            <w:pPr>
              <w:pStyle w:val="21"/>
              <w:ind w:firstLine="0"/>
              <w:rPr>
                <w:szCs w:val="24"/>
              </w:rPr>
            </w:pPr>
            <w:r>
              <w:rPr>
                <w:szCs w:val="24"/>
              </w:rPr>
              <w:t xml:space="preserve">4. Дополнительная заработная плата </w:t>
            </w:r>
          </w:p>
          <w:p w14:paraId="15781784" w14:textId="77777777" w:rsidR="00F45E10" w:rsidRDefault="00F45E10" w:rsidP="003726C5">
            <w:pPr>
              <w:pStyle w:val="21"/>
              <w:ind w:firstLine="0"/>
              <w:rPr>
                <w:szCs w:val="24"/>
              </w:rPr>
            </w:pPr>
            <w:r>
              <w:rPr>
                <w:szCs w:val="24"/>
              </w:rPr>
              <w:t>производственных рабочих</w:t>
            </w:r>
          </w:p>
        </w:tc>
        <w:tc>
          <w:tcPr>
            <w:tcW w:w="1738" w:type="dxa"/>
            <w:tcBorders>
              <w:top w:val="single" w:sz="4" w:space="0" w:color="auto"/>
              <w:left w:val="single" w:sz="4" w:space="0" w:color="auto"/>
              <w:bottom w:val="single" w:sz="4" w:space="0" w:color="auto"/>
              <w:right w:val="single" w:sz="4" w:space="0" w:color="auto"/>
            </w:tcBorders>
          </w:tcPr>
          <w:p w14:paraId="3B2AD0CF" w14:textId="77777777" w:rsidR="00F45E10" w:rsidRDefault="00F45E10" w:rsidP="003726C5">
            <w:pPr>
              <w:pStyle w:val="21"/>
              <w:ind w:firstLine="0"/>
              <w:rPr>
                <w:szCs w:val="24"/>
              </w:rPr>
            </w:pPr>
          </w:p>
        </w:tc>
        <w:tc>
          <w:tcPr>
            <w:tcW w:w="1738" w:type="dxa"/>
            <w:tcBorders>
              <w:top w:val="single" w:sz="4" w:space="0" w:color="auto"/>
              <w:left w:val="single" w:sz="4" w:space="0" w:color="auto"/>
              <w:bottom w:val="single" w:sz="4" w:space="0" w:color="auto"/>
              <w:right w:val="single" w:sz="4" w:space="0" w:color="auto"/>
            </w:tcBorders>
          </w:tcPr>
          <w:p w14:paraId="74997554" w14:textId="77777777" w:rsidR="00F45E10" w:rsidRDefault="00F45E10" w:rsidP="003726C5">
            <w:pPr>
              <w:pStyle w:val="21"/>
              <w:ind w:firstLine="0"/>
              <w:rPr>
                <w:szCs w:val="24"/>
              </w:rPr>
            </w:pPr>
          </w:p>
        </w:tc>
        <w:tc>
          <w:tcPr>
            <w:tcW w:w="1739" w:type="dxa"/>
            <w:tcBorders>
              <w:top w:val="single" w:sz="4" w:space="0" w:color="auto"/>
              <w:left w:val="single" w:sz="4" w:space="0" w:color="auto"/>
              <w:bottom w:val="single" w:sz="4" w:space="0" w:color="auto"/>
              <w:right w:val="single" w:sz="4" w:space="0" w:color="auto"/>
            </w:tcBorders>
          </w:tcPr>
          <w:p w14:paraId="3E371971" w14:textId="77777777" w:rsidR="00F45E10" w:rsidRDefault="00F45E10" w:rsidP="003726C5">
            <w:pPr>
              <w:pStyle w:val="21"/>
              <w:ind w:firstLine="0"/>
              <w:rPr>
                <w:szCs w:val="24"/>
              </w:rPr>
            </w:pPr>
          </w:p>
        </w:tc>
      </w:tr>
      <w:tr w:rsidR="00F45E10" w14:paraId="03EF1CC5" w14:textId="77777777" w:rsidTr="003726C5">
        <w:trPr>
          <w:jc w:val="center"/>
        </w:trPr>
        <w:tc>
          <w:tcPr>
            <w:tcW w:w="4141" w:type="dxa"/>
            <w:tcBorders>
              <w:top w:val="single" w:sz="4" w:space="0" w:color="auto"/>
              <w:left w:val="single" w:sz="4" w:space="0" w:color="auto"/>
              <w:bottom w:val="single" w:sz="4" w:space="0" w:color="auto"/>
              <w:right w:val="single" w:sz="4" w:space="0" w:color="auto"/>
            </w:tcBorders>
            <w:hideMark/>
          </w:tcPr>
          <w:p w14:paraId="0E3487D5" w14:textId="77777777" w:rsidR="00F45E10" w:rsidRDefault="00F45E10" w:rsidP="003726C5">
            <w:pPr>
              <w:pStyle w:val="21"/>
              <w:ind w:firstLine="0"/>
              <w:rPr>
                <w:szCs w:val="24"/>
              </w:rPr>
            </w:pPr>
            <w:r>
              <w:rPr>
                <w:szCs w:val="24"/>
              </w:rPr>
              <w:t>5. Отчисления на социальные нужды</w:t>
            </w:r>
          </w:p>
        </w:tc>
        <w:tc>
          <w:tcPr>
            <w:tcW w:w="1738" w:type="dxa"/>
            <w:tcBorders>
              <w:top w:val="single" w:sz="4" w:space="0" w:color="auto"/>
              <w:left w:val="single" w:sz="4" w:space="0" w:color="auto"/>
              <w:bottom w:val="single" w:sz="4" w:space="0" w:color="auto"/>
              <w:right w:val="single" w:sz="4" w:space="0" w:color="auto"/>
            </w:tcBorders>
          </w:tcPr>
          <w:p w14:paraId="104BA6DC" w14:textId="77777777" w:rsidR="00F45E10" w:rsidRDefault="00F45E10" w:rsidP="003726C5">
            <w:pPr>
              <w:pStyle w:val="21"/>
              <w:ind w:firstLine="0"/>
              <w:rPr>
                <w:szCs w:val="24"/>
              </w:rPr>
            </w:pPr>
          </w:p>
        </w:tc>
        <w:tc>
          <w:tcPr>
            <w:tcW w:w="1738" w:type="dxa"/>
            <w:tcBorders>
              <w:top w:val="single" w:sz="4" w:space="0" w:color="auto"/>
              <w:left w:val="single" w:sz="4" w:space="0" w:color="auto"/>
              <w:bottom w:val="single" w:sz="4" w:space="0" w:color="auto"/>
              <w:right w:val="single" w:sz="4" w:space="0" w:color="auto"/>
            </w:tcBorders>
          </w:tcPr>
          <w:p w14:paraId="414D0D67" w14:textId="77777777" w:rsidR="00F45E10" w:rsidRDefault="00F45E10" w:rsidP="003726C5">
            <w:pPr>
              <w:pStyle w:val="21"/>
              <w:ind w:firstLine="0"/>
              <w:rPr>
                <w:szCs w:val="24"/>
              </w:rPr>
            </w:pPr>
          </w:p>
        </w:tc>
        <w:tc>
          <w:tcPr>
            <w:tcW w:w="1739" w:type="dxa"/>
            <w:tcBorders>
              <w:top w:val="single" w:sz="4" w:space="0" w:color="auto"/>
              <w:left w:val="single" w:sz="4" w:space="0" w:color="auto"/>
              <w:bottom w:val="single" w:sz="4" w:space="0" w:color="auto"/>
              <w:right w:val="single" w:sz="4" w:space="0" w:color="auto"/>
            </w:tcBorders>
          </w:tcPr>
          <w:p w14:paraId="44080D32" w14:textId="77777777" w:rsidR="00F45E10" w:rsidRDefault="00F45E10" w:rsidP="003726C5">
            <w:pPr>
              <w:pStyle w:val="21"/>
              <w:ind w:firstLine="0"/>
              <w:rPr>
                <w:szCs w:val="24"/>
              </w:rPr>
            </w:pPr>
          </w:p>
        </w:tc>
      </w:tr>
      <w:tr w:rsidR="00F45E10" w14:paraId="693B5997" w14:textId="77777777" w:rsidTr="003726C5">
        <w:trPr>
          <w:jc w:val="center"/>
        </w:trPr>
        <w:tc>
          <w:tcPr>
            <w:tcW w:w="4141" w:type="dxa"/>
            <w:tcBorders>
              <w:top w:val="single" w:sz="4" w:space="0" w:color="auto"/>
              <w:left w:val="single" w:sz="4" w:space="0" w:color="auto"/>
              <w:bottom w:val="single" w:sz="4" w:space="0" w:color="auto"/>
              <w:right w:val="single" w:sz="4" w:space="0" w:color="auto"/>
            </w:tcBorders>
            <w:hideMark/>
          </w:tcPr>
          <w:p w14:paraId="072F70BC" w14:textId="77777777" w:rsidR="00F45E10" w:rsidRDefault="00F45E10" w:rsidP="003726C5">
            <w:pPr>
              <w:pStyle w:val="21"/>
              <w:ind w:firstLine="0"/>
              <w:rPr>
                <w:szCs w:val="24"/>
              </w:rPr>
            </w:pPr>
            <w:r>
              <w:rPr>
                <w:szCs w:val="24"/>
              </w:rPr>
              <w:t xml:space="preserve">6. Расходы на содержание </w:t>
            </w:r>
          </w:p>
          <w:p w14:paraId="4204947E" w14:textId="77777777" w:rsidR="00F45E10" w:rsidRDefault="00F45E10" w:rsidP="003726C5">
            <w:pPr>
              <w:pStyle w:val="21"/>
              <w:ind w:firstLine="0"/>
              <w:rPr>
                <w:szCs w:val="24"/>
              </w:rPr>
            </w:pPr>
            <w:r>
              <w:rPr>
                <w:szCs w:val="24"/>
              </w:rPr>
              <w:t>и эксплуатацию оборудования</w:t>
            </w:r>
          </w:p>
        </w:tc>
        <w:tc>
          <w:tcPr>
            <w:tcW w:w="1738" w:type="dxa"/>
            <w:tcBorders>
              <w:top w:val="single" w:sz="4" w:space="0" w:color="auto"/>
              <w:left w:val="single" w:sz="4" w:space="0" w:color="auto"/>
              <w:bottom w:val="single" w:sz="4" w:space="0" w:color="auto"/>
              <w:right w:val="single" w:sz="4" w:space="0" w:color="auto"/>
            </w:tcBorders>
          </w:tcPr>
          <w:p w14:paraId="44C18874" w14:textId="77777777" w:rsidR="00F45E10" w:rsidRDefault="00F45E10" w:rsidP="003726C5">
            <w:pPr>
              <w:pStyle w:val="21"/>
              <w:ind w:firstLine="0"/>
              <w:rPr>
                <w:szCs w:val="24"/>
              </w:rPr>
            </w:pPr>
          </w:p>
        </w:tc>
        <w:tc>
          <w:tcPr>
            <w:tcW w:w="1738" w:type="dxa"/>
            <w:tcBorders>
              <w:top w:val="single" w:sz="4" w:space="0" w:color="auto"/>
              <w:left w:val="single" w:sz="4" w:space="0" w:color="auto"/>
              <w:bottom w:val="single" w:sz="4" w:space="0" w:color="auto"/>
              <w:right w:val="single" w:sz="4" w:space="0" w:color="auto"/>
            </w:tcBorders>
          </w:tcPr>
          <w:p w14:paraId="4F9CAC72" w14:textId="77777777" w:rsidR="00F45E10" w:rsidRDefault="00F45E10" w:rsidP="003726C5">
            <w:pPr>
              <w:pStyle w:val="21"/>
              <w:ind w:firstLine="0"/>
              <w:rPr>
                <w:szCs w:val="24"/>
              </w:rPr>
            </w:pPr>
          </w:p>
        </w:tc>
        <w:tc>
          <w:tcPr>
            <w:tcW w:w="1739" w:type="dxa"/>
            <w:tcBorders>
              <w:top w:val="single" w:sz="4" w:space="0" w:color="auto"/>
              <w:left w:val="single" w:sz="4" w:space="0" w:color="auto"/>
              <w:bottom w:val="single" w:sz="4" w:space="0" w:color="auto"/>
              <w:right w:val="single" w:sz="4" w:space="0" w:color="auto"/>
            </w:tcBorders>
          </w:tcPr>
          <w:p w14:paraId="4890773E" w14:textId="77777777" w:rsidR="00F45E10" w:rsidRDefault="00F45E10" w:rsidP="003726C5">
            <w:pPr>
              <w:pStyle w:val="21"/>
              <w:ind w:firstLine="0"/>
              <w:rPr>
                <w:szCs w:val="24"/>
              </w:rPr>
            </w:pPr>
          </w:p>
        </w:tc>
      </w:tr>
      <w:tr w:rsidR="00F45E10" w14:paraId="0ACF6A4F" w14:textId="77777777" w:rsidTr="003726C5">
        <w:trPr>
          <w:jc w:val="center"/>
        </w:trPr>
        <w:tc>
          <w:tcPr>
            <w:tcW w:w="4141" w:type="dxa"/>
            <w:tcBorders>
              <w:top w:val="single" w:sz="4" w:space="0" w:color="auto"/>
              <w:left w:val="single" w:sz="4" w:space="0" w:color="auto"/>
              <w:bottom w:val="single" w:sz="4" w:space="0" w:color="auto"/>
              <w:right w:val="single" w:sz="4" w:space="0" w:color="auto"/>
            </w:tcBorders>
            <w:hideMark/>
          </w:tcPr>
          <w:p w14:paraId="24E8EE6B" w14:textId="77777777" w:rsidR="00F45E10" w:rsidRDefault="00F45E10" w:rsidP="003726C5">
            <w:pPr>
              <w:pStyle w:val="21"/>
              <w:ind w:firstLine="0"/>
              <w:rPr>
                <w:szCs w:val="24"/>
              </w:rPr>
            </w:pPr>
            <w:r>
              <w:rPr>
                <w:i/>
                <w:szCs w:val="24"/>
              </w:rPr>
              <w:t xml:space="preserve">Итого </w:t>
            </w:r>
            <w:r>
              <w:rPr>
                <w:szCs w:val="24"/>
              </w:rPr>
              <w:t>прямые расходы</w:t>
            </w:r>
          </w:p>
        </w:tc>
        <w:tc>
          <w:tcPr>
            <w:tcW w:w="1738" w:type="dxa"/>
            <w:tcBorders>
              <w:top w:val="single" w:sz="4" w:space="0" w:color="auto"/>
              <w:left w:val="single" w:sz="4" w:space="0" w:color="auto"/>
              <w:bottom w:val="single" w:sz="4" w:space="0" w:color="auto"/>
              <w:right w:val="single" w:sz="4" w:space="0" w:color="auto"/>
            </w:tcBorders>
          </w:tcPr>
          <w:p w14:paraId="170F3C51" w14:textId="77777777" w:rsidR="00F45E10" w:rsidRDefault="00F45E10" w:rsidP="003726C5">
            <w:pPr>
              <w:pStyle w:val="21"/>
              <w:ind w:firstLine="0"/>
              <w:rPr>
                <w:szCs w:val="24"/>
              </w:rPr>
            </w:pPr>
          </w:p>
        </w:tc>
        <w:tc>
          <w:tcPr>
            <w:tcW w:w="1738" w:type="dxa"/>
            <w:tcBorders>
              <w:top w:val="single" w:sz="4" w:space="0" w:color="auto"/>
              <w:left w:val="single" w:sz="4" w:space="0" w:color="auto"/>
              <w:bottom w:val="single" w:sz="4" w:space="0" w:color="auto"/>
              <w:right w:val="single" w:sz="4" w:space="0" w:color="auto"/>
            </w:tcBorders>
          </w:tcPr>
          <w:p w14:paraId="3E89A0CE" w14:textId="77777777" w:rsidR="00F45E10" w:rsidRDefault="00F45E10" w:rsidP="003726C5">
            <w:pPr>
              <w:pStyle w:val="21"/>
              <w:ind w:firstLine="0"/>
              <w:rPr>
                <w:szCs w:val="24"/>
              </w:rPr>
            </w:pPr>
          </w:p>
        </w:tc>
        <w:tc>
          <w:tcPr>
            <w:tcW w:w="1739" w:type="dxa"/>
            <w:tcBorders>
              <w:top w:val="single" w:sz="4" w:space="0" w:color="auto"/>
              <w:left w:val="single" w:sz="4" w:space="0" w:color="auto"/>
              <w:bottom w:val="single" w:sz="4" w:space="0" w:color="auto"/>
              <w:right w:val="single" w:sz="4" w:space="0" w:color="auto"/>
            </w:tcBorders>
          </w:tcPr>
          <w:p w14:paraId="40EACD36" w14:textId="77777777" w:rsidR="00F45E10" w:rsidRDefault="00F45E10" w:rsidP="003726C5">
            <w:pPr>
              <w:pStyle w:val="21"/>
              <w:ind w:firstLine="0"/>
              <w:rPr>
                <w:szCs w:val="24"/>
              </w:rPr>
            </w:pPr>
          </w:p>
        </w:tc>
      </w:tr>
    </w:tbl>
    <w:p w14:paraId="522E1C6F" w14:textId="77777777" w:rsidR="00F45E10" w:rsidRPr="00BD5452" w:rsidRDefault="00F45E10" w:rsidP="00F45E10">
      <w:pPr>
        <w:rPr>
          <w:b/>
        </w:rPr>
      </w:pPr>
      <w:r w:rsidRPr="00BD5452">
        <w:rPr>
          <w:b/>
        </w:rPr>
        <w:t>Расчет прямых затрат по изделию</w:t>
      </w:r>
      <w:proofErr w:type="gramStart"/>
      <w:r w:rsidRPr="00BD5452">
        <w:rPr>
          <w:b/>
        </w:rPr>
        <w:t xml:space="preserve"> В</w:t>
      </w:r>
      <w:proofErr w:type="gramEnd"/>
      <w:r w:rsidRPr="00BD5452">
        <w:rPr>
          <w:b/>
        </w:rPr>
        <w:t>:</w:t>
      </w:r>
    </w:p>
    <w:p w14:paraId="4E05AFF5" w14:textId="77777777" w:rsidR="00F45E10" w:rsidRPr="00BD5452" w:rsidRDefault="00F45E10" w:rsidP="00F45E10">
      <w:pPr>
        <w:rPr>
          <w:b/>
        </w:rPr>
      </w:pPr>
      <w:r w:rsidRPr="00BD5452">
        <w:rPr>
          <w:b/>
        </w:rPr>
        <w:t>1. Сырье и материалы</w:t>
      </w:r>
    </w:p>
    <w:p w14:paraId="4B3C177B" w14:textId="77777777" w:rsidR="00F45E10" w:rsidRPr="00BD5452" w:rsidRDefault="00F45E10" w:rsidP="00F45E10">
      <w:pPr>
        <w:rPr>
          <w:position w:val="-30"/>
        </w:rPr>
      </w:pPr>
      <w:r w:rsidRPr="00BD5452">
        <w:rPr>
          <w:position w:val="-30"/>
        </w:rPr>
        <w:object w:dxaOrig="2775" w:dyaOrig="675" w14:anchorId="6B260C64">
          <v:shape id="_x0000_i1074" type="#_x0000_t75" style="width:138.4pt;height:33.65pt" o:ole="">
            <v:imagedata r:id="rId107" o:title=""/>
          </v:shape>
          <o:OLEObject Type="Embed" ProgID="Equation.DSMT4" ShapeID="_x0000_i1074" DrawAspect="Content" ObjectID="_1544123338" r:id="rId108"/>
        </w:object>
      </w:r>
    </w:p>
    <w:p w14:paraId="5B5D9C7A" w14:textId="77777777" w:rsidR="00F45E10" w:rsidRPr="00BD5452" w:rsidRDefault="00F45E10" w:rsidP="00F45E10">
      <w:pPr>
        <w:rPr>
          <w:i/>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lang w:val="en-US"/>
                </w:rPr>
                <m:t>MA</m:t>
              </m:r>
            </m:sub>
          </m:sSub>
          <m:r>
            <w:rPr>
              <w:rFonts w:ascii="Cambria Math" w:hAnsi="Cambria Math"/>
            </w:rPr>
            <m:t>=</m:t>
          </m:r>
        </m:oMath>
      </m:oMathPara>
    </w:p>
    <w:p w14:paraId="3148E982" w14:textId="77777777" w:rsidR="00F45E10" w:rsidRPr="00BD5452" w:rsidRDefault="00F45E10" w:rsidP="00F45E10">
      <w:pPr>
        <w:rPr>
          <w:b/>
        </w:rPr>
      </w:pPr>
      <w:r w:rsidRPr="00BD5452">
        <w:rPr>
          <w:b/>
        </w:rPr>
        <w:t>2. Покупные комплектующие изделия и полуфабрикаты</w:t>
      </w:r>
    </w:p>
    <w:p w14:paraId="5532FD5D" w14:textId="77777777" w:rsidR="00F45E10" w:rsidRPr="00BD5452" w:rsidRDefault="00F45E10" w:rsidP="00F45E10">
      <w:r w:rsidRPr="00BD5452">
        <w:rPr>
          <w:position w:val="-30"/>
        </w:rPr>
        <w:object w:dxaOrig="2610" w:dyaOrig="750" w14:anchorId="2DB640DB">
          <v:shape id="_x0000_i1075" type="#_x0000_t75" style="width:130.9pt;height:37.4pt" o:ole="">
            <v:imagedata r:id="rId109" o:title=""/>
          </v:shape>
          <o:OLEObject Type="Embed" ProgID="Equation.DSMT4" ShapeID="_x0000_i1075" DrawAspect="Content" ObjectID="_1544123339" r:id="rId110"/>
        </w:object>
      </w:r>
    </w:p>
    <w:p w14:paraId="202EAA29" w14:textId="77777777" w:rsidR="00F45E10" w:rsidRPr="00BD5452" w:rsidRDefault="00F45E10" w:rsidP="00F45E10">
      <w:pPr>
        <w:rPr>
          <w:position w:val="-30"/>
          <w:lang w:val="en-US"/>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ПА</m:t>
              </m:r>
            </m:sub>
          </m:sSub>
          <m:r>
            <w:rPr>
              <w:rFonts w:ascii="Cambria Math" w:hAnsi="Cambria Math"/>
            </w:rPr>
            <m:t>=</m:t>
          </m:r>
        </m:oMath>
      </m:oMathPara>
    </w:p>
    <w:p w14:paraId="3942A469" w14:textId="77777777" w:rsidR="00F45E10" w:rsidRPr="00BD5452" w:rsidRDefault="00F45E10" w:rsidP="00F45E10">
      <w:pPr>
        <w:rPr>
          <w:b/>
        </w:rPr>
      </w:pPr>
      <w:r w:rsidRPr="00BD5452">
        <w:rPr>
          <w:b/>
        </w:rPr>
        <w:lastRenderedPageBreak/>
        <w:t>3. Основная заработная плата производственных рабочих</w:t>
      </w:r>
    </w:p>
    <w:p w14:paraId="4CAA2EDA" w14:textId="77777777" w:rsidR="00F45E10" w:rsidRPr="00BD5452" w:rsidRDefault="00F45E10" w:rsidP="00F45E10">
      <w:pPr>
        <w:rPr>
          <w:position w:val="-32"/>
        </w:rPr>
      </w:pPr>
      <w:r w:rsidRPr="00BD5452">
        <w:rPr>
          <w:position w:val="-32"/>
        </w:rPr>
        <w:object w:dxaOrig="2220" w:dyaOrig="810" w14:anchorId="43E2D405">
          <v:shape id="_x0000_i1076" type="#_x0000_t75" style="width:111.25pt;height:40.2pt" o:ole="">
            <v:imagedata r:id="rId111" o:title=""/>
          </v:shape>
          <o:OLEObject Type="Embed" ProgID="Equation.DSMT4" ShapeID="_x0000_i1076" DrawAspect="Content" ObjectID="_1544123340" r:id="rId112"/>
        </w:object>
      </w:r>
    </w:p>
    <w:p w14:paraId="37D451D0" w14:textId="77777777" w:rsidR="00F45E10" w:rsidRPr="00BD5452" w:rsidRDefault="00F45E10" w:rsidP="00F45E10">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оснА</m:t>
              </m:r>
            </m:sub>
          </m:sSub>
          <m:r>
            <w:rPr>
              <w:rFonts w:ascii="Cambria Math" w:hAnsi="Cambria Math"/>
            </w:rPr>
            <m:t>=</m:t>
          </m:r>
        </m:oMath>
      </m:oMathPara>
    </w:p>
    <w:p w14:paraId="675372A0" w14:textId="77777777" w:rsidR="00F45E10" w:rsidRPr="00BD5452" w:rsidRDefault="00F45E10" w:rsidP="00F45E10">
      <w:pPr>
        <w:rPr>
          <w:b/>
        </w:rPr>
      </w:pPr>
      <w:r w:rsidRPr="00BD5452">
        <w:rPr>
          <w:b/>
        </w:rPr>
        <w:t>4. Дополнительная заработная плата производственных рабочих</w:t>
      </w:r>
    </w:p>
    <w:p w14:paraId="07614AB5" w14:textId="77777777" w:rsidR="00F45E10" w:rsidRPr="00BD5452" w:rsidRDefault="00F45E10" w:rsidP="00F45E10">
      <w:pPr>
        <w:rPr>
          <w:position w:val="-62"/>
          <w:lang w:val="en-US"/>
        </w:rPr>
      </w:pPr>
      <w:r w:rsidRPr="00BD5452">
        <w:rPr>
          <w:position w:val="-62"/>
        </w:rPr>
        <w:object w:dxaOrig="2145" w:dyaOrig="1410" w14:anchorId="6FECA213">
          <v:shape id="_x0000_i1077" type="#_x0000_t75" style="width:107.55pt;height:70.15pt" o:ole="">
            <v:imagedata r:id="rId113" o:title=""/>
          </v:shape>
          <o:OLEObject Type="Embed" ProgID="Equation.DSMT4" ShapeID="_x0000_i1077" DrawAspect="Content" ObjectID="_1544123341" r:id="rId114"/>
        </w:object>
      </w:r>
    </w:p>
    <w:p w14:paraId="3A7BA86B" w14:textId="77777777" w:rsidR="00F45E10" w:rsidRPr="00BD5452" w:rsidRDefault="00F45E10" w:rsidP="00F45E10">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допА</m:t>
              </m:r>
            </m:sub>
          </m:sSub>
          <m:r>
            <w:rPr>
              <w:rFonts w:ascii="Cambria Math" w:hAnsi="Cambria Math"/>
            </w:rPr>
            <m:t>=</m:t>
          </m:r>
        </m:oMath>
      </m:oMathPara>
    </w:p>
    <w:p w14:paraId="34F8E039" w14:textId="77777777" w:rsidR="00F45E10" w:rsidRPr="00BD5452" w:rsidRDefault="00F45E10" w:rsidP="00F45E10">
      <w:pPr>
        <w:rPr>
          <w:b/>
        </w:rPr>
      </w:pPr>
      <w:r w:rsidRPr="00BD5452">
        <w:rPr>
          <w:b/>
        </w:rPr>
        <w:t>5. Отчисления на социальные нужды</w:t>
      </w:r>
    </w:p>
    <w:p w14:paraId="4ABEABE5" w14:textId="77777777" w:rsidR="00F45E10" w:rsidRPr="00BD5452" w:rsidRDefault="00F45E10" w:rsidP="00F45E10">
      <w:pPr>
        <w:rPr>
          <w:position w:val="-24"/>
          <w:lang w:val="en-US"/>
        </w:rPr>
      </w:pPr>
      <w:r w:rsidRPr="00BD5452">
        <w:rPr>
          <w:position w:val="-24"/>
        </w:rPr>
        <w:object w:dxaOrig="2385" w:dyaOrig="645" w14:anchorId="6412A012">
          <v:shape id="_x0000_i1078" type="#_x0000_t75" style="width:119.7pt;height:31.8pt" o:ole="">
            <v:imagedata r:id="rId115" o:title=""/>
          </v:shape>
          <o:OLEObject Type="Embed" ProgID="Equation.DSMT4" ShapeID="_x0000_i1078" DrawAspect="Content" ObjectID="_1544123342" r:id="rId116"/>
        </w:object>
      </w:r>
    </w:p>
    <w:p w14:paraId="0FD54B15" w14:textId="77777777" w:rsidR="00F45E10" w:rsidRPr="00BD5452" w:rsidRDefault="00F45E10" w:rsidP="00F45E10">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соц</m:t>
              </m:r>
              <m:r>
                <w:rPr>
                  <w:rFonts w:ascii="Cambria Math" w:hAnsi="Cambria Math"/>
                  <w:lang w:val="en-US"/>
                </w:rPr>
                <m:t>i</m:t>
              </m:r>
            </m:sub>
          </m:sSub>
          <m:r>
            <w:rPr>
              <w:rFonts w:ascii="Cambria Math" w:hAnsi="Cambria Math"/>
            </w:rPr>
            <m:t>=</m:t>
          </m:r>
        </m:oMath>
      </m:oMathPara>
    </w:p>
    <w:p w14:paraId="04AE24C5" w14:textId="77777777" w:rsidR="00F45E10" w:rsidRPr="00BD5452" w:rsidRDefault="00F45E10" w:rsidP="00F45E10">
      <w:pPr>
        <w:rPr>
          <w:b/>
        </w:rPr>
      </w:pPr>
      <w:r w:rsidRPr="00BD5452">
        <w:rPr>
          <w:b/>
        </w:rPr>
        <w:t>6. Расходы на содержание и эксплуатацию оборудования</w:t>
      </w:r>
    </w:p>
    <w:p w14:paraId="27C55FA0" w14:textId="77777777" w:rsidR="00F45E10" w:rsidRPr="00BD5452" w:rsidRDefault="00F45E10" w:rsidP="00F45E10">
      <w:r w:rsidRPr="00BD5452">
        <w:rPr>
          <w:position w:val="-12"/>
        </w:rPr>
        <w:object w:dxaOrig="1365" w:dyaOrig="450" w14:anchorId="3993C568">
          <v:shape id="_x0000_i1079" type="#_x0000_t75" style="width:68.25pt;height:22.45pt" o:ole="">
            <v:imagedata r:id="rId117" o:title=""/>
          </v:shape>
          <o:OLEObject Type="Embed" ProgID="Equation.DSMT4" ShapeID="_x0000_i1079" DrawAspect="Content" ObjectID="_1544123343" r:id="rId118"/>
        </w:object>
      </w:r>
      <w:r w:rsidRPr="00BD5452">
        <w:t xml:space="preserve">                                 </w:t>
      </w:r>
    </w:p>
    <w:p w14:paraId="59F25098" w14:textId="77777777" w:rsidR="00F45E10" w:rsidRPr="00BD5452" w:rsidRDefault="00F45E10" w:rsidP="00F45E10">
      <w:r w:rsidRPr="00BD5452">
        <w:t xml:space="preserve"> </w:t>
      </w:r>
      <m:oMath>
        <m:sSub>
          <m:sSubPr>
            <m:ctrlPr>
              <w:rPr>
                <w:rFonts w:ascii="Cambria Math" w:hAnsi="Cambria Math"/>
                <w:i/>
              </w:rPr>
            </m:ctrlPr>
          </m:sSubPr>
          <m:e>
            <m:r>
              <w:rPr>
                <w:rFonts w:ascii="Cambria Math" w:hAnsi="Cambria Math"/>
              </w:rPr>
              <m:t>З</m:t>
            </m:r>
          </m:e>
          <m:sub>
            <m:r>
              <w:rPr>
                <w:rFonts w:ascii="Cambria Math" w:hAnsi="Cambria Math"/>
              </w:rPr>
              <m:t>э.о.А</m:t>
            </m:r>
          </m:sub>
        </m:sSub>
        <m:r>
          <w:rPr>
            <w:rFonts w:ascii="Cambria Math" w:hAnsi="Cambria Math"/>
          </w:rPr>
          <m:t>=</m:t>
        </m:r>
      </m:oMath>
    </w:p>
    <w:p w14:paraId="400ABE65" w14:textId="77777777" w:rsidR="00F45E10" w:rsidRPr="00BD5452" w:rsidRDefault="00F45E10" w:rsidP="00F45E10">
      <w:pPr>
        <w:rPr>
          <w:b/>
        </w:rPr>
      </w:pPr>
      <w:r w:rsidRPr="00BD5452">
        <w:rPr>
          <w:b/>
        </w:rPr>
        <w:t>7. Итого прямые затраты</w:t>
      </w:r>
    </w:p>
    <w:p w14:paraId="77370719" w14:textId="77777777" w:rsidR="00F45E10" w:rsidRPr="00BD5452" w:rsidRDefault="00F45E10" w:rsidP="00F45E10">
      <w:pPr>
        <w:rPr>
          <w:lang w:val="en-US"/>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п</m:t>
              </m:r>
              <m:r>
                <w:rPr>
                  <w:rFonts w:ascii="Cambria Math" w:hAnsi="Cambria Math"/>
                  <w:lang w:val="en-US"/>
                </w:rPr>
                <m:t>pi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M</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п</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осн</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доп</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с.н.</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lang w:val="en-US"/>
                </w:rPr>
                <m:t>о.э.i</m:t>
              </m:r>
            </m:sub>
          </m:sSub>
        </m:oMath>
      </m:oMathPara>
    </w:p>
    <w:p w14:paraId="15184531" w14:textId="77777777" w:rsidR="00F45E10" w:rsidRPr="000F1CB2" w:rsidRDefault="00F45E10" w:rsidP="00F45E10">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э.о.А</m:t>
              </m:r>
            </m:sub>
          </m:sSub>
          <m:r>
            <w:rPr>
              <w:rFonts w:ascii="Cambria Math" w:hAnsi="Cambria Math"/>
            </w:rPr>
            <m:t>=</m:t>
          </m:r>
        </m:oMath>
      </m:oMathPara>
    </w:p>
    <w:p w14:paraId="5F232D0F" w14:textId="77777777" w:rsidR="00F45E10" w:rsidRDefault="00F45E10" w:rsidP="00F45E10"/>
    <w:p w14:paraId="5870A3FD" w14:textId="77777777" w:rsidR="00F45E10" w:rsidRPr="00F45E10" w:rsidRDefault="00F45E10" w:rsidP="00F45E10"/>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1"/>
        <w:gridCol w:w="1260"/>
        <w:gridCol w:w="1080"/>
        <w:gridCol w:w="1261"/>
        <w:gridCol w:w="1261"/>
        <w:gridCol w:w="1261"/>
        <w:gridCol w:w="1256"/>
      </w:tblGrid>
      <w:tr w:rsidR="00F45E10" w14:paraId="525DD1C7" w14:textId="77777777" w:rsidTr="003726C5">
        <w:trPr>
          <w:jc w:val="center"/>
        </w:trPr>
        <w:tc>
          <w:tcPr>
            <w:tcW w:w="1981" w:type="dxa"/>
            <w:vMerge w:val="restar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6384847E" w14:textId="77777777" w:rsidR="00F45E10" w:rsidRDefault="00F45E10" w:rsidP="003726C5">
            <w:pPr>
              <w:pStyle w:val="21"/>
              <w:ind w:firstLine="0"/>
              <w:jc w:val="center"/>
              <w:rPr>
                <w:szCs w:val="24"/>
              </w:rPr>
            </w:pPr>
            <w:r>
              <w:rPr>
                <w:szCs w:val="24"/>
              </w:rPr>
              <w:t xml:space="preserve">Статья </w:t>
            </w:r>
          </w:p>
          <w:p w14:paraId="6DDBD320" w14:textId="77777777" w:rsidR="00F45E10" w:rsidRDefault="00F45E10" w:rsidP="003726C5">
            <w:pPr>
              <w:pStyle w:val="21"/>
              <w:ind w:firstLine="0"/>
              <w:jc w:val="center"/>
              <w:rPr>
                <w:szCs w:val="24"/>
              </w:rPr>
            </w:pPr>
            <w:r>
              <w:rPr>
                <w:szCs w:val="24"/>
              </w:rPr>
              <w:t>калькуляции</w:t>
            </w:r>
          </w:p>
        </w:tc>
        <w:tc>
          <w:tcPr>
            <w:tcW w:w="7379" w:type="dxa"/>
            <w:gridSpan w:val="6"/>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53F6E69" w14:textId="77777777" w:rsidR="00F45E10" w:rsidRDefault="00F45E10" w:rsidP="003726C5">
            <w:pPr>
              <w:pStyle w:val="21"/>
              <w:ind w:firstLine="0"/>
              <w:jc w:val="center"/>
              <w:rPr>
                <w:szCs w:val="24"/>
              </w:rPr>
            </w:pPr>
            <w:r>
              <w:rPr>
                <w:szCs w:val="24"/>
              </w:rPr>
              <w:t xml:space="preserve">Величина затрат по статьям калькуляции, </w:t>
            </w:r>
          </w:p>
          <w:p w14:paraId="0D7B6852" w14:textId="77777777" w:rsidR="00F45E10" w:rsidRDefault="00F45E10" w:rsidP="003726C5">
            <w:pPr>
              <w:pStyle w:val="21"/>
              <w:ind w:firstLine="0"/>
              <w:jc w:val="center"/>
              <w:rPr>
                <w:szCs w:val="24"/>
              </w:rPr>
            </w:pPr>
            <w:r>
              <w:rPr>
                <w:szCs w:val="24"/>
              </w:rPr>
              <w:t>изделиям и способам расчета</w:t>
            </w:r>
          </w:p>
        </w:tc>
      </w:tr>
      <w:tr w:rsidR="00F45E10" w14:paraId="0DF72A56" w14:textId="77777777" w:rsidTr="003726C5">
        <w:trPr>
          <w:jc w:val="center"/>
        </w:trPr>
        <w:tc>
          <w:tcPr>
            <w:tcW w:w="1981" w:type="dxa"/>
            <w:vMerge/>
            <w:tcBorders>
              <w:top w:val="single" w:sz="4" w:space="0" w:color="auto"/>
              <w:left w:val="single" w:sz="4" w:space="0" w:color="auto"/>
              <w:bottom w:val="single" w:sz="4" w:space="0" w:color="auto"/>
              <w:right w:val="single" w:sz="4" w:space="0" w:color="auto"/>
            </w:tcBorders>
            <w:vAlign w:val="center"/>
            <w:hideMark/>
          </w:tcPr>
          <w:p w14:paraId="74459DC6" w14:textId="77777777" w:rsidR="00F45E10" w:rsidRDefault="00F45E10" w:rsidP="003726C5">
            <w:pPr>
              <w:rPr>
                <w:sz w:val="24"/>
                <w:szCs w:val="24"/>
              </w:rPr>
            </w:pPr>
          </w:p>
        </w:tc>
        <w:tc>
          <w:tcPr>
            <w:tcW w:w="2340"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DC2B702" w14:textId="77777777" w:rsidR="00F45E10" w:rsidRDefault="00F45E10" w:rsidP="003726C5">
            <w:pPr>
              <w:pStyle w:val="21"/>
              <w:ind w:firstLine="0"/>
              <w:jc w:val="center"/>
              <w:rPr>
                <w:szCs w:val="24"/>
              </w:rPr>
            </w:pPr>
            <w:r>
              <w:rPr>
                <w:szCs w:val="24"/>
              </w:rPr>
              <w:t>А</w:t>
            </w:r>
          </w:p>
        </w:tc>
        <w:tc>
          <w:tcPr>
            <w:tcW w:w="2522"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1F387CB" w14:textId="77777777" w:rsidR="00F45E10" w:rsidRDefault="00F45E10" w:rsidP="003726C5">
            <w:pPr>
              <w:pStyle w:val="21"/>
              <w:ind w:firstLine="0"/>
              <w:jc w:val="center"/>
              <w:rPr>
                <w:szCs w:val="24"/>
              </w:rPr>
            </w:pPr>
            <w:r>
              <w:rPr>
                <w:szCs w:val="24"/>
              </w:rPr>
              <w:t>В</w:t>
            </w:r>
          </w:p>
        </w:tc>
        <w:tc>
          <w:tcPr>
            <w:tcW w:w="2517" w:type="dxa"/>
            <w:gridSpan w:val="2"/>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6AD35D7" w14:textId="77777777" w:rsidR="00F45E10" w:rsidRDefault="00F45E10" w:rsidP="003726C5">
            <w:pPr>
              <w:pStyle w:val="21"/>
              <w:ind w:firstLine="0"/>
              <w:jc w:val="center"/>
              <w:rPr>
                <w:szCs w:val="24"/>
              </w:rPr>
            </w:pPr>
            <w:r>
              <w:rPr>
                <w:szCs w:val="24"/>
              </w:rPr>
              <w:t>С</w:t>
            </w:r>
          </w:p>
        </w:tc>
      </w:tr>
      <w:tr w:rsidR="00F45E10" w14:paraId="203BE9A4" w14:textId="77777777" w:rsidTr="003726C5">
        <w:trPr>
          <w:jc w:val="center"/>
        </w:trPr>
        <w:tc>
          <w:tcPr>
            <w:tcW w:w="1981" w:type="dxa"/>
            <w:vMerge/>
            <w:tcBorders>
              <w:top w:val="single" w:sz="4" w:space="0" w:color="auto"/>
              <w:left w:val="single" w:sz="4" w:space="0" w:color="auto"/>
              <w:bottom w:val="single" w:sz="4" w:space="0" w:color="auto"/>
              <w:right w:val="single" w:sz="4" w:space="0" w:color="auto"/>
            </w:tcBorders>
            <w:vAlign w:val="center"/>
            <w:hideMark/>
          </w:tcPr>
          <w:p w14:paraId="5E1FE5AE" w14:textId="77777777" w:rsidR="00F45E10" w:rsidRDefault="00F45E10" w:rsidP="003726C5">
            <w:pPr>
              <w:rPr>
                <w:sz w:val="24"/>
                <w:szCs w:val="24"/>
              </w:rPr>
            </w:pPr>
          </w:p>
        </w:tc>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8BB2625" w14:textId="77777777" w:rsidR="00F45E10" w:rsidRDefault="00F45E10" w:rsidP="003726C5">
            <w:pPr>
              <w:pStyle w:val="21"/>
              <w:ind w:firstLine="0"/>
              <w:rPr>
                <w:szCs w:val="24"/>
              </w:rPr>
            </w:pPr>
            <w:proofErr w:type="gramStart"/>
            <w:r>
              <w:rPr>
                <w:szCs w:val="24"/>
              </w:rPr>
              <w:t>В % от</w:t>
            </w:r>
            <w:proofErr w:type="gramEnd"/>
            <w:r>
              <w:rPr>
                <w:szCs w:val="24"/>
              </w:rPr>
              <w:t xml:space="preserve"> за-</w:t>
            </w:r>
          </w:p>
          <w:p w14:paraId="0EB31C6E" w14:textId="77777777" w:rsidR="00F45E10" w:rsidRDefault="00F45E10" w:rsidP="003726C5">
            <w:pPr>
              <w:pStyle w:val="21"/>
              <w:ind w:firstLine="0"/>
              <w:rPr>
                <w:szCs w:val="24"/>
              </w:rPr>
            </w:pPr>
            <w:r>
              <w:rPr>
                <w:szCs w:val="24"/>
              </w:rPr>
              <w:t xml:space="preserve">работной </w:t>
            </w:r>
          </w:p>
          <w:p w14:paraId="08566A47" w14:textId="77777777" w:rsidR="00F45E10" w:rsidRDefault="00F45E10" w:rsidP="003726C5">
            <w:pPr>
              <w:pStyle w:val="21"/>
              <w:ind w:firstLine="0"/>
              <w:rPr>
                <w:szCs w:val="24"/>
              </w:rPr>
            </w:pPr>
            <w:r>
              <w:rPr>
                <w:szCs w:val="24"/>
              </w:rPr>
              <w:t xml:space="preserve">платы </w:t>
            </w:r>
          </w:p>
          <w:p w14:paraId="7637CFC0" w14:textId="77777777" w:rsidR="00F45E10" w:rsidRDefault="00F45E10" w:rsidP="003726C5">
            <w:pPr>
              <w:pStyle w:val="21"/>
              <w:ind w:firstLine="0"/>
              <w:rPr>
                <w:szCs w:val="24"/>
              </w:rPr>
            </w:pPr>
            <w:proofErr w:type="spellStart"/>
            <w:r>
              <w:rPr>
                <w:szCs w:val="24"/>
              </w:rPr>
              <w:t>производ</w:t>
            </w:r>
            <w:proofErr w:type="spellEnd"/>
            <w:r>
              <w:rPr>
                <w:szCs w:val="24"/>
              </w:rPr>
              <w:t>-</w:t>
            </w:r>
          </w:p>
          <w:p w14:paraId="5629EE29" w14:textId="77777777" w:rsidR="00F45E10" w:rsidRDefault="00F45E10" w:rsidP="003726C5">
            <w:pPr>
              <w:pStyle w:val="21"/>
              <w:ind w:firstLine="0"/>
              <w:rPr>
                <w:szCs w:val="24"/>
              </w:rPr>
            </w:pPr>
            <w:proofErr w:type="spellStart"/>
            <w:r>
              <w:rPr>
                <w:szCs w:val="24"/>
              </w:rPr>
              <w:t>ственных</w:t>
            </w:r>
            <w:proofErr w:type="spellEnd"/>
            <w:r>
              <w:rPr>
                <w:szCs w:val="24"/>
              </w:rPr>
              <w:t xml:space="preserve"> </w:t>
            </w:r>
          </w:p>
          <w:p w14:paraId="21A28D03" w14:textId="77777777" w:rsidR="00F45E10" w:rsidRDefault="00F45E10" w:rsidP="003726C5">
            <w:pPr>
              <w:pStyle w:val="21"/>
              <w:ind w:firstLine="0"/>
              <w:rPr>
                <w:szCs w:val="24"/>
              </w:rPr>
            </w:pPr>
            <w:r>
              <w:rPr>
                <w:szCs w:val="24"/>
              </w:rPr>
              <w:t>рабочих</w:t>
            </w:r>
          </w:p>
        </w:tc>
        <w:tc>
          <w:tcPr>
            <w:tcW w:w="108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4087810" w14:textId="77777777" w:rsidR="00F45E10" w:rsidRDefault="00F45E10" w:rsidP="003726C5">
            <w:pPr>
              <w:pStyle w:val="21"/>
              <w:ind w:firstLine="0"/>
              <w:rPr>
                <w:szCs w:val="24"/>
              </w:rPr>
            </w:pPr>
            <w:proofErr w:type="gramStart"/>
            <w:r>
              <w:rPr>
                <w:szCs w:val="24"/>
              </w:rPr>
              <w:t>В % от</w:t>
            </w:r>
            <w:proofErr w:type="gramEnd"/>
            <w:r>
              <w:rPr>
                <w:szCs w:val="24"/>
              </w:rPr>
              <w:t xml:space="preserve"> </w:t>
            </w:r>
          </w:p>
          <w:p w14:paraId="03F30510" w14:textId="77777777" w:rsidR="00F45E10" w:rsidRDefault="00F45E10" w:rsidP="003726C5">
            <w:pPr>
              <w:pStyle w:val="21"/>
              <w:ind w:firstLine="0"/>
              <w:rPr>
                <w:szCs w:val="24"/>
              </w:rPr>
            </w:pPr>
            <w:r>
              <w:rPr>
                <w:szCs w:val="24"/>
              </w:rPr>
              <w:t>прямых</w:t>
            </w:r>
          </w:p>
          <w:p w14:paraId="1D15E50C" w14:textId="77777777" w:rsidR="00F45E10" w:rsidRDefault="00F45E10" w:rsidP="003726C5">
            <w:pPr>
              <w:pStyle w:val="21"/>
              <w:ind w:firstLine="0"/>
              <w:rPr>
                <w:szCs w:val="24"/>
              </w:rPr>
            </w:pPr>
            <w:r>
              <w:rPr>
                <w:szCs w:val="24"/>
              </w:rPr>
              <w:t>затрат</w:t>
            </w:r>
          </w:p>
        </w:tc>
        <w:tc>
          <w:tcPr>
            <w:tcW w:w="12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C00B39B" w14:textId="77777777" w:rsidR="00F45E10" w:rsidRDefault="00F45E10" w:rsidP="003726C5">
            <w:pPr>
              <w:pStyle w:val="21"/>
              <w:ind w:firstLine="0"/>
              <w:rPr>
                <w:szCs w:val="24"/>
              </w:rPr>
            </w:pPr>
            <w:proofErr w:type="gramStart"/>
            <w:r>
              <w:rPr>
                <w:szCs w:val="24"/>
              </w:rPr>
              <w:t>В % от</w:t>
            </w:r>
            <w:proofErr w:type="gramEnd"/>
            <w:r>
              <w:rPr>
                <w:szCs w:val="24"/>
              </w:rPr>
              <w:t xml:space="preserve"> за-</w:t>
            </w:r>
          </w:p>
          <w:p w14:paraId="71F72EA0" w14:textId="77777777" w:rsidR="00F45E10" w:rsidRDefault="00F45E10" w:rsidP="003726C5">
            <w:pPr>
              <w:pStyle w:val="21"/>
              <w:ind w:firstLine="0"/>
              <w:rPr>
                <w:szCs w:val="24"/>
              </w:rPr>
            </w:pPr>
            <w:r>
              <w:rPr>
                <w:szCs w:val="24"/>
              </w:rPr>
              <w:t xml:space="preserve">работной </w:t>
            </w:r>
          </w:p>
          <w:p w14:paraId="32C4B0EE" w14:textId="77777777" w:rsidR="00F45E10" w:rsidRDefault="00F45E10" w:rsidP="003726C5">
            <w:pPr>
              <w:pStyle w:val="21"/>
              <w:ind w:firstLine="0"/>
              <w:rPr>
                <w:szCs w:val="24"/>
              </w:rPr>
            </w:pPr>
            <w:r>
              <w:rPr>
                <w:szCs w:val="24"/>
              </w:rPr>
              <w:t xml:space="preserve">платы </w:t>
            </w:r>
          </w:p>
          <w:p w14:paraId="3EC4573A" w14:textId="77777777" w:rsidR="00F45E10" w:rsidRDefault="00F45E10" w:rsidP="003726C5">
            <w:pPr>
              <w:pStyle w:val="21"/>
              <w:ind w:firstLine="0"/>
              <w:rPr>
                <w:szCs w:val="24"/>
              </w:rPr>
            </w:pPr>
            <w:proofErr w:type="spellStart"/>
            <w:r>
              <w:rPr>
                <w:szCs w:val="24"/>
              </w:rPr>
              <w:t>производ</w:t>
            </w:r>
            <w:proofErr w:type="spellEnd"/>
            <w:r>
              <w:rPr>
                <w:szCs w:val="24"/>
              </w:rPr>
              <w:t>-</w:t>
            </w:r>
          </w:p>
          <w:p w14:paraId="0D5331D4" w14:textId="77777777" w:rsidR="00F45E10" w:rsidRDefault="00F45E10" w:rsidP="003726C5">
            <w:pPr>
              <w:pStyle w:val="21"/>
              <w:ind w:firstLine="0"/>
              <w:rPr>
                <w:szCs w:val="24"/>
              </w:rPr>
            </w:pPr>
            <w:proofErr w:type="spellStart"/>
            <w:r>
              <w:rPr>
                <w:szCs w:val="24"/>
              </w:rPr>
              <w:t>ственных</w:t>
            </w:r>
            <w:proofErr w:type="spellEnd"/>
            <w:r>
              <w:rPr>
                <w:szCs w:val="24"/>
              </w:rPr>
              <w:t xml:space="preserve"> </w:t>
            </w:r>
          </w:p>
          <w:p w14:paraId="4BAB38C1" w14:textId="77777777" w:rsidR="00F45E10" w:rsidRDefault="00F45E10" w:rsidP="003726C5">
            <w:pPr>
              <w:pStyle w:val="21"/>
              <w:ind w:firstLine="0"/>
              <w:rPr>
                <w:szCs w:val="24"/>
              </w:rPr>
            </w:pPr>
            <w:r>
              <w:rPr>
                <w:szCs w:val="24"/>
              </w:rPr>
              <w:t>рабочих</w:t>
            </w:r>
          </w:p>
        </w:tc>
        <w:tc>
          <w:tcPr>
            <w:tcW w:w="12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2AD1A6F" w14:textId="77777777" w:rsidR="00F45E10" w:rsidRDefault="00F45E10" w:rsidP="003726C5">
            <w:pPr>
              <w:pStyle w:val="21"/>
              <w:ind w:firstLine="0"/>
              <w:rPr>
                <w:szCs w:val="24"/>
              </w:rPr>
            </w:pPr>
            <w:proofErr w:type="gramStart"/>
            <w:r>
              <w:rPr>
                <w:szCs w:val="24"/>
              </w:rPr>
              <w:t>В % от</w:t>
            </w:r>
            <w:proofErr w:type="gramEnd"/>
          </w:p>
          <w:p w14:paraId="45DBD164" w14:textId="77777777" w:rsidR="00F45E10" w:rsidRDefault="00F45E10" w:rsidP="003726C5">
            <w:pPr>
              <w:pStyle w:val="21"/>
              <w:ind w:firstLine="0"/>
              <w:rPr>
                <w:szCs w:val="24"/>
              </w:rPr>
            </w:pPr>
            <w:r>
              <w:rPr>
                <w:szCs w:val="24"/>
              </w:rPr>
              <w:t xml:space="preserve">прямых </w:t>
            </w:r>
          </w:p>
          <w:p w14:paraId="1CFCC498" w14:textId="77777777" w:rsidR="00F45E10" w:rsidRDefault="00F45E10" w:rsidP="003726C5">
            <w:pPr>
              <w:pStyle w:val="21"/>
              <w:ind w:firstLine="0"/>
              <w:rPr>
                <w:szCs w:val="24"/>
              </w:rPr>
            </w:pPr>
            <w:r>
              <w:rPr>
                <w:szCs w:val="24"/>
              </w:rPr>
              <w:t>затрат</w:t>
            </w:r>
          </w:p>
        </w:tc>
        <w:tc>
          <w:tcPr>
            <w:tcW w:w="1261" w:type="dxa"/>
            <w:tcBorders>
              <w:top w:val="nil"/>
              <w:left w:val="single" w:sz="4" w:space="0" w:color="auto"/>
              <w:bottom w:val="single" w:sz="4" w:space="0" w:color="auto"/>
              <w:right w:val="single" w:sz="4" w:space="0" w:color="auto"/>
            </w:tcBorders>
            <w:tcMar>
              <w:top w:w="0" w:type="dxa"/>
              <w:left w:w="0" w:type="dxa"/>
              <w:bottom w:w="0" w:type="dxa"/>
              <w:right w:w="0" w:type="dxa"/>
            </w:tcMar>
            <w:hideMark/>
          </w:tcPr>
          <w:p w14:paraId="280ECED7" w14:textId="77777777" w:rsidR="00F45E10" w:rsidRDefault="00F45E10" w:rsidP="003726C5">
            <w:pPr>
              <w:pStyle w:val="21"/>
              <w:ind w:firstLine="0"/>
              <w:rPr>
                <w:szCs w:val="24"/>
              </w:rPr>
            </w:pPr>
            <w:proofErr w:type="gramStart"/>
            <w:r>
              <w:rPr>
                <w:szCs w:val="24"/>
              </w:rPr>
              <w:t>В % от</w:t>
            </w:r>
            <w:proofErr w:type="gramEnd"/>
            <w:r>
              <w:rPr>
                <w:szCs w:val="24"/>
              </w:rPr>
              <w:t xml:space="preserve"> за-</w:t>
            </w:r>
          </w:p>
          <w:p w14:paraId="5B21DCDB" w14:textId="77777777" w:rsidR="00F45E10" w:rsidRDefault="00F45E10" w:rsidP="003726C5">
            <w:pPr>
              <w:pStyle w:val="21"/>
              <w:ind w:firstLine="0"/>
              <w:rPr>
                <w:szCs w:val="24"/>
              </w:rPr>
            </w:pPr>
            <w:r>
              <w:rPr>
                <w:szCs w:val="24"/>
              </w:rPr>
              <w:t xml:space="preserve">работной </w:t>
            </w:r>
          </w:p>
          <w:p w14:paraId="3D2293BA" w14:textId="77777777" w:rsidR="00F45E10" w:rsidRDefault="00F45E10" w:rsidP="003726C5">
            <w:pPr>
              <w:pStyle w:val="21"/>
              <w:ind w:firstLine="0"/>
              <w:rPr>
                <w:szCs w:val="24"/>
              </w:rPr>
            </w:pPr>
            <w:r>
              <w:rPr>
                <w:szCs w:val="24"/>
              </w:rPr>
              <w:t xml:space="preserve">платы </w:t>
            </w:r>
          </w:p>
          <w:p w14:paraId="728A1C10" w14:textId="77777777" w:rsidR="00F45E10" w:rsidRDefault="00F45E10" w:rsidP="003726C5">
            <w:pPr>
              <w:pStyle w:val="21"/>
              <w:ind w:firstLine="0"/>
              <w:rPr>
                <w:szCs w:val="24"/>
              </w:rPr>
            </w:pPr>
            <w:proofErr w:type="spellStart"/>
            <w:r>
              <w:rPr>
                <w:szCs w:val="24"/>
              </w:rPr>
              <w:t>производ</w:t>
            </w:r>
            <w:proofErr w:type="spellEnd"/>
            <w:r>
              <w:rPr>
                <w:szCs w:val="24"/>
              </w:rPr>
              <w:t>-</w:t>
            </w:r>
          </w:p>
          <w:p w14:paraId="37637551" w14:textId="77777777" w:rsidR="00F45E10" w:rsidRDefault="00F45E10" w:rsidP="003726C5">
            <w:pPr>
              <w:pStyle w:val="21"/>
              <w:ind w:firstLine="0"/>
              <w:rPr>
                <w:szCs w:val="24"/>
              </w:rPr>
            </w:pPr>
            <w:proofErr w:type="spellStart"/>
            <w:r>
              <w:rPr>
                <w:szCs w:val="24"/>
              </w:rPr>
              <w:t>ственных</w:t>
            </w:r>
            <w:proofErr w:type="spellEnd"/>
            <w:r>
              <w:rPr>
                <w:szCs w:val="24"/>
              </w:rPr>
              <w:t xml:space="preserve"> </w:t>
            </w:r>
          </w:p>
          <w:p w14:paraId="7D9886A7" w14:textId="77777777" w:rsidR="00F45E10" w:rsidRDefault="00F45E10" w:rsidP="003726C5">
            <w:pPr>
              <w:pStyle w:val="21"/>
              <w:ind w:firstLine="0"/>
              <w:rPr>
                <w:szCs w:val="24"/>
              </w:rPr>
            </w:pPr>
            <w:r>
              <w:rPr>
                <w:szCs w:val="24"/>
              </w:rPr>
              <w:t>рабочих</w:t>
            </w:r>
          </w:p>
        </w:tc>
        <w:tc>
          <w:tcPr>
            <w:tcW w:w="1256" w:type="dxa"/>
            <w:tcBorders>
              <w:top w:val="nil"/>
              <w:left w:val="single" w:sz="4" w:space="0" w:color="auto"/>
              <w:bottom w:val="single" w:sz="4" w:space="0" w:color="auto"/>
              <w:right w:val="single" w:sz="4" w:space="0" w:color="auto"/>
            </w:tcBorders>
            <w:tcMar>
              <w:top w:w="0" w:type="dxa"/>
              <w:left w:w="0" w:type="dxa"/>
              <w:bottom w:w="0" w:type="dxa"/>
              <w:right w:w="0" w:type="dxa"/>
            </w:tcMar>
            <w:hideMark/>
          </w:tcPr>
          <w:p w14:paraId="5F72B9E4" w14:textId="77777777" w:rsidR="00F45E10" w:rsidRDefault="00F45E10" w:rsidP="003726C5">
            <w:pPr>
              <w:pStyle w:val="21"/>
              <w:ind w:firstLine="0"/>
              <w:rPr>
                <w:szCs w:val="24"/>
              </w:rPr>
            </w:pPr>
            <w:proofErr w:type="gramStart"/>
            <w:r>
              <w:rPr>
                <w:szCs w:val="24"/>
              </w:rPr>
              <w:t>В % от</w:t>
            </w:r>
            <w:proofErr w:type="gramEnd"/>
            <w:r>
              <w:rPr>
                <w:szCs w:val="24"/>
              </w:rPr>
              <w:t xml:space="preserve"> прямых </w:t>
            </w:r>
          </w:p>
          <w:p w14:paraId="4F523805" w14:textId="77777777" w:rsidR="00F45E10" w:rsidRDefault="00F45E10" w:rsidP="003726C5">
            <w:pPr>
              <w:pStyle w:val="21"/>
              <w:ind w:firstLine="0"/>
              <w:rPr>
                <w:szCs w:val="24"/>
              </w:rPr>
            </w:pPr>
            <w:r>
              <w:rPr>
                <w:szCs w:val="24"/>
              </w:rPr>
              <w:t>затрат</w:t>
            </w:r>
          </w:p>
        </w:tc>
      </w:tr>
      <w:tr w:rsidR="00F45E10" w14:paraId="743772B6" w14:textId="77777777" w:rsidTr="003726C5">
        <w:trPr>
          <w:jc w:val="center"/>
        </w:trPr>
        <w:tc>
          <w:tcPr>
            <w:tcW w:w="198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57EF98B" w14:textId="77777777" w:rsidR="00F45E10" w:rsidRDefault="00F45E10" w:rsidP="003726C5">
            <w:pPr>
              <w:pStyle w:val="21"/>
              <w:ind w:firstLine="0"/>
              <w:rPr>
                <w:szCs w:val="24"/>
              </w:rPr>
            </w:pPr>
            <w:r>
              <w:rPr>
                <w:szCs w:val="24"/>
              </w:rPr>
              <w:t>Общепроизводственные расходы</w:t>
            </w:r>
          </w:p>
        </w:tc>
        <w:tc>
          <w:tcPr>
            <w:tcW w:w="12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63380F7A" w14:textId="77777777" w:rsidR="00F45E10" w:rsidRDefault="00F45E10" w:rsidP="003726C5">
            <w:pPr>
              <w:pStyle w:val="21"/>
              <w:ind w:firstLine="0"/>
              <w:rPr>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78B6AE2F" w14:textId="77777777" w:rsidR="00F45E10" w:rsidRDefault="00F45E10" w:rsidP="003726C5">
            <w:pPr>
              <w:pStyle w:val="21"/>
              <w:ind w:firstLine="0"/>
              <w:rPr>
                <w:szCs w:val="24"/>
              </w:rPr>
            </w:pPr>
          </w:p>
        </w:tc>
        <w:tc>
          <w:tcPr>
            <w:tcW w:w="126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13452C60" w14:textId="77777777" w:rsidR="00F45E10" w:rsidRDefault="00F45E10" w:rsidP="003726C5">
            <w:pPr>
              <w:pStyle w:val="21"/>
              <w:ind w:firstLine="0"/>
              <w:rPr>
                <w:szCs w:val="24"/>
              </w:rPr>
            </w:pPr>
          </w:p>
        </w:tc>
        <w:tc>
          <w:tcPr>
            <w:tcW w:w="126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5FC4168C" w14:textId="77777777" w:rsidR="00F45E10" w:rsidRDefault="00F45E10" w:rsidP="003726C5">
            <w:pPr>
              <w:pStyle w:val="21"/>
              <w:ind w:firstLine="0"/>
              <w:rPr>
                <w:szCs w:val="24"/>
              </w:rPr>
            </w:pPr>
          </w:p>
        </w:tc>
        <w:tc>
          <w:tcPr>
            <w:tcW w:w="126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00A1D121" w14:textId="77777777" w:rsidR="00F45E10" w:rsidRDefault="00F45E10" w:rsidP="003726C5">
            <w:pPr>
              <w:pStyle w:val="21"/>
              <w:ind w:firstLine="0"/>
              <w:rPr>
                <w:szCs w:val="24"/>
              </w:rPr>
            </w:pPr>
          </w:p>
        </w:tc>
        <w:tc>
          <w:tcPr>
            <w:tcW w:w="125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5AE0916A" w14:textId="77777777" w:rsidR="00F45E10" w:rsidRDefault="00F45E10" w:rsidP="003726C5">
            <w:pPr>
              <w:pStyle w:val="21"/>
              <w:ind w:firstLine="0"/>
              <w:rPr>
                <w:szCs w:val="24"/>
              </w:rPr>
            </w:pPr>
          </w:p>
        </w:tc>
      </w:tr>
      <w:tr w:rsidR="00F45E10" w14:paraId="6E72AB5C" w14:textId="77777777" w:rsidTr="003726C5">
        <w:trPr>
          <w:jc w:val="center"/>
        </w:trPr>
        <w:tc>
          <w:tcPr>
            <w:tcW w:w="198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E38A84E" w14:textId="77777777" w:rsidR="00F45E10" w:rsidRDefault="00F45E10" w:rsidP="003726C5">
            <w:pPr>
              <w:pStyle w:val="21"/>
              <w:ind w:firstLine="0"/>
              <w:rPr>
                <w:szCs w:val="24"/>
              </w:rPr>
            </w:pPr>
            <w:proofErr w:type="spellStart"/>
            <w:proofErr w:type="gramStart"/>
            <w:r>
              <w:rPr>
                <w:szCs w:val="24"/>
              </w:rPr>
              <w:t>Общехозяйст</w:t>
            </w:r>
            <w:proofErr w:type="spellEnd"/>
            <w:r>
              <w:rPr>
                <w:szCs w:val="24"/>
              </w:rPr>
              <w:t>-венные</w:t>
            </w:r>
            <w:proofErr w:type="gramEnd"/>
            <w:r>
              <w:rPr>
                <w:szCs w:val="24"/>
              </w:rPr>
              <w:t xml:space="preserve"> расходы</w:t>
            </w:r>
          </w:p>
        </w:tc>
        <w:tc>
          <w:tcPr>
            <w:tcW w:w="126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E9D794D" w14:textId="77777777" w:rsidR="00F45E10" w:rsidRDefault="00F45E10" w:rsidP="003726C5">
            <w:pPr>
              <w:pStyle w:val="21"/>
              <w:ind w:firstLine="0"/>
              <w:rPr>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6A4344F4" w14:textId="77777777" w:rsidR="00F45E10" w:rsidRDefault="00F45E10" w:rsidP="003726C5">
            <w:pPr>
              <w:pStyle w:val="21"/>
              <w:ind w:firstLine="0"/>
              <w:rPr>
                <w:szCs w:val="24"/>
              </w:rPr>
            </w:pPr>
          </w:p>
        </w:tc>
        <w:tc>
          <w:tcPr>
            <w:tcW w:w="126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31B93782" w14:textId="77777777" w:rsidR="00F45E10" w:rsidRDefault="00F45E10" w:rsidP="003726C5">
            <w:pPr>
              <w:pStyle w:val="21"/>
              <w:ind w:firstLine="0"/>
              <w:rPr>
                <w:szCs w:val="24"/>
              </w:rPr>
            </w:pPr>
          </w:p>
        </w:tc>
        <w:tc>
          <w:tcPr>
            <w:tcW w:w="126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29933B2A" w14:textId="77777777" w:rsidR="00F45E10" w:rsidRDefault="00F45E10" w:rsidP="003726C5">
            <w:pPr>
              <w:pStyle w:val="21"/>
              <w:ind w:firstLine="0"/>
              <w:rPr>
                <w:szCs w:val="24"/>
              </w:rPr>
            </w:pPr>
          </w:p>
        </w:tc>
        <w:tc>
          <w:tcPr>
            <w:tcW w:w="126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105171EF" w14:textId="77777777" w:rsidR="00F45E10" w:rsidRDefault="00F45E10" w:rsidP="003726C5">
            <w:pPr>
              <w:pStyle w:val="21"/>
              <w:ind w:firstLine="0"/>
              <w:rPr>
                <w:szCs w:val="24"/>
              </w:rPr>
            </w:pPr>
          </w:p>
        </w:tc>
        <w:tc>
          <w:tcPr>
            <w:tcW w:w="125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14:paraId="1F8C8FBB" w14:textId="77777777" w:rsidR="00F45E10" w:rsidRDefault="00F45E10" w:rsidP="003726C5">
            <w:pPr>
              <w:pStyle w:val="21"/>
              <w:ind w:firstLine="0"/>
              <w:rPr>
                <w:szCs w:val="24"/>
              </w:rPr>
            </w:pPr>
          </w:p>
        </w:tc>
      </w:tr>
    </w:tbl>
    <w:p w14:paraId="4024CBA1" w14:textId="77777777" w:rsidR="00F45E10" w:rsidRDefault="00F45E10" w:rsidP="00F45E10"/>
    <w:p w14:paraId="5EA4A5D8" w14:textId="77777777" w:rsidR="00F45E10" w:rsidRPr="00342062" w:rsidRDefault="00F45E10" w:rsidP="00F45E10">
      <w:pPr>
        <w:rPr>
          <w:b/>
        </w:rPr>
      </w:pPr>
      <w:r>
        <w:rPr>
          <w:b/>
        </w:rPr>
        <w:lastRenderedPageBreak/>
        <w:t xml:space="preserve">Расчет общепроизводственных и общехозяйственных расходов в процентах от заработной платы производственных рабочих для изделия </w:t>
      </w:r>
      <w:r>
        <w:rPr>
          <w:b/>
          <w:lang w:val="en-US"/>
        </w:rPr>
        <w:t>B</w:t>
      </w:r>
    </w:p>
    <w:p w14:paraId="6D7B3ECF" w14:textId="77777777" w:rsidR="00F45E10" w:rsidRDefault="00F45E10" w:rsidP="00F45E10">
      <w:r>
        <w:t>Общепроизводственные расходы</w:t>
      </w:r>
    </w:p>
    <w:p w14:paraId="2C258842" w14:textId="77777777" w:rsidR="00F45E10" w:rsidRDefault="00F45E10" w:rsidP="00F45E10">
      <w:pPr>
        <w:rPr>
          <w:sz w:val="28"/>
          <w:szCs w:val="28"/>
          <w:lang w:val="en-US"/>
        </w:rPr>
      </w:pPr>
      <w:r>
        <w:rPr>
          <w:position w:val="-64"/>
          <w:sz w:val="24"/>
          <w:szCs w:val="24"/>
        </w:rPr>
        <w:object w:dxaOrig="3060" w:dyaOrig="1515" w14:anchorId="7508EBB6">
          <v:shape id="_x0000_i1080" type="#_x0000_t75" style="width:124.35pt;height:61.7pt" o:ole="">
            <v:imagedata r:id="rId119" o:title=""/>
          </v:shape>
          <o:OLEObject Type="Embed" ProgID="Equation.DSMT4" ShapeID="_x0000_i1080" DrawAspect="Content" ObjectID="_1544123344" r:id="rId120"/>
        </w:object>
      </w:r>
    </w:p>
    <w:p w14:paraId="36E90599" w14:textId="77777777" w:rsidR="00F45E10" w:rsidRDefault="00F45E10" w:rsidP="00F45E10">
      <w:r>
        <w:pict w14:anchorId="7247A983">
          <v:shape id="_x0000_i1081" type="#_x0000_t75" style="width:37.4pt;height:17.75pt" equationxml="&lt;">
            <v:imagedata r:id="rId121" o:title="" chromakey="white"/>
          </v:shape>
        </w:pict>
      </w:r>
      <w:r>
        <w:t>=</w:t>
      </w:r>
    </w:p>
    <w:p w14:paraId="24888C36" w14:textId="77777777" w:rsidR="00F45E10" w:rsidRDefault="00F45E10" w:rsidP="00F45E10">
      <w:pPr>
        <w:rPr>
          <w:sz w:val="28"/>
          <w:szCs w:val="28"/>
          <w:lang w:val="en-US"/>
        </w:rPr>
      </w:pPr>
      <w:r>
        <w:pict w14:anchorId="423F054B">
          <v:shape id="_x0000_i1082" type="#_x0000_t75" style="width:40.2pt;height:17.75pt" equationxml="&lt;">
            <v:imagedata r:id="rId122" o:title="" chromakey="white"/>
          </v:shape>
        </w:pict>
      </w:r>
      <w:r>
        <w:t>=</w:t>
      </w:r>
    </w:p>
    <w:p w14:paraId="2577ADFD" w14:textId="77777777" w:rsidR="00F45E10" w:rsidRDefault="00F45E10" w:rsidP="00F45E10">
      <w:r>
        <w:t>Общехозяйственные расходы</w:t>
      </w:r>
    </w:p>
    <w:p w14:paraId="7B5A897D" w14:textId="77777777" w:rsidR="00F45E10" w:rsidRDefault="00F45E10" w:rsidP="00F45E10">
      <w:r>
        <w:rPr>
          <w:position w:val="-62"/>
          <w:sz w:val="24"/>
          <w:szCs w:val="24"/>
        </w:rPr>
        <w:object w:dxaOrig="3060" w:dyaOrig="1590" w14:anchorId="06BAEE15">
          <v:shape id="_x0000_i1083" type="#_x0000_t75" style="width:124.35pt;height:64.5pt" o:ole="">
            <v:imagedata r:id="rId123" o:title=""/>
          </v:shape>
          <o:OLEObject Type="Embed" ProgID="Equation.DSMT4" ShapeID="_x0000_i1083" DrawAspect="Content" ObjectID="_1544123345" r:id="rId124"/>
        </w:object>
      </w:r>
    </w:p>
    <w:p w14:paraId="5B5984A8" w14:textId="77777777" w:rsidR="00F45E10" w:rsidRPr="00342062" w:rsidRDefault="00F45E10" w:rsidP="00F45E10">
      <w:pPr>
        <w:rPr>
          <w:sz w:val="32"/>
          <w:szCs w:val="32"/>
        </w:rPr>
      </w:pPr>
      <w:r>
        <w:pict w14:anchorId="4C4C5B51">
          <v:shape id="_x0000_i1084" type="#_x0000_t75" style="width:36.45pt;height:20.55pt" equationxml="&lt;">
            <v:imagedata r:id="rId125" o:title="" chromakey="white"/>
          </v:shape>
        </w:pict>
      </w:r>
      <w:r>
        <w:t>=</w:t>
      </w:r>
    </w:p>
    <w:p w14:paraId="144311CD" w14:textId="77777777" w:rsidR="00F45E10" w:rsidRPr="00342062" w:rsidRDefault="00F45E10" w:rsidP="00F45E10">
      <w:pPr>
        <w:rPr>
          <w:sz w:val="32"/>
          <w:szCs w:val="32"/>
        </w:rPr>
      </w:pPr>
      <w:r>
        <w:pict w14:anchorId="28581B67">
          <v:shape id="_x0000_i1085" type="#_x0000_t75" style="width:38.35pt;height:20.55pt" equationxml="&lt;">
            <v:imagedata r:id="rId126" o:title="" chromakey="white"/>
          </v:shape>
        </w:pict>
      </w:r>
      <w:r>
        <w:t>=</w:t>
      </w:r>
    </w:p>
    <w:p w14:paraId="6C0EA71C" w14:textId="77777777" w:rsidR="00F45E10" w:rsidRDefault="00F45E10" w:rsidP="00F45E10">
      <w:pPr>
        <w:rPr>
          <w:b/>
        </w:rPr>
      </w:pPr>
      <w:r>
        <w:rPr>
          <w:b/>
        </w:rPr>
        <w:t>Расчет общепроизводственных и общехозяйственных расходов в процентах от суммы прямых затрат на изделие для изделия</w:t>
      </w:r>
      <w:proofErr w:type="gramStart"/>
      <w:r>
        <w:rPr>
          <w:b/>
        </w:rPr>
        <w:t xml:space="preserve"> В</w:t>
      </w:r>
      <w:proofErr w:type="gramEnd"/>
    </w:p>
    <w:p w14:paraId="092DBB83" w14:textId="77777777" w:rsidR="00F45E10" w:rsidRDefault="00F45E10" w:rsidP="00F45E10">
      <w:r>
        <w:t>Общепроизводственные расходы</w:t>
      </w:r>
    </w:p>
    <w:p w14:paraId="3A7F3814" w14:textId="77777777" w:rsidR="00F45E10" w:rsidRDefault="00F45E10" w:rsidP="00F45E10">
      <w:r>
        <w:rPr>
          <w:position w:val="-66"/>
          <w:sz w:val="24"/>
          <w:szCs w:val="24"/>
        </w:rPr>
        <w:object w:dxaOrig="2730" w:dyaOrig="1530" w14:anchorId="57200440">
          <v:shape id="_x0000_i1086" type="#_x0000_t75" style="width:118.75pt;height:66.4pt" o:ole="">
            <v:imagedata r:id="rId127" o:title=""/>
          </v:shape>
          <o:OLEObject Type="Embed" ProgID="Equation.DSMT4" ShapeID="_x0000_i1086" DrawAspect="Content" ObjectID="_1544123346" r:id="rId128"/>
        </w:object>
      </w:r>
    </w:p>
    <w:p w14:paraId="3D97268A" w14:textId="77777777" w:rsidR="00F45E10" w:rsidRDefault="00F45E10" w:rsidP="00F45E10">
      <w:pPr>
        <w:rPr>
          <w:sz w:val="28"/>
          <w:szCs w:val="28"/>
          <w:lang w:val="en-US"/>
        </w:rPr>
      </w:pPr>
      <w:r>
        <w:pict w14:anchorId="024FF02F">
          <v:shape id="_x0000_i1087" type="#_x0000_t75" style="width:41.15pt;height:17.75pt" equationxml="&lt;">
            <v:imagedata r:id="rId129" o:title="" chromakey="white"/>
          </v:shape>
        </w:pict>
      </w:r>
      <w:r>
        <w:t>=</w:t>
      </w:r>
    </w:p>
    <w:p w14:paraId="6AAE5CB7" w14:textId="77777777" w:rsidR="00F45E10" w:rsidRDefault="00F45E10" w:rsidP="00F45E10">
      <w:pPr>
        <w:rPr>
          <w:sz w:val="28"/>
          <w:szCs w:val="28"/>
          <w:lang w:val="en-US"/>
        </w:rPr>
      </w:pPr>
      <w:r>
        <w:pict w14:anchorId="4FBDE1E3">
          <v:shape id="_x0000_i1088" type="#_x0000_t75" style="width:43.95pt;height:17.75pt" equationxml="&lt;">
            <v:imagedata r:id="rId130" o:title="" chromakey="white"/>
          </v:shape>
        </w:pict>
      </w:r>
      <w:r>
        <w:t>=</w:t>
      </w:r>
    </w:p>
    <w:p w14:paraId="3E27B77D" w14:textId="77777777" w:rsidR="00F45E10" w:rsidRDefault="00F45E10" w:rsidP="00F45E10">
      <w:r>
        <w:t>Общехозяйственные расходы</w:t>
      </w:r>
    </w:p>
    <w:p w14:paraId="14B71C8A" w14:textId="77777777" w:rsidR="00F45E10" w:rsidRDefault="00F45E10" w:rsidP="00F45E10">
      <w:r>
        <w:rPr>
          <w:position w:val="-62"/>
          <w:sz w:val="24"/>
          <w:szCs w:val="24"/>
        </w:rPr>
        <w:object w:dxaOrig="2820" w:dyaOrig="1455" w14:anchorId="428F9EC1">
          <v:shape id="_x0000_i1089" type="#_x0000_t75" style="width:124.35pt;height:64.5pt" o:ole="">
            <v:imagedata r:id="rId123" o:title=""/>
          </v:shape>
          <o:OLEObject Type="Embed" ProgID="Equation.DSMT4" ShapeID="_x0000_i1089" DrawAspect="Content" ObjectID="_1544123347" r:id="rId131"/>
        </w:object>
      </w:r>
    </w:p>
    <w:p w14:paraId="4FCEA3B6" w14:textId="77777777" w:rsidR="00F45E10" w:rsidRDefault="00F45E10" w:rsidP="00F45E10">
      <w:pPr>
        <w:rPr>
          <w:lang w:val="en-US"/>
        </w:rPr>
      </w:pPr>
      <w:r>
        <w:pict w14:anchorId="1ACA2210">
          <v:shape id="_x0000_i1090" type="#_x0000_t75" style="width:35.55pt;height:17.75pt" equationxml="&lt;">
            <v:imagedata r:id="rId132" o:title="" chromakey="white"/>
          </v:shape>
        </w:pict>
      </w:r>
      <w:r>
        <w:t>=</w:t>
      </w:r>
    </w:p>
    <w:p w14:paraId="456B6531" w14:textId="77777777" w:rsidR="00F45E10" w:rsidRDefault="00F45E10" w:rsidP="00F45E10">
      <w:r>
        <w:pict w14:anchorId="57899262">
          <v:shape id="_x0000_i1091" type="#_x0000_t75" style="width:36.45pt;height:17.75pt" equationxml="&lt;">
            <v:imagedata r:id="rId133" o:title="" chromakey="white"/>
          </v:shape>
        </w:pict>
      </w:r>
      <w:r>
        <w:t>=</w:t>
      </w:r>
    </w:p>
    <w:p w14:paraId="74500469" w14:textId="77777777" w:rsidR="00F45E10" w:rsidRDefault="00F45E10" w:rsidP="00F45E10"/>
    <w:p w14:paraId="3CC638BD" w14:textId="77777777" w:rsidR="00F45E10" w:rsidRDefault="00F45E10" w:rsidP="00F45E10"/>
    <w:p w14:paraId="1B7B8999" w14:textId="77777777" w:rsidR="00F45E10" w:rsidRDefault="00F45E10" w:rsidP="00F45E10"/>
    <w:p w14:paraId="6D5A6B60" w14:textId="77777777" w:rsidR="00F45E10" w:rsidRDefault="00F45E10" w:rsidP="00F45E10"/>
    <w:p w14:paraId="40D635F0" w14:textId="77777777" w:rsidR="00F45E10" w:rsidRDefault="00F45E10" w:rsidP="00F45E10">
      <w:pPr>
        <w:rPr>
          <w:b/>
          <w:szCs w:val="24"/>
        </w:rPr>
      </w:pPr>
    </w:p>
    <w:p w14:paraId="4415EE1B" w14:textId="77777777" w:rsidR="00F45E10" w:rsidRPr="000F1CB2" w:rsidRDefault="00F45E10" w:rsidP="00F45E10">
      <w:pPr>
        <w:pStyle w:val="21"/>
        <w:spacing w:line="288" w:lineRule="auto"/>
        <w:ind w:firstLine="0"/>
        <w:jc w:val="center"/>
        <w:rPr>
          <w:b/>
          <w:szCs w:val="24"/>
        </w:rPr>
      </w:pPr>
      <w:r>
        <w:rPr>
          <w:b/>
          <w:szCs w:val="24"/>
        </w:rPr>
        <w:lastRenderedPageBreak/>
        <w:t>Расчет себестоимости изделия</w:t>
      </w:r>
      <w:proofErr w:type="gramStart"/>
      <w:r>
        <w:rPr>
          <w:b/>
          <w:szCs w:val="24"/>
        </w:rPr>
        <w:t xml:space="preserve"> А</w:t>
      </w:r>
      <w:proofErr w:type="gramEnd"/>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9"/>
        <w:gridCol w:w="1081"/>
        <w:gridCol w:w="1818"/>
        <w:gridCol w:w="1060"/>
        <w:gridCol w:w="1798"/>
      </w:tblGrid>
      <w:tr w:rsidR="00F45E10" w14:paraId="01030A0D" w14:textId="77777777" w:rsidTr="003726C5">
        <w:trPr>
          <w:jc w:val="center"/>
        </w:trPr>
        <w:tc>
          <w:tcPr>
            <w:tcW w:w="3603"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185C4B77" w14:textId="77777777" w:rsidR="00F45E10" w:rsidRDefault="00F45E10" w:rsidP="003726C5">
            <w:pPr>
              <w:pStyle w:val="21"/>
              <w:ind w:firstLine="0"/>
              <w:jc w:val="center"/>
              <w:rPr>
                <w:szCs w:val="24"/>
              </w:rPr>
            </w:pPr>
            <w:r>
              <w:rPr>
                <w:szCs w:val="24"/>
              </w:rPr>
              <w:t>Статья калькуляции</w:t>
            </w:r>
          </w:p>
          <w:p w14:paraId="27C7DCEA" w14:textId="77777777" w:rsidR="00F45E10" w:rsidRDefault="00F45E10" w:rsidP="003726C5">
            <w:pPr>
              <w:pStyle w:val="21"/>
              <w:ind w:firstLine="0"/>
              <w:jc w:val="center"/>
              <w:rPr>
                <w:szCs w:val="24"/>
              </w:rPr>
            </w:pPr>
            <w:r>
              <w:rPr>
                <w:szCs w:val="24"/>
              </w:rPr>
              <w:t xml:space="preserve"> и вид себестоимости</w:t>
            </w:r>
          </w:p>
        </w:tc>
        <w:tc>
          <w:tcPr>
            <w:tcW w:w="5761"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972B7D4" w14:textId="77777777" w:rsidR="00F45E10" w:rsidRDefault="00F45E10" w:rsidP="003726C5">
            <w:pPr>
              <w:pStyle w:val="21"/>
              <w:ind w:firstLine="0"/>
              <w:jc w:val="center"/>
              <w:rPr>
                <w:szCs w:val="24"/>
              </w:rPr>
            </w:pPr>
            <w:r>
              <w:rPr>
                <w:szCs w:val="24"/>
              </w:rPr>
              <w:t>Величина затрат, р./шт.</w:t>
            </w:r>
          </w:p>
        </w:tc>
      </w:tr>
      <w:tr w:rsidR="00F45E10" w14:paraId="54684676" w14:textId="77777777" w:rsidTr="003726C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A53384" w14:textId="77777777" w:rsidR="00F45E10" w:rsidRDefault="00F45E10" w:rsidP="003726C5">
            <w:pPr>
              <w:rPr>
                <w:sz w:val="24"/>
                <w:szCs w:val="24"/>
              </w:rPr>
            </w:pP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8B641E6" w14:textId="77777777" w:rsidR="00F45E10" w:rsidRDefault="00F45E10" w:rsidP="003726C5">
            <w:pPr>
              <w:pStyle w:val="21"/>
              <w:ind w:firstLine="0"/>
              <w:jc w:val="center"/>
              <w:rPr>
                <w:szCs w:val="24"/>
              </w:rPr>
            </w:pPr>
            <w:r>
              <w:rPr>
                <w:szCs w:val="24"/>
              </w:rPr>
              <w:t xml:space="preserve">Первый </w:t>
            </w:r>
          </w:p>
          <w:p w14:paraId="230AC5A3" w14:textId="77777777" w:rsidR="00F45E10" w:rsidRDefault="00F45E10" w:rsidP="003726C5">
            <w:pPr>
              <w:pStyle w:val="21"/>
              <w:ind w:firstLine="0"/>
              <w:jc w:val="center"/>
              <w:rPr>
                <w:szCs w:val="24"/>
              </w:rPr>
            </w:pPr>
            <w:r>
              <w:rPr>
                <w:szCs w:val="24"/>
              </w:rPr>
              <w:t xml:space="preserve">способ </w:t>
            </w:r>
          </w:p>
          <w:p w14:paraId="6F4CB0B7" w14:textId="77777777" w:rsidR="00F45E10" w:rsidRDefault="00F45E10" w:rsidP="003726C5">
            <w:pPr>
              <w:pStyle w:val="21"/>
              <w:ind w:firstLine="0"/>
              <w:jc w:val="center"/>
              <w:rPr>
                <w:szCs w:val="24"/>
              </w:rPr>
            </w:pPr>
            <w:r>
              <w:rPr>
                <w:szCs w:val="24"/>
              </w:rPr>
              <w:t>расчета</w:t>
            </w: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C2446A7" w14:textId="77777777" w:rsidR="00F45E10" w:rsidRDefault="00F45E10" w:rsidP="003726C5">
            <w:pPr>
              <w:pStyle w:val="21"/>
              <w:ind w:firstLine="0"/>
              <w:jc w:val="center"/>
              <w:rPr>
                <w:szCs w:val="24"/>
              </w:rPr>
            </w:pPr>
            <w:r>
              <w:rPr>
                <w:szCs w:val="24"/>
              </w:rPr>
              <w:t>Структура</w:t>
            </w:r>
          </w:p>
          <w:p w14:paraId="46B75D58" w14:textId="77777777" w:rsidR="00F45E10" w:rsidRDefault="00F45E10" w:rsidP="003726C5">
            <w:pPr>
              <w:pStyle w:val="21"/>
              <w:ind w:firstLine="0"/>
              <w:jc w:val="center"/>
              <w:rPr>
                <w:szCs w:val="24"/>
              </w:rPr>
            </w:pPr>
            <w:r>
              <w:rPr>
                <w:szCs w:val="24"/>
              </w:rPr>
              <w:t xml:space="preserve">себестоимости, </w:t>
            </w:r>
          </w:p>
          <w:p w14:paraId="0384C95F" w14:textId="77777777" w:rsidR="00F45E10" w:rsidRDefault="00F45E10" w:rsidP="003726C5">
            <w:pPr>
              <w:pStyle w:val="21"/>
              <w:ind w:firstLine="0"/>
              <w:jc w:val="center"/>
              <w:rPr>
                <w:szCs w:val="24"/>
              </w:rPr>
            </w:pPr>
            <w:r>
              <w:rPr>
                <w:szCs w:val="24"/>
              </w:rPr>
              <w:t>%</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82DF12B" w14:textId="77777777" w:rsidR="00F45E10" w:rsidRDefault="00F45E10" w:rsidP="003726C5">
            <w:pPr>
              <w:pStyle w:val="21"/>
              <w:ind w:firstLine="0"/>
              <w:jc w:val="center"/>
              <w:rPr>
                <w:szCs w:val="24"/>
              </w:rPr>
            </w:pPr>
            <w:r>
              <w:rPr>
                <w:szCs w:val="24"/>
              </w:rPr>
              <w:t xml:space="preserve">Второй </w:t>
            </w:r>
          </w:p>
          <w:p w14:paraId="3589C62E" w14:textId="77777777" w:rsidR="00F45E10" w:rsidRDefault="00F45E10" w:rsidP="003726C5">
            <w:pPr>
              <w:pStyle w:val="21"/>
              <w:ind w:firstLine="0"/>
              <w:jc w:val="center"/>
              <w:rPr>
                <w:szCs w:val="24"/>
              </w:rPr>
            </w:pPr>
            <w:r>
              <w:rPr>
                <w:szCs w:val="24"/>
              </w:rPr>
              <w:t xml:space="preserve">способ </w:t>
            </w:r>
          </w:p>
          <w:p w14:paraId="01849819" w14:textId="77777777" w:rsidR="00F45E10" w:rsidRDefault="00F45E10" w:rsidP="003726C5">
            <w:pPr>
              <w:pStyle w:val="21"/>
              <w:ind w:firstLine="0"/>
              <w:jc w:val="center"/>
              <w:rPr>
                <w:szCs w:val="24"/>
              </w:rPr>
            </w:pPr>
            <w:r>
              <w:rPr>
                <w:szCs w:val="24"/>
              </w:rPr>
              <w:t>расчета</w:t>
            </w: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6CBB233" w14:textId="77777777" w:rsidR="00F45E10" w:rsidRDefault="00F45E10" w:rsidP="003726C5">
            <w:pPr>
              <w:pStyle w:val="21"/>
              <w:ind w:firstLine="0"/>
              <w:jc w:val="center"/>
              <w:rPr>
                <w:szCs w:val="24"/>
              </w:rPr>
            </w:pPr>
            <w:r>
              <w:rPr>
                <w:szCs w:val="24"/>
              </w:rPr>
              <w:t>Структура</w:t>
            </w:r>
          </w:p>
          <w:p w14:paraId="5F80346E" w14:textId="77777777" w:rsidR="00F45E10" w:rsidRDefault="00F45E10" w:rsidP="003726C5">
            <w:pPr>
              <w:pStyle w:val="21"/>
              <w:ind w:firstLine="0"/>
              <w:jc w:val="center"/>
              <w:rPr>
                <w:szCs w:val="24"/>
              </w:rPr>
            </w:pPr>
            <w:r>
              <w:rPr>
                <w:szCs w:val="24"/>
              </w:rPr>
              <w:t>себестоимости, %</w:t>
            </w:r>
          </w:p>
        </w:tc>
      </w:tr>
      <w:tr w:rsidR="00F45E10" w14:paraId="2B718143"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F64094A" w14:textId="77777777" w:rsidR="00F45E10" w:rsidRDefault="00F45E10" w:rsidP="003726C5">
            <w:pPr>
              <w:pStyle w:val="21"/>
              <w:ind w:firstLine="0"/>
              <w:jc w:val="center"/>
              <w:rPr>
                <w:szCs w:val="24"/>
              </w:rPr>
            </w:pPr>
            <w:r>
              <w:rPr>
                <w:szCs w:val="24"/>
              </w:rPr>
              <w:t>1</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BC52F59" w14:textId="77777777" w:rsidR="00F45E10" w:rsidRDefault="00F45E10" w:rsidP="003726C5">
            <w:pPr>
              <w:pStyle w:val="21"/>
              <w:ind w:firstLine="0"/>
              <w:jc w:val="center"/>
              <w:rPr>
                <w:szCs w:val="24"/>
              </w:rPr>
            </w:pPr>
            <w:r>
              <w:rPr>
                <w:szCs w:val="24"/>
              </w:rPr>
              <w:t>2</w:t>
            </w: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6B676DF" w14:textId="77777777" w:rsidR="00F45E10" w:rsidRDefault="00F45E10" w:rsidP="003726C5">
            <w:pPr>
              <w:pStyle w:val="21"/>
              <w:ind w:firstLine="0"/>
              <w:jc w:val="center"/>
              <w:rPr>
                <w:szCs w:val="24"/>
              </w:rPr>
            </w:pPr>
            <w:r>
              <w:rPr>
                <w:szCs w:val="24"/>
              </w:rPr>
              <w:t>3</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0FB277F" w14:textId="77777777" w:rsidR="00F45E10" w:rsidRDefault="00F45E10" w:rsidP="003726C5">
            <w:pPr>
              <w:pStyle w:val="21"/>
              <w:ind w:firstLine="0"/>
              <w:jc w:val="center"/>
              <w:rPr>
                <w:szCs w:val="24"/>
              </w:rPr>
            </w:pPr>
            <w:r>
              <w:rPr>
                <w:szCs w:val="24"/>
              </w:rPr>
              <w:t>4</w:t>
            </w: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E270EDA" w14:textId="77777777" w:rsidR="00F45E10" w:rsidRDefault="00F45E10" w:rsidP="003726C5">
            <w:pPr>
              <w:pStyle w:val="21"/>
              <w:ind w:firstLine="0"/>
              <w:jc w:val="center"/>
              <w:rPr>
                <w:szCs w:val="24"/>
              </w:rPr>
            </w:pPr>
            <w:r>
              <w:rPr>
                <w:szCs w:val="24"/>
              </w:rPr>
              <w:t>5</w:t>
            </w:r>
          </w:p>
        </w:tc>
      </w:tr>
      <w:tr w:rsidR="00F45E10" w14:paraId="0BAD46FF"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C78A66E" w14:textId="77777777" w:rsidR="00F45E10" w:rsidRDefault="00F45E10" w:rsidP="003726C5">
            <w:pPr>
              <w:pStyle w:val="21"/>
              <w:ind w:firstLine="0"/>
              <w:rPr>
                <w:szCs w:val="24"/>
              </w:rPr>
            </w:pPr>
            <w:r>
              <w:rPr>
                <w:szCs w:val="24"/>
              </w:rPr>
              <w:t>1. Сырье и материалы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95A18C"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638506"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F3191D"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173085" w14:textId="77777777" w:rsidR="00F45E10" w:rsidRDefault="00F45E10" w:rsidP="003726C5">
            <w:pPr>
              <w:pStyle w:val="21"/>
              <w:ind w:firstLine="0"/>
              <w:rPr>
                <w:szCs w:val="24"/>
              </w:rPr>
            </w:pPr>
          </w:p>
        </w:tc>
      </w:tr>
      <w:tr w:rsidR="00F45E10" w14:paraId="4D99DF76"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1894E9A" w14:textId="77777777" w:rsidR="00F45E10" w:rsidRDefault="00F45E10" w:rsidP="003726C5">
            <w:pPr>
              <w:pStyle w:val="21"/>
              <w:ind w:firstLine="0"/>
              <w:rPr>
                <w:szCs w:val="24"/>
              </w:rPr>
            </w:pPr>
            <w:r>
              <w:rPr>
                <w:szCs w:val="24"/>
              </w:rPr>
              <w:t xml:space="preserve">2. Покупные комплектующие </w:t>
            </w:r>
          </w:p>
          <w:p w14:paraId="5B9912A1" w14:textId="77777777" w:rsidR="00F45E10" w:rsidRDefault="00F45E10" w:rsidP="003726C5">
            <w:pPr>
              <w:pStyle w:val="21"/>
              <w:ind w:firstLine="0"/>
              <w:rPr>
                <w:szCs w:val="24"/>
              </w:rPr>
            </w:pPr>
            <w:r>
              <w:rPr>
                <w:szCs w:val="24"/>
              </w:rPr>
              <w:t>изделия и полуфабрикаты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6C9C88"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BDD26A"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43E1183"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32A2BC" w14:textId="77777777" w:rsidR="00F45E10" w:rsidRDefault="00F45E10" w:rsidP="003726C5">
            <w:pPr>
              <w:pStyle w:val="21"/>
              <w:ind w:firstLine="0"/>
              <w:rPr>
                <w:szCs w:val="24"/>
              </w:rPr>
            </w:pPr>
          </w:p>
        </w:tc>
      </w:tr>
      <w:tr w:rsidR="00F45E10" w14:paraId="3CAD48F8"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31E918D" w14:textId="77777777" w:rsidR="00F45E10" w:rsidRDefault="00F45E10" w:rsidP="003726C5">
            <w:pPr>
              <w:pStyle w:val="21"/>
              <w:ind w:firstLine="0"/>
              <w:rPr>
                <w:szCs w:val="24"/>
              </w:rPr>
            </w:pPr>
            <w:r>
              <w:rPr>
                <w:szCs w:val="24"/>
              </w:rPr>
              <w:t xml:space="preserve">3. Основная заработная плата </w:t>
            </w:r>
          </w:p>
          <w:p w14:paraId="66C2A656" w14:textId="77777777" w:rsidR="00F45E10" w:rsidRDefault="00F45E10" w:rsidP="003726C5">
            <w:pPr>
              <w:pStyle w:val="21"/>
              <w:ind w:firstLine="0"/>
              <w:rPr>
                <w:szCs w:val="24"/>
              </w:rPr>
            </w:pPr>
            <w:r>
              <w:rPr>
                <w:szCs w:val="24"/>
              </w:rPr>
              <w:t>производственных рабочих</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742275"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65ACDF4"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49BCF3F"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86A9A46" w14:textId="77777777" w:rsidR="00F45E10" w:rsidRDefault="00F45E10" w:rsidP="003726C5">
            <w:pPr>
              <w:pStyle w:val="21"/>
              <w:ind w:firstLine="0"/>
              <w:rPr>
                <w:szCs w:val="24"/>
              </w:rPr>
            </w:pPr>
          </w:p>
        </w:tc>
      </w:tr>
      <w:tr w:rsidR="00F45E10" w14:paraId="04D01F3E"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ED52E41" w14:textId="77777777" w:rsidR="00F45E10" w:rsidRDefault="00F45E10" w:rsidP="003726C5">
            <w:pPr>
              <w:pStyle w:val="21"/>
              <w:ind w:firstLine="0"/>
              <w:rPr>
                <w:szCs w:val="24"/>
              </w:rPr>
            </w:pPr>
            <w:r>
              <w:rPr>
                <w:szCs w:val="24"/>
              </w:rPr>
              <w:t>4. Дополнительная заработная плата производственных рабочих</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35C5D7D"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97B5122"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E4858F"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BE46A54" w14:textId="77777777" w:rsidR="00F45E10" w:rsidRDefault="00F45E10" w:rsidP="003726C5">
            <w:pPr>
              <w:pStyle w:val="21"/>
              <w:ind w:firstLine="0"/>
              <w:rPr>
                <w:szCs w:val="24"/>
              </w:rPr>
            </w:pPr>
          </w:p>
        </w:tc>
      </w:tr>
      <w:tr w:rsidR="00F45E10" w14:paraId="4CF6C0CF"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F4B3144" w14:textId="77777777" w:rsidR="00F45E10" w:rsidRDefault="00F45E10" w:rsidP="003726C5">
            <w:pPr>
              <w:pStyle w:val="21"/>
              <w:ind w:firstLine="0"/>
              <w:rPr>
                <w:szCs w:val="24"/>
              </w:rPr>
            </w:pPr>
            <w:r>
              <w:rPr>
                <w:szCs w:val="24"/>
              </w:rPr>
              <w:t xml:space="preserve">5. Отчисления </w:t>
            </w:r>
            <w:proofErr w:type="gramStart"/>
            <w:r>
              <w:rPr>
                <w:szCs w:val="24"/>
              </w:rPr>
              <w:t>на</w:t>
            </w:r>
            <w:proofErr w:type="gramEnd"/>
            <w:r>
              <w:rPr>
                <w:szCs w:val="24"/>
              </w:rPr>
              <w:t xml:space="preserve"> социальные </w:t>
            </w:r>
          </w:p>
          <w:p w14:paraId="42ADC9D5" w14:textId="77777777" w:rsidR="00F45E10" w:rsidRDefault="00F45E10" w:rsidP="003726C5">
            <w:pPr>
              <w:pStyle w:val="21"/>
              <w:ind w:firstLine="0"/>
              <w:rPr>
                <w:szCs w:val="24"/>
              </w:rPr>
            </w:pPr>
            <w:r>
              <w:rPr>
                <w:szCs w:val="24"/>
              </w:rPr>
              <w:t>нужды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024B8D6"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D3B605"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FAB435"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E03FA8" w14:textId="77777777" w:rsidR="00F45E10" w:rsidRDefault="00F45E10" w:rsidP="003726C5">
            <w:pPr>
              <w:pStyle w:val="21"/>
              <w:ind w:firstLine="0"/>
              <w:rPr>
                <w:szCs w:val="24"/>
              </w:rPr>
            </w:pPr>
          </w:p>
        </w:tc>
      </w:tr>
      <w:tr w:rsidR="00F45E10" w14:paraId="554F03D6"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14FA88E" w14:textId="77777777" w:rsidR="00F45E10" w:rsidRDefault="00F45E10" w:rsidP="003726C5">
            <w:pPr>
              <w:pStyle w:val="21"/>
              <w:ind w:firstLine="0"/>
              <w:rPr>
                <w:szCs w:val="24"/>
              </w:rPr>
            </w:pPr>
            <w:r>
              <w:rPr>
                <w:szCs w:val="24"/>
              </w:rPr>
              <w:t xml:space="preserve">6. Расходы на содержание </w:t>
            </w:r>
          </w:p>
          <w:p w14:paraId="580223E1" w14:textId="77777777" w:rsidR="00F45E10" w:rsidRDefault="00F45E10" w:rsidP="003726C5">
            <w:pPr>
              <w:pStyle w:val="21"/>
              <w:ind w:firstLine="0"/>
              <w:rPr>
                <w:szCs w:val="24"/>
              </w:rPr>
            </w:pPr>
            <w:r>
              <w:rPr>
                <w:szCs w:val="24"/>
              </w:rPr>
              <w:t>и эксплуатацию оборудования</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2755D6"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14F08C"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5D03BA"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64BA62" w14:textId="77777777" w:rsidR="00F45E10" w:rsidRDefault="00F45E10" w:rsidP="003726C5">
            <w:pPr>
              <w:pStyle w:val="21"/>
              <w:ind w:firstLine="0"/>
              <w:rPr>
                <w:szCs w:val="24"/>
              </w:rPr>
            </w:pPr>
          </w:p>
        </w:tc>
      </w:tr>
      <w:tr w:rsidR="00F45E10" w14:paraId="381B85E6"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3531876" w14:textId="77777777" w:rsidR="00F45E10" w:rsidRDefault="00F45E10" w:rsidP="003726C5">
            <w:pPr>
              <w:pStyle w:val="21"/>
              <w:ind w:firstLine="0"/>
              <w:rPr>
                <w:szCs w:val="24"/>
              </w:rPr>
            </w:pPr>
            <w:r>
              <w:rPr>
                <w:szCs w:val="24"/>
              </w:rPr>
              <w:t xml:space="preserve">7. Общепроизводственные </w:t>
            </w:r>
          </w:p>
          <w:p w14:paraId="35DE3A0A" w14:textId="77777777" w:rsidR="00F45E10" w:rsidRDefault="00F45E10" w:rsidP="003726C5">
            <w:pPr>
              <w:pStyle w:val="21"/>
              <w:ind w:firstLine="0"/>
              <w:rPr>
                <w:szCs w:val="24"/>
              </w:rPr>
            </w:pPr>
            <w:r>
              <w:rPr>
                <w:szCs w:val="24"/>
              </w:rPr>
              <w:t>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655CF0"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AB2BB8"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B90517"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0515A1" w14:textId="77777777" w:rsidR="00F45E10" w:rsidRDefault="00F45E10" w:rsidP="003726C5">
            <w:pPr>
              <w:pStyle w:val="21"/>
              <w:ind w:firstLine="0"/>
              <w:rPr>
                <w:szCs w:val="24"/>
              </w:rPr>
            </w:pPr>
          </w:p>
        </w:tc>
      </w:tr>
      <w:tr w:rsidR="00F45E10" w14:paraId="3B9FA74A"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2EC9C2E" w14:textId="77777777" w:rsidR="00F45E10" w:rsidRDefault="00F45E10" w:rsidP="003726C5">
            <w:pPr>
              <w:pStyle w:val="21"/>
              <w:ind w:firstLine="181"/>
              <w:rPr>
                <w:szCs w:val="24"/>
              </w:rPr>
            </w:pPr>
            <w:r>
              <w:rPr>
                <w:i/>
                <w:szCs w:val="24"/>
              </w:rPr>
              <w:t>Итого</w:t>
            </w:r>
            <w:r>
              <w:rPr>
                <w:szCs w:val="24"/>
              </w:rPr>
              <w:t xml:space="preserve"> </w:t>
            </w:r>
          </w:p>
          <w:p w14:paraId="1A30391A" w14:textId="77777777" w:rsidR="00F45E10" w:rsidRDefault="00F45E10" w:rsidP="003726C5">
            <w:pPr>
              <w:pStyle w:val="21"/>
              <w:ind w:firstLine="181"/>
              <w:rPr>
                <w:szCs w:val="24"/>
              </w:rPr>
            </w:pPr>
            <w:r>
              <w:rPr>
                <w:szCs w:val="24"/>
              </w:rPr>
              <w:t>цеховая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0B4A40"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2C4EBF"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D5B288"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2EC746" w14:textId="77777777" w:rsidR="00F45E10" w:rsidRDefault="00F45E10" w:rsidP="003726C5">
            <w:pPr>
              <w:pStyle w:val="21"/>
              <w:ind w:firstLine="0"/>
              <w:rPr>
                <w:szCs w:val="24"/>
              </w:rPr>
            </w:pPr>
          </w:p>
        </w:tc>
      </w:tr>
      <w:tr w:rsidR="00F45E10" w14:paraId="32893B55"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6E19A12" w14:textId="77777777" w:rsidR="00F45E10" w:rsidRDefault="00F45E10" w:rsidP="003726C5">
            <w:pPr>
              <w:pStyle w:val="21"/>
              <w:ind w:firstLine="0"/>
              <w:rPr>
                <w:szCs w:val="24"/>
              </w:rPr>
            </w:pPr>
            <w:r>
              <w:rPr>
                <w:szCs w:val="24"/>
              </w:rPr>
              <w:t>8. Общехозяйственные 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E09CB9"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E94C89"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29E9C1"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F95D9E" w14:textId="77777777" w:rsidR="00F45E10" w:rsidRDefault="00F45E10" w:rsidP="003726C5">
            <w:pPr>
              <w:pStyle w:val="21"/>
              <w:ind w:firstLine="0"/>
              <w:rPr>
                <w:szCs w:val="24"/>
              </w:rPr>
            </w:pPr>
          </w:p>
        </w:tc>
      </w:tr>
      <w:tr w:rsidR="00F45E10" w14:paraId="74611FDC"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5B609EA" w14:textId="77777777" w:rsidR="00F45E10" w:rsidRDefault="00F45E10" w:rsidP="003726C5">
            <w:pPr>
              <w:pStyle w:val="21"/>
              <w:ind w:firstLine="181"/>
              <w:rPr>
                <w:szCs w:val="24"/>
              </w:rPr>
            </w:pPr>
            <w:r>
              <w:rPr>
                <w:i/>
                <w:szCs w:val="24"/>
              </w:rPr>
              <w:t>Итого</w:t>
            </w:r>
            <w:r>
              <w:rPr>
                <w:szCs w:val="24"/>
              </w:rPr>
              <w:t xml:space="preserve"> </w:t>
            </w:r>
          </w:p>
          <w:p w14:paraId="43A72E46" w14:textId="77777777" w:rsidR="00F45E10" w:rsidRDefault="00F45E10" w:rsidP="003726C5">
            <w:pPr>
              <w:pStyle w:val="21"/>
              <w:ind w:firstLine="181"/>
              <w:rPr>
                <w:szCs w:val="24"/>
              </w:rPr>
            </w:pPr>
            <w:r>
              <w:rPr>
                <w:szCs w:val="24"/>
              </w:rPr>
              <w:t>производственная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A70C37"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8CA38C"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6B1E95"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481031C" w14:textId="77777777" w:rsidR="00F45E10" w:rsidRDefault="00F45E10" w:rsidP="003726C5">
            <w:pPr>
              <w:pStyle w:val="21"/>
              <w:ind w:firstLine="0"/>
              <w:rPr>
                <w:szCs w:val="24"/>
              </w:rPr>
            </w:pPr>
          </w:p>
        </w:tc>
      </w:tr>
      <w:tr w:rsidR="00F45E10" w14:paraId="58EC3CEC"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D104131" w14:textId="77777777" w:rsidR="00F45E10" w:rsidRDefault="00F45E10" w:rsidP="003726C5">
            <w:pPr>
              <w:pStyle w:val="21"/>
              <w:ind w:firstLine="0"/>
              <w:rPr>
                <w:szCs w:val="24"/>
              </w:rPr>
            </w:pPr>
            <w:r>
              <w:rPr>
                <w:szCs w:val="24"/>
              </w:rPr>
              <w:t>9. Коммерческие 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3A1E1D3"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611A24"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34C3A6"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4298CA" w14:textId="77777777" w:rsidR="00F45E10" w:rsidRDefault="00F45E10" w:rsidP="003726C5">
            <w:pPr>
              <w:pStyle w:val="21"/>
              <w:ind w:firstLine="0"/>
              <w:rPr>
                <w:szCs w:val="24"/>
              </w:rPr>
            </w:pPr>
          </w:p>
        </w:tc>
      </w:tr>
      <w:tr w:rsidR="00F45E10" w14:paraId="673FD412"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9EA04C5" w14:textId="77777777" w:rsidR="00F45E10" w:rsidRDefault="00F45E10" w:rsidP="003726C5">
            <w:pPr>
              <w:pStyle w:val="21"/>
              <w:ind w:firstLine="181"/>
              <w:rPr>
                <w:szCs w:val="24"/>
              </w:rPr>
            </w:pPr>
            <w:r>
              <w:rPr>
                <w:i/>
                <w:szCs w:val="24"/>
              </w:rPr>
              <w:t>Итого</w:t>
            </w:r>
            <w:r>
              <w:rPr>
                <w:szCs w:val="24"/>
              </w:rPr>
              <w:t xml:space="preserve"> </w:t>
            </w:r>
          </w:p>
          <w:p w14:paraId="21C5EE02" w14:textId="77777777" w:rsidR="00F45E10" w:rsidRDefault="00F45E10" w:rsidP="003726C5">
            <w:pPr>
              <w:pStyle w:val="21"/>
              <w:ind w:firstLine="181"/>
              <w:rPr>
                <w:szCs w:val="24"/>
              </w:rPr>
            </w:pPr>
            <w:r>
              <w:rPr>
                <w:szCs w:val="24"/>
              </w:rPr>
              <w:t>полная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48808B"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57828B8" w14:textId="77777777" w:rsidR="00F45E10" w:rsidRDefault="00F45E10" w:rsidP="003726C5">
            <w:pPr>
              <w:pStyle w:val="21"/>
              <w:ind w:firstLine="0"/>
              <w:rPr>
                <w:szCs w:val="24"/>
              </w:rPr>
            </w:pPr>
            <w:r>
              <w:rPr>
                <w:szCs w:val="24"/>
              </w:rPr>
              <w:t xml:space="preserve">          100</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BED49D"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CEF6699" w14:textId="77777777" w:rsidR="00F45E10" w:rsidRDefault="00F45E10" w:rsidP="003726C5">
            <w:pPr>
              <w:pStyle w:val="21"/>
              <w:ind w:firstLine="0"/>
              <w:rPr>
                <w:szCs w:val="24"/>
              </w:rPr>
            </w:pPr>
            <w:r>
              <w:rPr>
                <w:szCs w:val="24"/>
              </w:rPr>
              <w:t xml:space="preserve">           100</w:t>
            </w:r>
          </w:p>
        </w:tc>
      </w:tr>
    </w:tbl>
    <w:p w14:paraId="41DA5374" w14:textId="77777777" w:rsidR="00F45E10" w:rsidRDefault="00F45E10" w:rsidP="00F45E10">
      <w:pPr>
        <w:pStyle w:val="21"/>
        <w:spacing w:line="288" w:lineRule="auto"/>
        <w:ind w:firstLine="0"/>
        <w:jc w:val="center"/>
        <w:rPr>
          <w:b/>
          <w:szCs w:val="24"/>
        </w:rPr>
      </w:pPr>
    </w:p>
    <w:p w14:paraId="40186615" w14:textId="77777777" w:rsidR="00F45E10" w:rsidRDefault="00F45E10">
      <w:pPr>
        <w:rPr>
          <w:b/>
          <w:sz w:val="24"/>
          <w:szCs w:val="24"/>
        </w:rPr>
      </w:pPr>
      <w:r>
        <w:rPr>
          <w:b/>
          <w:szCs w:val="24"/>
        </w:rPr>
        <w:br w:type="page"/>
      </w:r>
    </w:p>
    <w:p w14:paraId="16B7A43D" w14:textId="6FC0520B" w:rsidR="00F45E10" w:rsidRDefault="00F45E10" w:rsidP="00F45E10">
      <w:pPr>
        <w:pStyle w:val="21"/>
        <w:spacing w:line="288" w:lineRule="auto"/>
        <w:ind w:firstLine="0"/>
        <w:jc w:val="center"/>
        <w:rPr>
          <w:b/>
          <w:szCs w:val="24"/>
        </w:rPr>
      </w:pPr>
      <w:r>
        <w:rPr>
          <w:b/>
          <w:szCs w:val="24"/>
        </w:rPr>
        <w:lastRenderedPageBreak/>
        <w:t>Расчет себестоимости изделия</w:t>
      </w:r>
      <w:proofErr w:type="gramStart"/>
      <w:r>
        <w:rPr>
          <w:b/>
          <w:szCs w:val="24"/>
        </w:rPr>
        <w:t xml:space="preserve"> В</w:t>
      </w:r>
      <w:proofErr w:type="gramEnd"/>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9"/>
        <w:gridCol w:w="1081"/>
        <w:gridCol w:w="1818"/>
        <w:gridCol w:w="1060"/>
        <w:gridCol w:w="1798"/>
      </w:tblGrid>
      <w:tr w:rsidR="00F45E10" w14:paraId="386725C0" w14:textId="77777777" w:rsidTr="003726C5">
        <w:trPr>
          <w:jc w:val="center"/>
        </w:trPr>
        <w:tc>
          <w:tcPr>
            <w:tcW w:w="3603"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1E2468A4" w14:textId="77777777" w:rsidR="00F45E10" w:rsidRDefault="00F45E10" w:rsidP="003726C5">
            <w:pPr>
              <w:pStyle w:val="21"/>
              <w:ind w:firstLine="0"/>
              <w:jc w:val="center"/>
              <w:rPr>
                <w:szCs w:val="24"/>
              </w:rPr>
            </w:pPr>
            <w:r>
              <w:rPr>
                <w:szCs w:val="24"/>
              </w:rPr>
              <w:t>Статья калькуляции</w:t>
            </w:r>
          </w:p>
          <w:p w14:paraId="75CF230F" w14:textId="77777777" w:rsidR="00F45E10" w:rsidRDefault="00F45E10" w:rsidP="003726C5">
            <w:pPr>
              <w:pStyle w:val="21"/>
              <w:ind w:firstLine="0"/>
              <w:jc w:val="center"/>
              <w:rPr>
                <w:szCs w:val="24"/>
              </w:rPr>
            </w:pPr>
            <w:r>
              <w:rPr>
                <w:szCs w:val="24"/>
              </w:rPr>
              <w:t xml:space="preserve"> и вид себестоимости</w:t>
            </w:r>
          </w:p>
        </w:tc>
        <w:tc>
          <w:tcPr>
            <w:tcW w:w="5761"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680DB3B" w14:textId="77777777" w:rsidR="00F45E10" w:rsidRDefault="00F45E10" w:rsidP="003726C5">
            <w:pPr>
              <w:pStyle w:val="21"/>
              <w:ind w:firstLine="0"/>
              <w:jc w:val="center"/>
              <w:rPr>
                <w:szCs w:val="24"/>
              </w:rPr>
            </w:pPr>
            <w:r>
              <w:rPr>
                <w:szCs w:val="24"/>
              </w:rPr>
              <w:t>Величина затрат, р./шт.</w:t>
            </w:r>
          </w:p>
        </w:tc>
      </w:tr>
      <w:tr w:rsidR="00F45E10" w14:paraId="65C14C7B" w14:textId="77777777" w:rsidTr="003726C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1FFCE1" w14:textId="77777777" w:rsidR="00F45E10" w:rsidRDefault="00F45E10" w:rsidP="003726C5">
            <w:pPr>
              <w:rPr>
                <w:sz w:val="24"/>
                <w:szCs w:val="24"/>
              </w:rPr>
            </w:pP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E35448B" w14:textId="77777777" w:rsidR="00F45E10" w:rsidRDefault="00F45E10" w:rsidP="003726C5">
            <w:pPr>
              <w:pStyle w:val="21"/>
              <w:ind w:firstLine="0"/>
              <w:jc w:val="center"/>
              <w:rPr>
                <w:szCs w:val="24"/>
              </w:rPr>
            </w:pPr>
            <w:r>
              <w:rPr>
                <w:szCs w:val="24"/>
              </w:rPr>
              <w:t xml:space="preserve">Первый </w:t>
            </w:r>
          </w:p>
          <w:p w14:paraId="4C934530" w14:textId="77777777" w:rsidR="00F45E10" w:rsidRDefault="00F45E10" w:rsidP="003726C5">
            <w:pPr>
              <w:pStyle w:val="21"/>
              <w:ind w:firstLine="0"/>
              <w:jc w:val="center"/>
              <w:rPr>
                <w:szCs w:val="24"/>
              </w:rPr>
            </w:pPr>
            <w:r>
              <w:rPr>
                <w:szCs w:val="24"/>
              </w:rPr>
              <w:t xml:space="preserve">способ </w:t>
            </w:r>
          </w:p>
          <w:p w14:paraId="48D22139" w14:textId="77777777" w:rsidR="00F45E10" w:rsidRDefault="00F45E10" w:rsidP="003726C5">
            <w:pPr>
              <w:pStyle w:val="21"/>
              <w:ind w:firstLine="0"/>
              <w:jc w:val="center"/>
              <w:rPr>
                <w:szCs w:val="24"/>
              </w:rPr>
            </w:pPr>
            <w:r>
              <w:rPr>
                <w:szCs w:val="24"/>
              </w:rPr>
              <w:t>расчета</w:t>
            </w: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05158EE" w14:textId="77777777" w:rsidR="00F45E10" w:rsidRDefault="00F45E10" w:rsidP="003726C5">
            <w:pPr>
              <w:pStyle w:val="21"/>
              <w:ind w:firstLine="0"/>
              <w:jc w:val="center"/>
              <w:rPr>
                <w:szCs w:val="24"/>
              </w:rPr>
            </w:pPr>
            <w:r>
              <w:rPr>
                <w:szCs w:val="24"/>
              </w:rPr>
              <w:t>Структура</w:t>
            </w:r>
          </w:p>
          <w:p w14:paraId="0BCD7868" w14:textId="77777777" w:rsidR="00F45E10" w:rsidRDefault="00F45E10" w:rsidP="003726C5">
            <w:pPr>
              <w:pStyle w:val="21"/>
              <w:ind w:firstLine="0"/>
              <w:jc w:val="center"/>
              <w:rPr>
                <w:szCs w:val="24"/>
              </w:rPr>
            </w:pPr>
            <w:r>
              <w:rPr>
                <w:szCs w:val="24"/>
              </w:rPr>
              <w:t xml:space="preserve">себестоимости, </w:t>
            </w:r>
          </w:p>
          <w:p w14:paraId="6490EE5E" w14:textId="77777777" w:rsidR="00F45E10" w:rsidRDefault="00F45E10" w:rsidP="003726C5">
            <w:pPr>
              <w:pStyle w:val="21"/>
              <w:ind w:firstLine="0"/>
              <w:jc w:val="center"/>
              <w:rPr>
                <w:szCs w:val="24"/>
              </w:rPr>
            </w:pPr>
            <w:r>
              <w:rPr>
                <w:szCs w:val="24"/>
              </w:rPr>
              <w:t>%</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7157C05" w14:textId="77777777" w:rsidR="00F45E10" w:rsidRDefault="00F45E10" w:rsidP="003726C5">
            <w:pPr>
              <w:pStyle w:val="21"/>
              <w:ind w:firstLine="0"/>
              <w:jc w:val="center"/>
              <w:rPr>
                <w:szCs w:val="24"/>
              </w:rPr>
            </w:pPr>
            <w:r>
              <w:rPr>
                <w:szCs w:val="24"/>
              </w:rPr>
              <w:t xml:space="preserve">Второй </w:t>
            </w:r>
          </w:p>
          <w:p w14:paraId="7E43868F" w14:textId="77777777" w:rsidR="00F45E10" w:rsidRDefault="00F45E10" w:rsidP="003726C5">
            <w:pPr>
              <w:pStyle w:val="21"/>
              <w:ind w:firstLine="0"/>
              <w:jc w:val="center"/>
              <w:rPr>
                <w:szCs w:val="24"/>
              </w:rPr>
            </w:pPr>
            <w:r>
              <w:rPr>
                <w:szCs w:val="24"/>
              </w:rPr>
              <w:t xml:space="preserve">способ </w:t>
            </w:r>
          </w:p>
          <w:p w14:paraId="7F8E055F" w14:textId="77777777" w:rsidR="00F45E10" w:rsidRDefault="00F45E10" w:rsidP="003726C5">
            <w:pPr>
              <w:pStyle w:val="21"/>
              <w:ind w:firstLine="0"/>
              <w:jc w:val="center"/>
              <w:rPr>
                <w:szCs w:val="24"/>
              </w:rPr>
            </w:pPr>
            <w:r>
              <w:rPr>
                <w:szCs w:val="24"/>
              </w:rPr>
              <w:t>расчета</w:t>
            </w: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670FD3C" w14:textId="77777777" w:rsidR="00F45E10" w:rsidRDefault="00F45E10" w:rsidP="003726C5">
            <w:pPr>
              <w:pStyle w:val="21"/>
              <w:ind w:firstLine="0"/>
              <w:jc w:val="center"/>
              <w:rPr>
                <w:szCs w:val="24"/>
              </w:rPr>
            </w:pPr>
            <w:r>
              <w:rPr>
                <w:szCs w:val="24"/>
              </w:rPr>
              <w:t>Структура</w:t>
            </w:r>
          </w:p>
          <w:p w14:paraId="37AF93AE" w14:textId="77777777" w:rsidR="00F45E10" w:rsidRDefault="00F45E10" w:rsidP="003726C5">
            <w:pPr>
              <w:pStyle w:val="21"/>
              <w:ind w:firstLine="0"/>
              <w:jc w:val="center"/>
              <w:rPr>
                <w:szCs w:val="24"/>
              </w:rPr>
            </w:pPr>
            <w:r>
              <w:rPr>
                <w:szCs w:val="24"/>
              </w:rPr>
              <w:t>себестоимости, %</w:t>
            </w:r>
          </w:p>
        </w:tc>
      </w:tr>
      <w:tr w:rsidR="00F45E10" w14:paraId="278FFDEB"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39FF575" w14:textId="77777777" w:rsidR="00F45E10" w:rsidRDefault="00F45E10" w:rsidP="003726C5">
            <w:pPr>
              <w:pStyle w:val="21"/>
              <w:ind w:firstLine="0"/>
              <w:jc w:val="center"/>
              <w:rPr>
                <w:szCs w:val="24"/>
              </w:rPr>
            </w:pPr>
            <w:r>
              <w:rPr>
                <w:szCs w:val="24"/>
              </w:rPr>
              <w:t>1</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A985D1F" w14:textId="77777777" w:rsidR="00F45E10" w:rsidRDefault="00F45E10" w:rsidP="003726C5">
            <w:pPr>
              <w:pStyle w:val="21"/>
              <w:ind w:firstLine="0"/>
              <w:jc w:val="center"/>
              <w:rPr>
                <w:szCs w:val="24"/>
              </w:rPr>
            </w:pPr>
            <w:r>
              <w:rPr>
                <w:szCs w:val="24"/>
              </w:rPr>
              <w:t>2</w:t>
            </w: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239635F" w14:textId="77777777" w:rsidR="00F45E10" w:rsidRDefault="00F45E10" w:rsidP="003726C5">
            <w:pPr>
              <w:pStyle w:val="21"/>
              <w:ind w:firstLine="0"/>
              <w:jc w:val="center"/>
              <w:rPr>
                <w:szCs w:val="24"/>
              </w:rPr>
            </w:pPr>
            <w:r>
              <w:rPr>
                <w:szCs w:val="24"/>
              </w:rPr>
              <w:t>3</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EA6300B" w14:textId="77777777" w:rsidR="00F45E10" w:rsidRDefault="00F45E10" w:rsidP="003726C5">
            <w:pPr>
              <w:pStyle w:val="21"/>
              <w:ind w:firstLine="0"/>
              <w:jc w:val="center"/>
              <w:rPr>
                <w:szCs w:val="24"/>
              </w:rPr>
            </w:pPr>
            <w:r>
              <w:rPr>
                <w:szCs w:val="24"/>
              </w:rPr>
              <w:t>4</w:t>
            </w: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88DEB7D" w14:textId="77777777" w:rsidR="00F45E10" w:rsidRDefault="00F45E10" w:rsidP="003726C5">
            <w:pPr>
              <w:pStyle w:val="21"/>
              <w:ind w:firstLine="0"/>
              <w:jc w:val="center"/>
              <w:rPr>
                <w:szCs w:val="24"/>
              </w:rPr>
            </w:pPr>
            <w:r>
              <w:rPr>
                <w:szCs w:val="24"/>
              </w:rPr>
              <w:t>5</w:t>
            </w:r>
          </w:p>
        </w:tc>
      </w:tr>
      <w:tr w:rsidR="00F45E10" w14:paraId="6A0AB66B"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A0CDC3D" w14:textId="77777777" w:rsidR="00F45E10" w:rsidRDefault="00F45E10" w:rsidP="003726C5">
            <w:pPr>
              <w:pStyle w:val="21"/>
              <w:ind w:firstLine="0"/>
              <w:rPr>
                <w:szCs w:val="24"/>
              </w:rPr>
            </w:pPr>
            <w:r>
              <w:rPr>
                <w:szCs w:val="24"/>
              </w:rPr>
              <w:t>1. Сырье и материалы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A69EF05"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036B03"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72CFD8C"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07CB2F" w14:textId="77777777" w:rsidR="00F45E10" w:rsidRDefault="00F45E10" w:rsidP="003726C5">
            <w:pPr>
              <w:pStyle w:val="21"/>
              <w:ind w:firstLine="0"/>
              <w:rPr>
                <w:szCs w:val="24"/>
              </w:rPr>
            </w:pPr>
          </w:p>
        </w:tc>
      </w:tr>
      <w:tr w:rsidR="00F45E10" w14:paraId="3084AD9C"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80519BD" w14:textId="77777777" w:rsidR="00F45E10" w:rsidRDefault="00F45E10" w:rsidP="003726C5">
            <w:pPr>
              <w:pStyle w:val="21"/>
              <w:ind w:firstLine="0"/>
              <w:rPr>
                <w:szCs w:val="24"/>
              </w:rPr>
            </w:pPr>
            <w:r>
              <w:rPr>
                <w:szCs w:val="24"/>
              </w:rPr>
              <w:t xml:space="preserve">2. Покупные комплектующие </w:t>
            </w:r>
          </w:p>
          <w:p w14:paraId="36B92C98" w14:textId="77777777" w:rsidR="00F45E10" w:rsidRDefault="00F45E10" w:rsidP="003726C5">
            <w:pPr>
              <w:pStyle w:val="21"/>
              <w:ind w:firstLine="0"/>
              <w:rPr>
                <w:szCs w:val="24"/>
              </w:rPr>
            </w:pPr>
            <w:r>
              <w:rPr>
                <w:szCs w:val="24"/>
              </w:rPr>
              <w:t>изделия и полуфабрикаты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F0A140"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6712E1"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4C1A88"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A29040" w14:textId="77777777" w:rsidR="00F45E10" w:rsidRDefault="00F45E10" w:rsidP="003726C5">
            <w:pPr>
              <w:pStyle w:val="21"/>
              <w:ind w:firstLine="0"/>
              <w:rPr>
                <w:szCs w:val="24"/>
              </w:rPr>
            </w:pPr>
          </w:p>
        </w:tc>
      </w:tr>
      <w:tr w:rsidR="00F45E10" w14:paraId="54EBA4DB"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D0502A6" w14:textId="77777777" w:rsidR="00F45E10" w:rsidRDefault="00F45E10" w:rsidP="003726C5">
            <w:pPr>
              <w:pStyle w:val="21"/>
              <w:ind w:firstLine="0"/>
              <w:rPr>
                <w:szCs w:val="24"/>
              </w:rPr>
            </w:pPr>
            <w:r>
              <w:rPr>
                <w:szCs w:val="24"/>
              </w:rPr>
              <w:t xml:space="preserve">3. Основная заработная плата </w:t>
            </w:r>
          </w:p>
          <w:p w14:paraId="7443975B" w14:textId="77777777" w:rsidR="00F45E10" w:rsidRDefault="00F45E10" w:rsidP="003726C5">
            <w:pPr>
              <w:pStyle w:val="21"/>
              <w:ind w:firstLine="0"/>
              <w:rPr>
                <w:szCs w:val="24"/>
              </w:rPr>
            </w:pPr>
            <w:r>
              <w:rPr>
                <w:szCs w:val="24"/>
              </w:rPr>
              <w:t>производственных рабочих</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128467"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6E577B"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11EF162"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1F256D" w14:textId="77777777" w:rsidR="00F45E10" w:rsidRDefault="00F45E10" w:rsidP="003726C5">
            <w:pPr>
              <w:pStyle w:val="21"/>
              <w:ind w:firstLine="0"/>
              <w:rPr>
                <w:szCs w:val="24"/>
              </w:rPr>
            </w:pPr>
          </w:p>
        </w:tc>
      </w:tr>
      <w:tr w:rsidR="00F45E10" w14:paraId="6128FC4B"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F2052BA" w14:textId="77777777" w:rsidR="00F45E10" w:rsidRDefault="00F45E10" w:rsidP="003726C5">
            <w:pPr>
              <w:pStyle w:val="21"/>
              <w:ind w:firstLine="0"/>
              <w:rPr>
                <w:szCs w:val="24"/>
              </w:rPr>
            </w:pPr>
            <w:r>
              <w:rPr>
                <w:szCs w:val="24"/>
              </w:rPr>
              <w:t>4. Дополнительная заработная плата производственных рабочих</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129C5C"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0559C0"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50FCE9"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03282C" w14:textId="77777777" w:rsidR="00F45E10" w:rsidRDefault="00F45E10" w:rsidP="003726C5">
            <w:pPr>
              <w:pStyle w:val="21"/>
              <w:ind w:firstLine="0"/>
              <w:rPr>
                <w:szCs w:val="24"/>
              </w:rPr>
            </w:pPr>
          </w:p>
        </w:tc>
      </w:tr>
      <w:tr w:rsidR="00F45E10" w14:paraId="58EA132D"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C63C10E" w14:textId="77777777" w:rsidR="00F45E10" w:rsidRDefault="00F45E10" w:rsidP="003726C5">
            <w:pPr>
              <w:pStyle w:val="21"/>
              <w:ind w:firstLine="0"/>
              <w:rPr>
                <w:szCs w:val="24"/>
              </w:rPr>
            </w:pPr>
            <w:r>
              <w:rPr>
                <w:szCs w:val="24"/>
              </w:rPr>
              <w:t xml:space="preserve">5. Отчисления </w:t>
            </w:r>
            <w:proofErr w:type="gramStart"/>
            <w:r>
              <w:rPr>
                <w:szCs w:val="24"/>
              </w:rPr>
              <w:t>на</w:t>
            </w:r>
            <w:proofErr w:type="gramEnd"/>
            <w:r>
              <w:rPr>
                <w:szCs w:val="24"/>
              </w:rPr>
              <w:t xml:space="preserve"> социальные </w:t>
            </w:r>
          </w:p>
          <w:p w14:paraId="19F220F0" w14:textId="77777777" w:rsidR="00F45E10" w:rsidRDefault="00F45E10" w:rsidP="003726C5">
            <w:pPr>
              <w:pStyle w:val="21"/>
              <w:ind w:firstLine="0"/>
              <w:rPr>
                <w:szCs w:val="24"/>
              </w:rPr>
            </w:pPr>
            <w:r>
              <w:rPr>
                <w:szCs w:val="24"/>
              </w:rPr>
              <w:t>нужды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E64B69"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5E7EC23"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5AD142"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01AA2F3" w14:textId="77777777" w:rsidR="00F45E10" w:rsidRDefault="00F45E10" w:rsidP="003726C5">
            <w:pPr>
              <w:pStyle w:val="21"/>
              <w:ind w:firstLine="0"/>
              <w:rPr>
                <w:szCs w:val="24"/>
              </w:rPr>
            </w:pPr>
          </w:p>
        </w:tc>
      </w:tr>
      <w:tr w:rsidR="00F45E10" w14:paraId="727F4917"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6EE8974" w14:textId="77777777" w:rsidR="00F45E10" w:rsidRDefault="00F45E10" w:rsidP="003726C5">
            <w:pPr>
              <w:pStyle w:val="21"/>
              <w:ind w:firstLine="0"/>
              <w:rPr>
                <w:szCs w:val="24"/>
              </w:rPr>
            </w:pPr>
            <w:r>
              <w:rPr>
                <w:szCs w:val="24"/>
              </w:rPr>
              <w:t xml:space="preserve">6. Расходы на содержание </w:t>
            </w:r>
          </w:p>
          <w:p w14:paraId="281BF465" w14:textId="77777777" w:rsidR="00F45E10" w:rsidRDefault="00F45E10" w:rsidP="003726C5">
            <w:pPr>
              <w:pStyle w:val="21"/>
              <w:ind w:firstLine="0"/>
              <w:rPr>
                <w:szCs w:val="24"/>
              </w:rPr>
            </w:pPr>
            <w:r>
              <w:rPr>
                <w:szCs w:val="24"/>
              </w:rPr>
              <w:t>и эксплуатацию оборудования</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37B8495"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9A2351"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49B670"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EE8C29F" w14:textId="77777777" w:rsidR="00F45E10" w:rsidRDefault="00F45E10" w:rsidP="003726C5">
            <w:pPr>
              <w:pStyle w:val="21"/>
              <w:ind w:firstLine="0"/>
              <w:rPr>
                <w:szCs w:val="24"/>
              </w:rPr>
            </w:pPr>
          </w:p>
        </w:tc>
      </w:tr>
      <w:tr w:rsidR="00F45E10" w14:paraId="4B5C2692"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823F6D0" w14:textId="77777777" w:rsidR="00F45E10" w:rsidRDefault="00F45E10" w:rsidP="003726C5">
            <w:pPr>
              <w:pStyle w:val="21"/>
              <w:ind w:firstLine="0"/>
              <w:rPr>
                <w:szCs w:val="24"/>
              </w:rPr>
            </w:pPr>
            <w:r>
              <w:rPr>
                <w:szCs w:val="24"/>
              </w:rPr>
              <w:t xml:space="preserve">7. Общепроизводственные </w:t>
            </w:r>
          </w:p>
          <w:p w14:paraId="36C03BFD" w14:textId="77777777" w:rsidR="00F45E10" w:rsidRDefault="00F45E10" w:rsidP="003726C5">
            <w:pPr>
              <w:pStyle w:val="21"/>
              <w:ind w:firstLine="0"/>
              <w:rPr>
                <w:szCs w:val="24"/>
              </w:rPr>
            </w:pPr>
            <w:r>
              <w:rPr>
                <w:szCs w:val="24"/>
              </w:rPr>
              <w:t>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7CA3C1E"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711141"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0AFD9F5"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4962B2" w14:textId="77777777" w:rsidR="00F45E10" w:rsidRDefault="00F45E10" w:rsidP="003726C5">
            <w:pPr>
              <w:pStyle w:val="21"/>
              <w:ind w:firstLine="0"/>
              <w:rPr>
                <w:szCs w:val="24"/>
              </w:rPr>
            </w:pPr>
          </w:p>
        </w:tc>
      </w:tr>
      <w:tr w:rsidR="00F45E10" w14:paraId="1FFC5DC3"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9409C10" w14:textId="77777777" w:rsidR="00F45E10" w:rsidRDefault="00F45E10" w:rsidP="003726C5">
            <w:pPr>
              <w:pStyle w:val="21"/>
              <w:ind w:firstLine="181"/>
              <w:rPr>
                <w:szCs w:val="24"/>
              </w:rPr>
            </w:pPr>
            <w:r>
              <w:rPr>
                <w:i/>
                <w:szCs w:val="24"/>
              </w:rPr>
              <w:t>Итого</w:t>
            </w:r>
            <w:r>
              <w:rPr>
                <w:szCs w:val="24"/>
              </w:rPr>
              <w:t xml:space="preserve"> </w:t>
            </w:r>
          </w:p>
          <w:p w14:paraId="2EAFD04E" w14:textId="77777777" w:rsidR="00F45E10" w:rsidRDefault="00F45E10" w:rsidP="003726C5">
            <w:pPr>
              <w:pStyle w:val="21"/>
              <w:ind w:firstLine="181"/>
              <w:rPr>
                <w:szCs w:val="24"/>
              </w:rPr>
            </w:pPr>
            <w:r>
              <w:rPr>
                <w:szCs w:val="24"/>
              </w:rPr>
              <w:t>цеховая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9D7068C"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922E3E7"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8DF3DB"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2D0D15C" w14:textId="77777777" w:rsidR="00F45E10" w:rsidRDefault="00F45E10" w:rsidP="003726C5">
            <w:pPr>
              <w:pStyle w:val="21"/>
              <w:ind w:firstLine="0"/>
              <w:rPr>
                <w:szCs w:val="24"/>
              </w:rPr>
            </w:pPr>
          </w:p>
        </w:tc>
      </w:tr>
      <w:tr w:rsidR="00F45E10" w14:paraId="3DC2ECF7"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FA5C32E" w14:textId="77777777" w:rsidR="00F45E10" w:rsidRDefault="00F45E10" w:rsidP="003726C5">
            <w:pPr>
              <w:pStyle w:val="21"/>
              <w:ind w:firstLine="0"/>
              <w:rPr>
                <w:szCs w:val="24"/>
              </w:rPr>
            </w:pPr>
            <w:r>
              <w:rPr>
                <w:szCs w:val="24"/>
              </w:rPr>
              <w:t>8. Общехозяйственные 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3D952E"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90B48B"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86B0021"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F0BE57" w14:textId="77777777" w:rsidR="00F45E10" w:rsidRDefault="00F45E10" w:rsidP="003726C5">
            <w:pPr>
              <w:pStyle w:val="21"/>
              <w:ind w:firstLine="0"/>
              <w:rPr>
                <w:szCs w:val="24"/>
              </w:rPr>
            </w:pPr>
          </w:p>
        </w:tc>
      </w:tr>
      <w:tr w:rsidR="00F45E10" w14:paraId="53D84124"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A09A601" w14:textId="77777777" w:rsidR="00F45E10" w:rsidRDefault="00F45E10" w:rsidP="003726C5">
            <w:pPr>
              <w:pStyle w:val="21"/>
              <w:ind w:firstLine="181"/>
              <w:rPr>
                <w:szCs w:val="24"/>
              </w:rPr>
            </w:pPr>
            <w:r>
              <w:rPr>
                <w:i/>
                <w:szCs w:val="24"/>
              </w:rPr>
              <w:t>Итого</w:t>
            </w:r>
            <w:r>
              <w:rPr>
                <w:szCs w:val="24"/>
              </w:rPr>
              <w:t xml:space="preserve"> </w:t>
            </w:r>
          </w:p>
          <w:p w14:paraId="5F32723E" w14:textId="77777777" w:rsidR="00F45E10" w:rsidRDefault="00F45E10" w:rsidP="003726C5">
            <w:pPr>
              <w:pStyle w:val="21"/>
              <w:ind w:firstLine="181"/>
              <w:rPr>
                <w:szCs w:val="24"/>
              </w:rPr>
            </w:pPr>
            <w:r>
              <w:rPr>
                <w:szCs w:val="24"/>
              </w:rPr>
              <w:t>производственная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55945C"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294D1C"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6801426"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91BBA3" w14:textId="77777777" w:rsidR="00F45E10" w:rsidRDefault="00F45E10" w:rsidP="003726C5">
            <w:pPr>
              <w:pStyle w:val="21"/>
              <w:ind w:firstLine="0"/>
              <w:rPr>
                <w:szCs w:val="24"/>
              </w:rPr>
            </w:pPr>
          </w:p>
        </w:tc>
      </w:tr>
      <w:tr w:rsidR="00F45E10" w14:paraId="6D20D202"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A47F59F" w14:textId="77777777" w:rsidR="00F45E10" w:rsidRDefault="00F45E10" w:rsidP="003726C5">
            <w:pPr>
              <w:pStyle w:val="21"/>
              <w:ind w:firstLine="0"/>
              <w:rPr>
                <w:szCs w:val="24"/>
              </w:rPr>
            </w:pPr>
            <w:r>
              <w:rPr>
                <w:szCs w:val="24"/>
              </w:rPr>
              <w:t>9. Коммерческие 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5A68BB0"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4997E3"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F5494BC"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ADAF61E" w14:textId="77777777" w:rsidR="00F45E10" w:rsidRDefault="00F45E10" w:rsidP="003726C5">
            <w:pPr>
              <w:pStyle w:val="21"/>
              <w:ind w:firstLine="0"/>
              <w:rPr>
                <w:szCs w:val="24"/>
              </w:rPr>
            </w:pPr>
          </w:p>
        </w:tc>
      </w:tr>
      <w:tr w:rsidR="00F45E10" w14:paraId="074860FC"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F259356" w14:textId="77777777" w:rsidR="00F45E10" w:rsidRDefault="00F45E10" w:rsidP="003726C5">
            <w:pPr>
              <w:pStyle w:val="21"/>
              <w:ind w:firstLine="181"/>
              <w:rPr>
                <w:szCs w:val="24"/>
              </w:rPr>
            </w:pPr>
            <w:r>
              <w:rPr>
                <w:i/>
                <w:szCs w:val="24"/>
              </w:rPr>
              <w:t>Итого</w:t>
            </w:r>
            <w:r>
              <w:rPr>
                <w:szCs w:val="24"/>
              </w:rPr>
              <w:t xml:space="preserve"> </w:t>
            </w:r>
          </w:p>
          <w:p w14:paraId="7F920069" w14:textId="77777777" w:rsidR="00F45E10" w:rsidRDefault="00F45E10" w:rsidP="003726C5">
            <w:pPr>
              <w:pStyle w:val="21"/>
              <w:ind w:firstLine="181"/>
              <w:rPr>
                <w:szCs w:val="24"/>
              </w:rPr>
            </w:pPr>
            <w:r>
              <w:rPr>
                <w:szCs w:val="24"/>
              </w:rPr>
              <w:t>полная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26C8DD"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DF47E68" w14:textId="77777777" w:rsidR="00F45E10" w:rsidRDefault="00F45E10" w:rsidP="003726C5">
            <w:pPr>
              <w:pStyle w:val="21"/>
              <w:ind w:firstLine="0"/>
              <w:rPr>
                <w:szCs w:val="24"/>
              </w:rPr>
            </w:pPr>
            <w:r>
              <w:rPr>
                <w:szCs w:val="24"/>
              </w:rPr>
              <w:t xml:space="preserve">          100</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7A2377F"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537C333" w14:textId="77777777" w:rsidR="00F45E10" w:rsidRDefault="00F45E10" w:rsidP="003726C5">
            <w:pPr>
              <w:pStyle w:val="21"/>
              <w:ind w:firstLine="0"/>
              <w:rPr>
                <w:szCs w:val="24"/>
              </w:rPr>
            </w:pPr>
            <w:r>
              <w:rPr>
                <w:szCs w:val="24"/>
              </w:rPr>
              <w:t xml:space="preserve">           100</w:t>
            </w:r>
          </w:p>
        </w:tc>
      </w:tr>
    </w:tbl>
    <w:p w14:paraId="41C574AD" w14:textId="77777777" w:rsidR="00F45E10" w:rsidRDefault="00F45E10" w:rsidP="00F45E10">
      <w:pPr>
        <w:pStyle w:val="21"/>
        <w:spacing w:after="120" w:line="288" w:lineRule="auto"/>
        <w:ind w:firstLine="0"/>
        <w:jc w:val="center"/>
        <w:rPr>
          <w:b/>
          <w:szCs w:val="24"/>
        </w:rPr>
      </w:pPr>
    </w:p>
    <w:p w14:paraId="327AF186" w14:textId="77777777" w:rsidR="00F45E10" w:rsidRDefault="00F45E10">
      <w:pPr>
        <w:rPr>
          <w:b/>
          <w:sz w:val="24"/>
          <w:szCs w:val="24"/>
        </w:rPr>
      </w:pPr>
      <w:r>
        <w:rPr>
          <w:b/>
          <w:szCs w:val="24"/>
        </w:rPr>
        <w:br w:type="page"/>
      </w:r>
    </w:p>
    <w:p w14:paraId="7EBD54C5" w14:textId="4F19F939" w:rsidR="00F45E10" w:rsidRDefault="00F45E10" w:rsidP="00F45E10">
      <w:pPr>
        <w:pStyle w:val="21"/>
        <w:spacing w:after="120" w:line="288" w:lineRule="auto"/>
        <w:ind w:firstLine="0"/>
        <w:jc w:val="center"/>
        <w:rPr>
          <w:b/>
          <w:szCs w:val="24"/>
        </w:rPr>
      </w:pPr>
      <w:r>
        <w:rPr>
          <w:b/>
          <w:szCs w:val="24"/>
        </w:rPr>
        <w:lastRenderedPageBreak/>
        <w:t>Расчет себестоимости изделия</w:t>
      </w:r>
      <w:proofErr w:type="gramStart"/>
      <w:r>
        <w:rPr>
          <w:b/>
          <w:szCs w:val="24"/>
        </w:rPr>
        <w:t xml:space="preserve"> С</w:t>
      </w:r>
      <w:proofErr w:type="gramEnd"/>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9"/>
        <w:gridCol w:w="1081"/>
        <w:gridCol w:w="1818"/>
        <w:gridCol w:w="1060"/>
        <w:gridCol w:w="1798"/>
      </w:tblGrid>
      <w:tr w:rsidR="00F45E10" w14:paraId="73D28786" w14:textId="77777777" w:rsidTr="003726C5">
        <w:trPr>
          <w:jc w:val="center"/>
        </w:trPr>
        <w:tc>
          <w:tcPr>
            <w:tcW w:w="3603"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06A16BB" w14:textId="77777777" w:rsidR="00F45E10" w:rsidRDefault="00F45E10" w:rsidP="003726C5">
            <w:pPr>
              <w:pStyle w:val="21"/>
              <w:ind w:firstLine="0"/>
              <w:jc w:val="center"/>
              <w:rPr>
                <w:szCs w:val="24"/>
              </w:rPr>
            </w:pPr>
            <w:r>
              <w:rPr>
                <w:szCs w:val="24"/>
              </w:rPr>
              <w:t>Статья калькуляции</w:t>
            </w:r>
          </w:p>
          <w:p w14:paraId="40F6E5DD" w14:textId="77777777" w:rsidR="00F45E10" w:rsidRDefault="00F45E10" w:rsidP="003726C5">
            <w:pPr>
              <w:pStyle w:val="21"/>
              <w:ind w:firstLine="0"/>
              <w:jc w:val="center"/>
              <w:rPr>
                <w:szCs w:val="24"/>
              </w:rPr>
            </w:pPr>
            <w:r>
              <w:rPr>
                <w:szCs w:val="24"/>
              </w:rPr>
              <w:t xml:space="preserve"> и вид себестоимости</w:t>
            </w:r>
          </w:p>
        </w:tc>
        <w:tc>
          <w:tcPr>
            <w:tcW w:w="5761"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ADD38A2" w14:textId="77777777" w:rsidR="00F45E10" w:rsidRDefault="00F45E10" w:rsidP="003726C5">
            <w:pPr>
              <w:pStyle w:val="21"/>
              <w:ind w:firstLine="0"/>
              <w:jc w:val="center"/>
              <w:rPr>
                <w:szCs w:val="24"/>
              </w:rPr>
            </w:pPr>
            <w:r>
              <w:rPr>
                <w:szCs w:val="24"/>
              </w:rPr>
              <w:t>Величина затрат, р./шт.</w:t>
            </w:r>
          </w:p>
        </w:tc>
      </w:tr>
      <w:tr w:rsidR="00F45E10" w14:paraId="52C297B6" w14:textId="77777777" w:rsidTr="003726C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A6165D" w14:textId="77777777" w:rsidR="00F45E10" w:rsidRDefault="00F45E10" w:rsidP="003726C5">
            <w:pPr>
              <w:rPr>
                <w:sz w:val="24"/>
                <w:szCs w:val="24"/>
              </w:rPr>
            </w:pP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4B4E332" w14:textId="77777777" w:rsidR="00F45E10" w:rsidRDefault="00F45E10" w:rsidP="003726C5">
            <w:pPr>
              <w:pStyle w:val="21"/>
              <w:ind w:firstLine="0"/>
              <w:jc w:val="center"/>
              <w:rPr>
                <w:szCs w:val="24"/>
              </w:rPr>
            </w:pPr>
            <w:r>
              <w:rPr>
                <w:szCs w:val="24"/>
              </w:rPr>
              <w:t xml:space="preserve">Первый </w:t>
            </w:r>
          </w:p>
          <w:p w14:paraId="5A7CE747" w14:textId="77777777" w:rsidR="00F45E10" w:rsidRDefault="00F45E10" w:rsidP="003726C5">
            <w:pPr>
              <w:pStyle w:val="21"/>
              <w:ind w:firstLine="0"/>
              <w:jc w:val="center"/>
              <w:rPr>
                <w:szCs w:val="24"/>
              </w:rPr>
            </w:pPr>
            <w:r>
              <w:rPr>
                <w:szCs w:val="24"/>
              </w:rPr>
              <w:t xml:space="preserve">способ </w:t>
            </w:r>
          </w:p>
          <w:p w14:paraId="04C18136" w14:textId="77777777" w:rsidR="00F45E10" w:rsidRDefault="00F45E10" w:rsidP="003726C5">
            <w:pPr>
              <w:pStyle w:val="21"/>
              <w:ind w:firstLine="0"/>
              <w:jc w:val="center"/>
              <w:rPr>
                <w:szCs w:val="24"/>
              </w:rPr>
            </w:pPr>
            <w:r>
              <w:rPr>
                <w:szCs w:val="24"/>
              </w:rPr>
              <w:t>расчета</w:t>
            </w: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E86B61C" w14:textId="77777777" w:rsidR="00F45E10" w:rsidRDefault="00F45E10" w:rsidP="003726C5">
            <w:pPr>
              <w:pStyle w:val="21"/>
              <w:ind w:firstLine="0"/>
              <w:jc w:val="center"/>
              <w:rPr>
                <w:szCs w:val="24"/>
              </w:rPr>
            </w:pPr>
            <w:r>
              <w:rPr>
                <w:szCs w:val="24"/>
              </w:rPr>
              <w:t>Структура</w:t>
            </w:r>
          </w:p>
          <w:p w14:paraId="6104FA34" w14:textId="77777777" w:rsidR="00F45E10" w:rsidRDefault="00F45E10" w:rsidP="003726C5">
            <w:pPr>
              <w:pStyle w:val="21"/>
              <w:ind w:firstLine="0"/>
              <w:jc w:val="center"/>
              <w:rPr>
                <w:szCs w:val="24"/>
              </w:rPr>
            </w:pPr>
            <w:r>
              <w:rPr>
                <w:szCs w:val="24"/>
              </w:rPr>
              <w:t xml:space="preserve">себестоимости, </w:t>
            </w:r>
          </w:p>
          <w:p w14:paraId="16FF9946" w14:textId="77777777" w:rsidR="00F45E10" w:rsidRDefault="00F45E10" w:rsidP="003726C5">
            <w:pPr>
              <w:pStyle w:val="21"/>
              <w:ind w:firstLine="0"/>
              <w:jc w:val="center"/>
              <w:rPr>
                <w:szCs w:val="24"/>
              </w:rPr>
            </w:pPr>
            <w:r>
              <w:rPr>
                <w:szCs w:val="24"/>
              </w:rPr>
              <w:t>%</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6A7D9FC" w14:textId="77777777" w:rsidR="00F45E10" w:rsidRDefault="00F45E10" w:rsidP="003726C5">
            <w:pPr>
              <w:pStyle w:val="21"/>
              <w:ind w:firstLine="0"/>
              <w:jc w:val="center"/>
              <w:rPr>
                <w:szCs w:val="24"/>
              </w:rPr>
            </w:pPr>
            <w:r>
              <w:rPr>
                <w:szCs w:val="24"/>
              </w:rPr>
              <w:t xml:space="preserve">Второй </w:t>
            </w:r>
          </w:p>
          <w:p w14:paraId="5062844B" w14:textId="77777777" w:rsidR="00F45E10" w:rsidRDefault="00F45E10" w:rsidP="003726C5">
            <w:pPr>
              <w:pStyle w:val="21"/>
              <w:ind w:firstLine="0"/>
              <w:jc w:val="center"/>
              <w:rPr>
                <w:szCs w:val="24"/>
              </w:rPr>
            </w:pPr>
            <w:r>
              <w:rPr>
                <w:szCs w:val="24"/>
              </w:rPr>
              <w:t xml:space="preserve">способ </w:t>
            </w:r>
          </w:p>
          <w:p w14:paraId="6E7A12BA" w14:textId="77777777" w:rsidR="00F45E10" w:rsidRDefault="00F45E10" w:rsidP="003726C5">
            <w:pPr>
              <w:pStyle w:val="21"/>
              <w:ind w:firstLine="0"/>
              <w:jc w:val="center"/>
              <w:rPr>
                <w:szCs w:val="24"/>
              </w:rPr>
            </w:pPr>
            <w:r>
              <w:rPr>
                <w:szCs w:val="24"/>
              </w:rPr>
              <w:t>расчета</w:t>
            </w: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C2D4F79" w14:textId="77777777" w:rsidR="00F45E10" w:rsidRDefault="00F45E10" w:rsidP="003726C5">
            <w:pPr>
              <w:pStyle w:val="21"/>
              <w:ind w:firstLine="0"/>
              <w:jc w:val="center"/>
              <w:rPr>
                <w:szCs w:val="24"/>
              </w:rPr>
            </w:pPr>
            <w:r>
              <w:rPr>
                <w:szCs w:val="24"/>
              </w:rPr>
              <w:t>Структура</w:t>
            </w:r>
          </w:p>
          <w:p w14:paraId="514EAFFF" w14:textId="77777777" w:rsidR="00F45E10" w:rsidRDefault="00F45E10" w:rsidP="003726C5">
            <w:pPr>
              <w:pStyle w:val="21"/>
              <w:ind w:firstLine="0"/>
              <w:jc w:val="center"/>
              <w:rPr>
                <w:szCs w:val="24"/>
              </w:rPr>
            </w:pPr>
            <w:r>
              <w:rPr>
                <w:szCs w:val="24"/>
              </w:rPr>
              <w:t>себестоимости, %</w:t>
            </w:r>
          </w:p>
        </w:tc>
      </w:tr>
      <w:tr w:rsidR="00F45E10" w14:paraId="105046EA"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E43054D" w14:textId="77777777" w:rsidR="00F45E10" w:rsidRDefault="00F45E10" w:rsidP="003726C5">
            <w:pPr>
              <w:pStyle w:val="21"/>
              <w:ind w:firstLine="0"/>
              <w:jc w:val="center"/>
              <w:rPr>
                <w:szCs w:val="24"/>
              </w:rPr>
            </w:pPr>
            <w:r>
              <w:rPr>
                <w:szCs w:val="24"/>
              </w:rPr>
              <w:t>1</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C2F08D4" w14:textId="77777777" w:rsidR="00F45E10" w:rsidRDefault="00F45E10" w:rsidP="003726C5">
            <w:pPr>
              <w:pStyle w:val="21"/>
              <w:ind w:firstLine="0"/>
              <w:jc w:val="center"/>
              <w:rPr>
                <w:szCs w:val="24"/>
              </w:rPr>
            </w:pPr>
            <w:r>
              <w:rPr>
                <w:szCs w:val="24"/>
              </w:rPr>
              <w:t>2</w:t>
            </w: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3728D25" w14:textId="77777777" w:rsidR="00F45E10" w:rsidRDefault="00F45E10" w:rsidP="003726C5">
            <w:pPr>
              <w:pStyle w:val="21"/>
              <w:ind w:firstLine="0"/>
              <w:jc w:val="center"/>
              <w:rPr>
                <w:szCs w:val="24"/>
              </w:rPr>
            </w:pPr>
            <w:r>
              <w:rPr>
                <w:szCs w:val="24"/>
              </w:rPr>
              <w:t>3</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C9DC65F" w14:textId="77777777" w:rsidR="00F45E10" w:rsidRDefault="00F45E10" w:rsidP="003726C5">
            <w:pPr>
              <w:pStyle w:val="21"/>
              <w:ind w:firstLine="0"/>
              <w:jc w:val="center"/>
              <w:rPr>
                <w:szCs w:val="24"/>
              </w:rPr>
            </w:pPr>
            <w:r>
              <w:rPr>
                <w:szCs w:val="24"/>
              </w:rPr>
              <w:t>4</w:t>
            </w: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BCFDCA4" w14:textId="77777777" w:rsidR="00F45E10" w:rsidRDefault="00F45E10" w:rsidP="003726C5">
            <w:pPr>
              <w:pStyle w:val="21"/>
              <w:ind w:firstLine="0"/>
              <w:jc w:val="center"/>
              <w:rPr>
                <w:szCs w:val="24"/>
              </w:rPr>
            </w:pPr>
            <w:r>
              <w:rPr>
                <w:szCs w:val="24"/>
              </w:rPr>
              <w:t>5</w:t>
            </w:r>
          </w:p>
        </w:tc>
      </w:tr>
      <w:tr w:rsidR="00F45E10" w14:paraId="03E44D8C"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2BD2F7C" w14:textId="77777777" w:rsidR="00F45E10" w:rsidRDefault="00F45E10" w:rsidP="003726C5">
            <w:pPr>
              <w:pStyle w:val="21"/>
              <w:ind w:firstLine="0"/>
              <w:rPr>
                <w:szCs w:val="24"/>
              </w:rPr>
            </w:pPr>
            <w:r>
              <w:rPr>
                <w:szCs w:val="24"/>
              </w:rPr>
              <w:t>1. Сырье и материалы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ED395E4"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2A309B"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B978FE9"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78C32D" w14:textId="77777777" w:rsidR="00F45E10" w:rsidRDefault="00F45E10" w:rsidP="003726C5">
            <w:pPr>
              <w:pStyle w:val="21"/>
              <w:ind w:firstLine="0"/>
              <w:rPr>
                <w:szCs w:val="24"/>
              </w:rPr>
            </w:pPr>
          </w:p>
        </w:tc>
      </w:tr>
      <w:tr w:rsidR="00F45E10" w14:paraId="4B7ED1DF"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87FB02D" w14:textId="77777777" w:rsidR="00F45E10" w:rsidRDefault="00F45E10" w:rsidP="003726C5">
            <w:pPr>
              <w:pStyle w:val="21"/>
              <w:ind w:firstLine="0"/>
              <w:rPr>
                <w:szCs w:val="24"/>
              </w:rPr>
            </w:pPr>
            <w:r>
              <w:rPr>
                <w:szCs w:val="24"/>
              </w:rPr>
              <w:t xml:space="preserve">2. Покупные комплектующие </w:t>
            </w:r>
          </w:p>
          <w:p w14:paraId="059690A8" w14:textId="77777777" w:rsidR="00F45E10" w:rsidRDefault="00F45E10" w:rsidP="003726C5">
            <w:pPr>
              <w:pStyle w:val="21"/>
              <w:ind w:firstLine="0"/>
              <w:rPr>
                <w:szCs w:val="24"/>
              </w:rPr>
            </w:pPr>
            <w:r>
              <w:rPr>
                <w:szCs w:val="24"/>
              </w:rPr>
              <w:t>изделия и полуфабрикаты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383C7E"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475A836"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0C2CB74"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C03DE95" w14:textId="77777777" w:rsidR="00F45E10" w:rsidRDefault="00F45E10" w:rsidP="003726C5">
            <w:pPr>
              <w:pStyle w:val="21"/>
              <w:ind w:firstLine="0"/>
              <w:rPr>
                <w:szCs w:val="24"/>
              </w:rPr>
            </w:pPr>
          </w:p>
        </w:tc>
      </w:tr>
      <w:tr w:rsidR="00F45E10" w14:paraId="3C710689"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B4631D9" w14:textId="77777777" w:rsidR="00F45E10" w:rsidRDefault="00F45E10" w:rsidP="003726C5">
            <w:pPr>
              <w:pStyle w:val="21"/>
              <w:ind w:firstLine="0"/>
              <w:rPr>
                <w:szCs w:val="24"/>
              </w:rPr>
            </w:pPr>
            <w:r>
              <w:rPr>
                <w:szCs w:val="24"/>
              </w:rPr>
              <w:t xml:space="preserve">3. Основная заработная плата </w:t>
            </w:r>
          </w:p>
          <w:p w14:paraId="2EF349DE" w14:textId="77777777" w:rsidR="00F45E10" w:rsidRDefault="00F45E10" w:rsidP="003726C5">
            <w:pPr>
              <w:pStyle w:val="21"/>
              <w:ind w:firstLine="0"/>
              <w:rPr>
                <w:szCs w:val="24"/>
              </w:rPr>
            </w:pPr>
            <w:r>
              <w:rPr>
                <w:szCs w:val="24"/>
              </w:rPr>
              <w:t>производственных рабочих</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65A30A"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2C84DC"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AF1B7AC"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2033D4" w14:textId="77777777" w:rsidR="00F45E10" w:rsidRDefault="00F45E10" w:rsidP="003726C5">
            <w:pPr>
              <w:pStyle w:val="21"/>
              <w:ind w:firstLine="0"/>
              <w:rPr>
                <w:szCs w:val="24"/>
              </w:rPr>
            </w:pPr>
          </w:p>
        </w:tc>
      </w:tr>
      <w:tr w:rsidR="00F45E10" w14:paraId="3889C9F1"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7148A4A" w14:textId="77777777" w:rsidR="00F45E10" w:rsidRDefault="00F45E10" w:rsidP="003726C5">
            <w:pPr>
              <w:pStyle w:val="21"/>
              <w:ind w:firstLine="0"/>
              <w:rPr>
                <w:szCs w:val="24"/>
              </w:rPr>
            </w:pPr>
            <w:r>
              <w:rPr>
                <w:szCs w:val="24"/>
              </w:rPr>
              <w:t>4. Дополнительная заработная плата производственных рабочих</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0A0E87"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DC1C1E"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2FAB40"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C995F0" w14:textId="77777777" w:rsidR="00F45E10" w:rsidRDefault="00F45E10" w:rsidP="003726C5">
            <w:pPr>
              <w:pStyle w:val="21"/>
              <w:ind w:firstLine="0"/>
              <w:rPr>
                <w:szCs w:val="24"/>
              </w:rPr>
            </w:pPr>
          </w:p>
        </w:tc>
      </w:tr>
      <w:tr w:rsidR="00F45E10" w14:paraId="53AECF1E"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914ED68" w14:textId="77777777" w:rsidR="00F45E10" w:rsidRDefault="00F45E10" w:rsidP="003726C5">
            <w:pPr>
              <w:pStyle w:val="21"/>
              <w:ind w:firstLine="0"/>
              <w:rPr>
                <w:szCs w:val="24"/>
              </w:rPr>
            </w:pPr>
            <w:r>
              <w:rPr>
                <w:szCs w:val="24"/>
              </w:rPr>
              <w:t xml:space="preserve">5. Отчисления </w:t>
            </w:r>
            <w:proofErr w:type="gramStart"/>
            <w:r>
              <w:rPr>
                <w:szCs w:val="24"/>
              </w:rPr>
              <w:t>на</w:t>
            </w:r>
            <w:proofErr w:type="gramEnd"/>
            <w:r>
              <w:rPr>
                <w:szCs w:val="24"/>
              </w:rPr>
              <w:t xml:space="preserve"> социальные </w:t>
            </w:r>
          </w:p>
          <w:p w14:paraId="52E473DD" w14:textId="77777777" w:rsidR="00F45E10" w:rsidRDefault="00F45E10" w:rsidP="003726C5">
            <w:pPr>
              <w:pStyle w:val="21"/>
              <w:ind w:firstLine="0"/>
              <w:rPr>
                <w:szCs w:val="24"/>
              </w:rPr>
            </w:pPr>
            <w:r>
              <w:rPr>
                <w:szCs w:val="24"/>
              </w:rPr>
              <w:t>нужды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13DD142"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91A100"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CDA5689"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F36C84B" w14:textId="77777777" w:rsidR="00F45E10" w:rsidRDefault="00F45E10" w:rsidP="003726C5">
            <w:pPr>
              <w:pStyle w:val="21"/>
              <w:ind w:firstLine="0"/>
              <w:rPr>
                <w:szCs w:val="24"/>
              </w:rPr>
            </w:pPr>
          </w:p>
        </w:tc>
      </w:tr>
      <w:tr w:rsidR="00F45E10" w14:paraId="7AF9091F"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44CA4FC" w14:textId="77777777" w:rsidR="00F45E10" w:rsidRDefault="00F45E10" w:rsidP="003726C5">
            <w:pPr>
              <w:pStyle w:val="21"/>
              <w:ind w:firstLine="0"/>
              <w:rPr>
                <w:szCs w:val="24"/>
              </w:rPr>
            </w:pPr>
            <w:r>
              <w:rPr>
                <w:szCs w:val="24"/>
              </w:rPr>
              <w:t xml:space="preserve">6. Расходы на содержание </w:t>
            </w:r>
          </w:p>
          <w:p w14:paraId="3B6257C0" w14:textId="77777777" w:rsidR="00F45E10" w:rsidRDefault="00F45E10" w:rsidP="003726C5">
            <w:pPr>
              <w:pStyle w:val="21"/>
              <w:ind w:firstLine="0"/>
              <w:rPr>
                <w:szCs w:val="24"/>
              </w:rPr>
            </w:pPr>
            <w:r>
              <w:rPr>
                <w:szCs w:val="24"/>
              </w:rPr>
              <w:t>и эксплуатацию оборудования</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6CD327F"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17127F"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2D5C3E"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83882A8" w14:textId="77777777" w:rsidR="00F45E10" w:rsidRDefault="00F45E10" w:rsidP="003726C5">
            <w:pPr>
              <w:pStyle w:val="21"/>
              <w:ind w:firstLine="0"/>
              <w:rPr>
                <w:szCs w:val="24"/>
              </w:rPr>
            </w:pPr>
          </w:p>
        </w:tc>
      </w:tr>
      <w:tr w:rsidR="00F45E10" w14:paraId="5C58C1E9"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EDFDCE7" w14:textId="77777777" w:rsidR="00F45E10" w:rsidRDefault="00F45E10" w:rsidP="003726C5">
            <w:pPr>
              <w:pStyle w:val="21"/>
              <w:ind w:firstLine="0"/>
              <w:rPr>
                <w:szCs w:val="24"/>
              </w:rPr>
            </w:pPr>
            <w:r>
              <w:rPr>
                <w:szCs w:val="24"/>
              </w:rPr>
              <w:t xml:space="preserve">7. Общепроизводственные </w:t>
            </w:r>
          </w:p>
          <w:p w14:paraId="2D2A6050" w14:textId="77777777" w:rsidR="00F45E10" w:rsidRDefault="00F45E10" w:rsidP="003726C5">
            <w:pPr>
              <w:pStyle w:val="21"/>
              <w:ind w:firstLine="0"/>
              <w:rPr>
                <w:szCs w:val="24"/>
              </w:rPr>
            </w:pPr>
            <w:r>
              <w:rPr>
                <w:szCs w:val="24"/>
              </w:rPr>
              <w:t>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BDA119"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DA1338"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F205511"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66C1B1B" w14:textId="77777777" w:rsidR="00F45E10" w:rsidRDefault="00F45E10" w:rsidP="003726C5">
            <w:pPr>
              <w:pStyle w:val="21"/>
              <w:ind w:firstLine="0"/>
              <w:rPr>
                <w:szCs w:val="24"/>
              </w:rPr>
            </w:pPr>
          </w:p>
        </w:tc>
      </w:tr>
      <w:tr w:rsidR="00F45E10" w14:paraId="1BCCC86A"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413DF16" w14:textId="77777777" w:rsidR="00F45E10" w:rsidRDefault="00F45E10" w:rsidP="003726C5">
            <w:pPr>
              <w:pStyle w:val="21"/>
              <w:ind w:firstLine="181"/>
              <w:rPr>
                <w:szCs w:val="24"/>
              </w:rPr>
            </w:pPr>
            <w:r>
              <w:rPr>
                <w:i/>
                <w:szCs w:val="24"/>
              </w:rPr>
              <w:t>Итого</w:t>
            </w:r>
            <w:r>
              <w:rPr>
                <w:szCs w:val="24"/>
              </w:rPr>
              <w:t xml:space="preserve"> </w:t>
            </w:r>
          </w:p>
          <w:p w14:paraId="196227DC" w14:textId="77777777" w:rsidR="00F45E10" w:rsidRDefault="00F45E10" w:rsidP="003726C5">
            <w:pPr>
              <w:pStyle w:val="21"/>
              <w:ind w:firstLine="181"/>
              <w:rPr>
                <w:szCs w:val="24"/>
              </w:rPr>
            </w:pPr>
            <w:r>
              <w:rPr>
                <w:szCs w:val="24"/>
              </w:rPr>
              <w:t>цеховая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9FE6BB"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2637C89"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AD5D1F"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EDA67CB" w14:textId="77777777" w:rsidR="00F45E10" w:rsidRDefault="00F45E10" w:rsidP="003726C5">
            <w:pPr>
              <w:pStyle w:val="21"/>
              <w:ind w:firstLine="0"/>
              <w:rPr>
                <w:szCs w:val="24"/>
              </w:rPr>
            </w:pPr>
          </w:p>
        </w:tc>
      </w:tr>
      <w:tr w:rsidR="00F45E10" w14:paraId="12AB84D0"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A31531E" w14:textId="77777777" w:rsidR="00F45E10" w:rsidRDefault="00F45E10" w:rsidP="003726C5">
            <w:pPr>
              <w:pStyle w:val="21"/>
              <w:ind w:firstLine="0"/>
              <w:rPr>
                <w:szCs w:val="24"/>
              </w:rPr>
            </w:pPr>
            <w:r>
              <w:rPr>
                <w:szCs w:val="24"/>
              </w:rPr>
              <w:t>8. Общехозяйственные 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14E59BF"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D5E8E6"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A54AAC7"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D286B5B" w14:textId="77777777" w:rsidR="00F45E10" w:rsidRDefault="00F45E10" w:rsidP="003726C5">
            <w:pPr>
              <w:pStyle w:val="21"/>
              <w:ind w:firstLine="0"/>
              <w:rPr>
                <w:szCs w:val="24"/>
              </w:rPr>
            </w:pPr>
          </w:p>
        </w:tc>
      </w:tr>
      <w:tr w:rsidR="00F45E10" w14:paraId="1EE12151"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912D1B0" w14:textId="77777777" w:rsidR="00F45E10" w:rsidRDefault="00F45E10" w:rsidP="003726C5">
            <w:pPr>
              <w:pStyle w:val="21"/>
              <w:ind w:firstLine="181"/>
              <w:rPr>
                <w:szCs w:val="24"/>
              </w:rPr>
            </w:pPr>
            <w:r>
              <w:rPr>
                <w:i/>
                <w:szCs w:val="24"/>
              </w:rPr>
              <w:t>Итого</w:t>
            </w:r>
            <w:r>
              <w:rPr>
                <w:szCs w:val="24"/>
              </w:rPr>
              <w:t xml:space="preserve"> </w:t>
            </w:r>
          </w:p>
          <w:p w14:paraId="42033AA2" w14:textId="77777777" w:rsidR="00F45E10" w:rsidRDefault="00F45E10" w:rsidP="003726C5">
            <w:pPr>
              <w:pStyle w:val="21"/>
              <w:ind w:firstLine="181"/>
              <w:rPr>
                <w:szCs w:val="24"/>
              </w:rPr>
            </w:pPr>
            <w:r>
              <w:rPr>
                <w:szCs w:val="24"/>
              </w:rPr>
              <w:t>производственная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0ED2FB2"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64B8725"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8C7B38"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A5FF906" w14:textId="77777777" w:rsidR="00F45E10" w:rsidRDefault="00F45E10" w:rsidP="003726C5">
            <w:pPr>
              <w:pStyle w:val="21"/>
              <w:ind w:firstLine="0"/>
              <w:rPr>
                <w:szCs w:val="24"/>
              </w:rPr>
            </w:pPr>
          </w:p>
        </w:tc>
      </w:tr>
      <w:tr w:rsidR="00F45E10" w14:paraId="402CDD1D"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DC7D480" w14:textId="77777777" w:rsidR="00F45E10" w:rsidRDefault="00F45E10" w:rsidP="003726C5">
            <w:pPr>
              <w:pStyle w:val="21"/>
              <w:ind w:firstLine="0"/>
              <w:rPr>
                <w:szCs w:val="24"/>
              </w:rPr>
            </w:pPr>
            <w:r>
              <w:rPr>
                <w:szCs w:val="24"/>
              </w:rPr>
              <w:t>9. Коммерческие расходы</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630158E"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B7C75E" w14:textId="77777777" w:rsidR="00F45E10" w:rsidRDefault="00F45E10" w:rsidP="003726C5">
            <w:pPr>
              <w:pStyle w:val="21"/>
              <w:ind w:firstLine="0"/>
              <w:rPr>
                <w:szCs w:val="24"/>
              </w:rPr>
            </w:pP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E6858BC"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420FA3D" w14:textId="77777777" w:rsidR="00F45E10" w:rsidRDefault="00F45E10" w:rsidP="003726C5">
            <w:pPr>
              <w:pStyle w:val="21"/>
              <w:ind w:firstLine="0"/>
              <w:rPr>
                <w:szCs w:val="24"/>
              </w:rPr>
            </w:pPr>
          </w:p>
        </w:tc>
      </w:tr>
      <w:tr w:rsidR="00F45E10" w14:paraId="418472F3" w14:textId="77777777" w:rsidTr="003726C5">
        <w:trPr>
          <w:jc w:val="center"/>
        </w:trPr>
        <w:tc>
          <w:tcPr>
            <w:tcW w:w="360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42B6B0B" w14:textId="77777777" w:rsidR="00F45E10" w:rsidRDefault="00F45E10" w:rsidP="003726C5">
            <w:pPr>
              <w:pStyle w:val="21"/>
              <w:ind w:firstLine="181"/>
              <w:rPr>
                <w:szCs w:val="24"/>
              </w:rPr>
            </w:pPr>
            <w:r>
              <w:rPr>
                <w:i/>
                <w:szCs w:val="24"/>
              </w:rPr>
              <w:t>Итого</w:t>
            </w:r>
            <w:r>
              <w:rPr>
                <w:szCs w:val="24"/>
              </w:rPr>
              <w:t xml:space="preserve"> </w:t>
            </w:r>
          </w:p>
          <w:p w14:paraId="60B63FBD" w14:textId="77777777" w:rsidR="00F45E10" w:rsidRDefault="00F45E10" w:rsidP="003726C5">
            <w:pPr>
              <w:pStyle w:val="21"/>
              <w:ind w:firstLine="181"/>
              <w:rPr>
                <w:szCs w:val="24"/>
              </w:rPr>
            </w:pPr>
            <w:r>
              <w:rPr>
                <w:szCs w:val="24"/>
              </w:rPr>
              <w:t>полная себестоимость</w:t>
            </w:r>
          </w:p>
        </w:tc>
        <w:tc>
          <w:tcPr>
            <w:tcW w:w="108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B81F15" w14:textId="77777777" w:rsidR="00F45E10" w:rsidRDefault="00F45E10" w:rsidP="003726C5">
            <w:pPr>
              <w:pStyle w:val="21"/>
              <w:ind w:firstLine="0"/>
              <w:rPr>
                <w:szCs w:val="24"/>
              </w:rPr>
            </w:pPr>
          </w:p>
        </w:tc>
        <w:tc>
          <w:tcPr>
            <w:tcW w:w="181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48D5846" w14:textId="77777777" w:rsidR="00F45E10" w:rsidRDefault="00F45E10" w:rsidP="003726C5">
            <w:pPr>
              <w:pStyle w:val="21"/>
              <w:ind w:firstLine="0"/>
              <w:rPr>
                <w:szCs w:val="24"/>
              </w:rPr>
            </w:pPr>
            <w:r>
              <w:rPr>
                <w:szCs w:val="24"/>
              </w:rPr>
              <w:t xml:space="preserve">          100</w:t>
            </w:r>
          </w:p>
        </w:tc>
        <w:tc>
          <w:tcPr>
            <w:tcW w:w="10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D8041A3" w14:textId="77777777" w:rsidR="00F45E10" w:rsidRDefault="00F45E10" w:rsidP="003726C5">
            <w:pPr>
              <w:pStyle w:val="21"/>
              <w:ind w:firstLine="0"/>
              <w:rPr>
                <w:szCs w:val="24"/>
              </w:rPr>
            </w:pPr>
          </w:p>
        </w:tc>
        <w:tc>
          <w:tcPr>
            <w:tcW w:w="1799"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C62B347" w14:textId="77777777" w:rsidR="00F45E10" w:rsidRDefault="00F45E10" w:rsidP="003726C5">
            <w:pPr>
              <w:pStyle w:val="21"/>
              <w:ind w:firstLine="0"/>
              <w:rPr>
                <w:szCs w:val="24"/>
              </w:rPr>
            </w:pPr>
            <w:r>
              <w:rPr>
                <w:szCs w:val="24"/>
              </w:rPr>
              <w:t xml:space="preserve">           100</w:t>
            </w:r>
          </w:p>
        </w:tc>
      </w:tr>
    </w:tbl>
    <w:p w14:paraId="113AAB0C" w14:textId="4A511C38" w:rsidR="00F45E10" w:rsidRDefault="00F45E10" w:rsidP="00F45E10"/>
    <w:p w14:paraId="24B47413" w14:textId="77777777" w:rsidR="00F45E10" w:rsidRDefault="00F45E10">
      <w:r>
        <w:br w:type="page"/>
      </w:r>
    </w:p>
    <w:p w14:paraId="12C0ABE0" w14:textId="77777777" w:rsidR="00F45E10" w:rsidRDefault="00F45E10" w:rsidP="00F45E10">
      <w:pPr>
        <w:rPr>
          <w:b/>
        </w:rPr>
      </w:pPr>
      <w:r>
        <w:rPr>
          <w:b/>
        </w:rPr>
        <w:lastRenderedPageBreak/>
        <w:t>Расчет полной стоимости изделия</w:t>
      </w:r>
      <w:proofErr w:type="gramStart"/>
      <w:r>
        <w:rPr>
          <w:b/>
        </w:rPr>
        <w:t xml:space="preserve"> В</w:t>
      </w:r>
      <w:proofErr w:type="gramEnd"/>
      <w:r>
        <w:rPr>
          <w:b/>
        </w:rPr>
        <w:t>:</w:t>
      </w:r>
    </w:p>
    <w:p w14:paraId="048E72EA" w14:textId="77777777" w:rsidR="00F45E10" w:rsidRDefault="00F45E10" w:rsidP="00F45E10">
      <w:pPr>
        <w:rPr>
          <w:b/>
        </w:rPr>
      </w:pPr>
      <w:r>
        <w:rPr>
          <w:b/>
        </w:rPr>
        <w:t>1. Итого цеховая себестоимость</w:t>
      </w:r>
    </w:p>
    <w:p w14:paraId="67DB39DF" w14:textId="77777777" w:rsidR="00F45E10" w:rsidRDefault="00F45E10" w:rsidP="00F45E10">
      <w:pPr>
        <w:rPr>
          <w:lang w:val="en-US"/>
        </w:rPr>
      </w:pPr>
      <w:r>
        <w:rPr>
          <w:position w:val="-14"/>
          <w:sz w:val="24"/>
          <w:szCs w:val="24"/>
        </w:rPr>
        <w:object w:dxaOrig="2160" w:dyaOrig="525" w14:anchorId="53C199E2">
          <v:shape id="_x0000_i1092" type="#_x0000_t75" style="width:99.1pt;height:23.4pt" o:ole="">
            <v:imagedata r:id="rId134" o:title=""/>
          </v:shape>
          <o:OLEObject Type="Embed" ProgID="Equation.DSMT4" ShapeID="_x0000_i1092" DrawAspect="Content" ObjectID="_1544123348" r:id="rId135"/>
        </w:object>
      </w:r>
    </w:p>
    <w:p w14:paraId="6048090F" w14:textId="77777777" w:rsidR="00F45E10" w:rsidRDefault="00F45E10" w:rsidP="00F45E10">
      <w:r>
        <w:pict w14:anchorId="45395C9A">
          <v:shape id="_x0000_i1093" type="#_x0000_t75" style="width:19.65pt;height:17.75pt" equationxml="&lt;">
            <v:imagedata r:id="rId136" o:title="" chromakey="white"/>
          </v:shape>
        </w:pict>
      </w:r>
      <w:r>
        <w:rPr>
          <w:lang w:val="en-US"/>
        </w:rPr>
        <w:t>=</w:t>
      </w:r>
    </w:p>
    <w:p w14:paraId="4690779D" w14:textId="77777777" w:rsidR="00F45E10" w:rsidRDefault="00F45E10" w:rsidP="00F45E10">
      <w:pPr>
        <w:rPr>
          <w:b/>
        </w:rPr>
      </w:pPr>
      <w:r>
        <w:rPr>
          <w:b/>
        </w:rPr>
        <w:t>2. Итого производственная себестоимость</w:t>
      </w:r>
    </w:p>
    <w:p w14:paraId="2F49A2D8" w14:textId="77777777" w:rsidR="00F45E10" w:rsidRDefault="00F45E10" w:rsidP="00F45E10">
      <w:pPr>
        <w:rPr>
          <w:lang w:val="en-US"/>
        </w:rPr>
      </w:pPr>
      <w:r>
        <w:rPr>
          <w:position w:val="-14"/>
          <w:sz w:val="24"/>
          <w:szCs w:val="24"/>
        </w:rPr>
        <w:object w:dxaOrig="2070" w:dyaOrig="510" w14:anchorId="44A25032">
          <v:shape id="_x0000_i1094" type="#_x0000_t75" style="width:99.1pt;height:24.3pt" o:ole="">
            <v:imagedata r:id="rId137" o:title=""/>
          </v:shape>
          <o:OLEObject Type="Embed" ProgID="Equation.DSMT4" ShapeID="_x0000_i1094" DrawAspect="Content" ObjectID="_1544123349" r:id="rId138"/>
        </w:object>
      </w:r>
    </w:p>
    <w:p w14:paraId="36F90605" w14:textId="77777777" w:rsidR="00F45E10" w:rsidRDefault="00F45E10" w:rsidP="00F45E10">
      <w:r>
        <w:pict w14:anchorId="21EB563F">
          <v:shape id="_x0000_i1095" type="#_x0000_t75" style="width:24.3pt;height:17.75pt" equationxml="&lt;">
            <v:imagedata r:id="rId139" o:title="" chromakey="white"/>
          </v:shape>
        </w:pict>
      </w:r>
      <w:r>
        <w:t>=</w:t>
      </w:r>
    </w:p>
    <w:p w14:paraId="0A68C796" w14:textId="77777777" w:rsidR="00F45E10" w:rsidRDefault="00F45E10" w:rsidP="00F45E10">
      <w:pPr>
        <w:rPr>
          <w:b/>
        </w:rPr>
      </w:pPr>
      <w:r>
        <w:rPr>
          <w:b/>
        </w:rPr>
        <w:t>3. Коммерческие расходы</w:t>
      </w:r>
    </w:p>
    <w:p w14:paraId="70BD69D4" w14:textId="77777777" w:rsidR="00F45E10" w:rsidRDefault="00F45E10" w:rsidP="00F45E10">
      <w:pPr>
        <w:rPr>
          <w:lang w:val="en-US"/>
        </w:rPr>
      </w:pPr>
      <w:r>
        <w:rPr>
          <w:position w:val="-62"/>
          <w:sz w:val="24"/>
          <w:szCs w:val="24"/>
        </w:rPr>
        <w:object w:dxaOrig="2445" w:dyaOrig="1620" w14:anchorId="5C587EAF">
          <v:shape id="_x0000_i1096" type="#_x0000_t75" style="width:99.1pt;height:65.45pt" o:ole="">
            <v:imagedata r:id="rId140" o:title=""/>
          </v:shape>
          <o:OLEObject Type="Embed" ProgID="Equation.DSMT4" ShapeID="_x0000_i1096" DrawAspect="Content" ObjectID="_1544123350" r:id="rId141"/>
        </w:object>
      </w:r>
    </w:p>
    <w:p w14:paraId="2D91EDE4" w14:textId="77777777" w:rsidR="00F45E10" w:rsidRDefault="00F45E10" w:rsidP="00F45E10">
      <w:pPr>
        <w:rPr>
          <w:sz w:val="28"/>
          <w:szCs w:val="28"/>
          <w:lang w:val="en-US"/>
        </w:rPr>
      </w:pPr>
      <w:r>
        <w:pict w14:anchorId="4A00EA92">
          <v:shape id="_x0000_i1097" type="#_x0000_t75" style="width:30.85pt;height:17.75pt" equationxml="&lt;">
            <v:imagedata r:id="rId142" o:title="" chromakey="white"/>
          </v:shape>
        </w:pict>
      </w:r>
      <w:r>
        <w:t>=</w:t>
      </w:r>
    </w:p>
    <w:p w14:paraId="526011AE" w14:textId="77777777" w:rsidR="00F45E10" w:rsidRDefault="00F45E10" w:rsidP="00F45E10">
      <w:pPr>
        <w:rPr>
          <w:sz w:val="28"/>
          <w:szCs w:val="28"/>
          <w:lang w:val="en-US"/>
        </w:rPr>
      </w:pPr>
      <w:r>
        <w:pict w14:anchorId="2033CB91">
          <v:shape id="_x0000_i1098" type="#_x0000_t75" style="width:32.75pt;height:17.75pt" equationxml="&lt;">
            <v:imagedata r:id="rId143" o:title="" chromakey="white"/>
          </v:shape>
        </w:pict>
      </w:r>
      <w:r>
        <w:t>=</w:t>
      </w:r>
    </w:p>
    <w:p w14:paraId="4A930F7C" w14:textId="77777777" w:rsidR="00F45E10" w:rsidRDefault="00F45E10" w:rsidP="00F45E10">
      <w:pPr>
        <w:rPr>
          <w:b/>
          <w:sz w:val="24"/>
          <w:szCs w:val="24"/>
        </w:rPr>
      </w:pPr>
      <w:r>
        <w:rPr>
          <w:b/>
        </w:rPr>
        <w:t>5. Всего полная себестоимость</w:t>
      </w:r>
    </w:p>
    <w:p w14:paraId="06C5E8A2" w14:textId="77777777" w:rsidR="00F45E10" w:rsidRDefault="00F45E10" w:rsidP="00F45E10">
      <w:pPr>
        <w:rPr>
          <w:lang w:val="en-US"/>
        </w:rPr>
      </w:pPr>
      <w:r>
        <w:rPr>
          <w:position w:val="-14"/>
          <w:sz w:val="24"/>
          <w:szCs w:val="24"/>
        </w:rPr>
        <w:object w:dxaOrig="2580" w:dyaOrig="615" w14:anchorId="7E153C0F">
          <v:shape id="_x0000_i1099" type="#_x0000_t75" style="width:99.1pt;height:23.4pt" o:ole="">
            <v:imagedata r:id="rId144" o:title=""/>
          </v:shape>
          <o:OLEObject Type="Embed" ProgID="Equation.DSMT4" ShapeID="_x0000_i1099" DrawAspect="Content" ObjectID="_1544123351" r:id="rId145"/>
        </w:object>
      </w:r>
    </w:p>
    <w:p w14:paraId="717A477F" w14:textId="77777777" w:rsidR="00F45E10" w:rsidRPr="00F45E10" w:rsidRDefault="00F45E10" w:rsidP="00F45E10">
      <w:pPr>
        <w:rPr>
          <w:sz w:val="28"/>
          <w:szCs w:val="28"/>
        </w:rPr>
      </w:pPr>
      <w:r>
        <w:pict w14:anchorId="0FAE091B">
          <v:shape id="_x0000_i1100" type="#_x0000_t75" style="width:19.65pt;height:17.75pt" equationxml="&lt;">
            <v:imagedata r:id="rId146" o:title="" chromakey="white"/>
          </v:shape>
        </w:pict>
      </w:r>
      <w:r>
        <w:rPr>
          <w:sz w:val="28"/>
          <w:szCs w:val="28"/>
        </w:rPr>
        <w:t>=</w:t>
      </w:r>
    </w:p>
    <w:p w14:paraId="083183CE" w14:textId="77777777" w:rsidR="00F45E10" w:rsidRDefault="00F45E10">
      <w:pPr>
        <w:rPr>
          <w:bCs/>
          <w:sz w:val="24"/>
          <w:szCs w:val="24"/>
        </w:rPr>
      </w:pPr>
      <w:r>
        <w:rPr>
          <w:bCs/>
          <w:sz w:val="24"/>
          <w:szCs w:val="24"/>
        </w:rPr>
        <w:br w:type="page"/>
      </w:r>
    </w:p>
    <w:p w14:paraId="7E4FB3F4" w14:textId="2D35E8D2" w:rsidR="00F45E10" w:rsidRPr="00DB42CC" w:rsidRDefault="00F45E10" w:rsidP="00F45E10">
      <w:pPr>
        <w:ind w:firstLine="708"/>
        <w:jc w:val="left"/>
        <w:rPr>
          <w:bCs/>
          <w:sz w:val="24"/>
          <w:szCs w:val="24"/>
        </w:rPr>
      </w:pPr>
      <w:r>
        <w:rPr>
          <w:bCs/>
          <w:sz w:val="24"/>
          <w:szCs w:val="24"/>
        </w:rPr>
        <w:lastRenderedPageBreak/>
        <w:t xml:space="preserve">2.4 </w:t>
      </w:r>
      <w:r w:rsidRPr="00DB42CC">
        <w:rPr>
          <w:bCs/>
          <w:sz w:val="24"/>
          <w:szCs w:val="24"/>
        </w:rPr>
        <w:t xml:space="preserve">Расчет объема продаж, </w:t>
      </w:r>
      <w:r w:rsidRPr="00DB42CC">
        <w:rPr>
          <w:sz w:val="24"/>
          <w:szCs w:val="24"/>
        </w:rPr>
        <w:t xml:space="preserve">определение критической точки и точки </w:t>
      </w:r>
      <w:r>
        <w:rPr>
          <w:sz w:val="24"/>
          <w:szCs w:val="24"/>
        </w:rPr>
        <w:t>б</w:t>
      </w:r>
      <w:r w:rsidRPr="00DB42CC">
        <w:rPr>
          <w:sz w:val="24"/>
          <w:szCs w:val="24"/>
        </w:rPr>
        <w:t>езубыточности, расчет точки и объема безубыточности.</w:t>
      </w:r>
    </w:p>
    <w:p w14:paraId="52B78BB4" w14:textId="77777777" w:rsidR="00F45E10" w:rsidRPr="005B4BA6" w:rsidRDefault="00F45E10" w:rsidP="00F45E10">
      <w:pPr>
        <w:jc w:val="left"/>
        <w:rPr>
          <w:b/>
          <w:sz w:val="24"/>
          <w:szCs w:val="24"/>
        </w:rPr>
      </w:pPr>
      <w:r w:rsidRPr="005B4BA6">
        <w:rPr>
          <w:b/>
          <w:sz w:val="24"/>
          <w:szCs w:val="24"/>
        </w:rPr>
        <w:t>Сводная таблица результатов расчета прибыли, рентабельности в процентах к затратам и выручки от реализации (цены изделия).</w:t>
      </w:r>
      <w:r w:rsidRPr="005B4BA6">
        <w:rPr>
          <w:b/>
          <w:sz w:val="24"/>
          <w:szCs w:val="24"/>
        </w:rPr>
        <w:tab/>
      </w:r>
    </w:p>
    <w:p w14:paraId="6677602A" w14:textId="77777777" w:rsidR="00F45E10" w:rsidRPr="005B4BA6" w:rsidRDefault="00F45E10" w:rsidP="00F45E10">
      <w:pPr>
        <w:ind w:left="284"/>
        <w:jc w:val="right"/>
        <w:rPr>
          <w:sz w:val="24"/>
          <w:szCs w:val="24"/>
        </w:rPr>
      </w:pPr>
      <w:r>
        <w:rPr>
          <w:i/>
          <w:sz w:val="24"/>
          <w:szCs w:val="24"/>
        </w:rPr>
        <w:t>Таблица 3.1</w:t>
      </w:r>
    </w:p>
    <w:tbl>
      <w:tblPr>
        <w:tblW w:w="10015" w:type="dxa"/>
        <w:tblInd w:w="-34" w:type="dxa"/>
        <w:tblLook w:val="04A0" w:firstRow="1" w:lastRow="0" w:firstColumn="1" w:lastColumn="0" w:noHBand="0" w:noVBand="1"/>
      </w:tblPr>
      <w:tblGrid>
        <w:gridCol w:w="1811"/>
        <w:gridCol w:w="1451"/>
        <w:gridCol w:w="1418"/>
        <w:gridCol w:w="1417"/>
        <w:gridCol w:w="612"/>
        <w:gridCol w:w="975"/>
        <w:gridCol w:w="1207"/>
        <w:gridCol w:w="1124"/>
      </w:tblGrid>
      <w:tr w:rsidR="00F45E10" w14:paraId="7ED33477" w14:textId="77777777" w:rsidTr="003726C5">
        <w:trPr>
          <w:trHeight w:val="285"/>
        </w:trPr>
        <w:tc>
          <w:tcPr>
            <w:tcW w:w="1811" w:type="dxa"/>
            <w:vMerge w:val="restart"/>
            <w:tcBorders>
              <w:top w:val="single" w:sz="4" w:space="0" w:color="auto"/>
              <w:left w:val="single" w:sz="4" w:space="0" w:color="auto"/>
              <w:bottom w:val="single" w:sz="4" w:space="0" w:color="auto"/>
              <w:right w:val="single" w:sz="4" w:space="0" w:color="auto"/>
            </w:tcBorders>
            <w:noWrap/>
            <w:vAlign w:val="center"/>
            <w:hideMark/>
          </w:tcPr>
          <w:p w14:paraId="0CB11B0E" w14:textId="77777777" w:rsidR="00F45E10" w:rsidRDefault="00F45E10" w:rsidP="003726C5">
            <w:pPr>
              <w:ind w:left="-142"/>
              <w:jc w:val="center"/>
              <w:rPr>
                <w:sz w:val="22"/>
                <w:szCs w:val="22"/>
                <w:lang w:eastAsia="en-US" w:bidi="en-US"/>
              </w:rPr>
            </w:pPr>
            <w:r>
              <w:rPr>
                <w:sz w:val="22"/>
                <w:szCs w:val="22"/>
                <w:lang w:eastAsia="en-US"/>
              </w:rPr>
              <w:t>Элементы цены</w:t>
            </w:r>
          </w:p>
        </w:tc>
        <w:tc>
          <w:tcPr>
            <w:tcW w:w="8204" w:type="dxa"/>
            <w:gridSpan w:val="7"/>
            <w:tcBorders>
              <w:top w:val="single" w:sz="4" w:space="0" w:color="auto"/>
              <w:left w:val="nil"/>
              <w:bottom w:val="single" w:sz="4" w:space="0" w:color="auto"/>
              <w:right w:val="single" w:sz="4" w:space="0" w:color="auto"/>
            </w:tcBorders>
            <w:noWrap/>
            <w:vAlign w:val="center"/>
            <w:hideMark/>
          </w:tcPr>
          <w:p w14:paraId="01679BDE" w14:textId="77777777" w:rsidR="00F45E10" w:rsidRDefault="00F45E10" w:rsidP="003726C5">
            <w:pPr>
              <w:ind w:left="-142"/>
              <w:jc w:val="center"/>
              <w:rPr>
                <w:sz w:val="22"/>
                <w:szCs w:val="22"/>
                <w:lang w:eastAsia="en-US" w:bidi="en-US"/>
              </w:rPr>
            </w:pPr>
            <w:r>
              <w:rPr>
                <w:sz w:val="22"/>
                <w:szCs w:val="22"/>
                <w:lang w:eastAsia="en-US"/>
              </w:rPr>
              <w:t>Изделия</w:t>
            </w:r>
          </w:p>
        </w:tc>
      </w:tr>
      <w:tr w:rsidR="00F45E10" w14:paraId="741528F2" w14:textId="77777777" w:rsidTr="003726C5">
        <w:trPr>
          <w:trHeight w:val="2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90A881" w14:textId="77777777" w:rsidR="00F45E10" w:rsidRDefault="00F45E10" w:rsidP="003726C5">
            <w:pPr>
              <w:spacing w:line="240" w:lineRule="auto"/>
              <w:jc w:val="left"/>
              <w:rPr>
                <w:sz w:val="22"/>
                <w:szCs w:val="22"/>
                <w:lang w:eastAsia="en-US" w:bidi="en-US"/>
              </w:rPr>
            </w:pPr>
          </w:p>
        </w:tc>
        <w:tc>
          <w:tcPr>
            <w:tcW w:w="2869" w:type="dxa"/>
            <w:gridSpan w:val="2"/>
            <w:tcBorders>
              <w:top w:val="single" w:sz="4" w:space="0" w:color="auto"/>
              <w:left w:val="nil"/>
              <w:bottom w:val="single" w:sz="4" w:space="0" w:color="auto"/>
              <w:right w:val="single" w:sz="4" w:space="0" w:color="auto"/>
            </w:tcBorders>
            <w:noWrap/>
            <w:vAlign w:val="center"/>
            <w:hideMark/>
          </w:tcPr>
          <w:p w14:paraId="539D11B0" w14:textId="77777777" w:rsidR="00F45E10" w:rsidRDefault="00F45E10" w:rsidP="003726C5">
            <w:pPr>
              <w:ind w:left="-142"/>
              <w:jc w:val="center"/>
              <w:rPr>
                <w:sz w:val="22"/>
                <w:szCs w:val="22"/>
                <w:lang w:eastAsia="en-US" w:bidi="en-US"/>
              </w:rPr>
            </w:pPr>
            <w:r>
              <w:rPr>
                <w:sz w:val="22"/>
                <w:szCs w:val="22"/>
                <w:lang w:eastAsia="en-US"/>
              </w:rPr>
              <w:t>А</w:t>
            </w:r>
          </w:p>
        </w:tc>
        <w:tc>
          <w:tcPr>
            <w:tcW w:w="3004" w:type="dxa"/>
            <w:gridSpan w:val="3"/>
            <w:tcBorders>
              <w:top w:val="single" w:sz="4" w:space="0" w:color="auto"/>
              <w:left w:val="nil"/>
              <w:bottom w:val="single" w:sz="4" w:space="0" w:color="auto"/>
              <w:right w:val="single" w:sz="4" w:space="0" w:color="auto"/>
            </w:tcBorders>
            <w:noWrap/>
            <w:vAlign w:val="center"/>
            <w:hideMark/>
          </w:tcPr>
          <w:p w14:paraId="4BBC68F3" w14:textId="77777777" w:rsidR="00F45E10" w:rsidRDefault="00F45E10" w:rsidP="003726C5">
            <w:pPr>
              <w:ind w:left="-142"/>
              <w:jc w:val="center"/>
              <w:rPr>
                <w:sz w:val="22"/>
                <w:szCs w:val="22"/>
                <w:lang w:eastAsia="en-US" w:bidi="en-US"/>
              </w:rPr>
            </w:pPr>
            <w:r>
              <w:rPr>
                <w:sz w:val="22"/>
                <w:szCs w:val="22"/>
                <w:lang w:eastAsia="en-US"/>
              </w:rPr>
              <w:t>В</w:t>
            </w:r>
          </w:p>
        </w:tc>
        <w:tc>
          <w:tcPr>
            <w:tcW w:w="2331" w:type="dxa"/>
            <w:gridSpan w:val="2"/>
            <w:tcBorders>
              <w:top w:val="single" w:sz="4" w:space="0" w:color="auto"/>
              <w:left w:val="nil"/>
              <w:bottom w:val="single" w:sz="4" w:space="0" w:color="auto"/>
              <w:right w:val="single" w:sz="4" w:space="0" w:color="auto"/>
            </w:tcBorders>
            <w:noWrap/>
            <w:vAlign w:val="center"/>
            <w:hideMark/>
          </w:tcPr>
          <w:p w14:paraId="16130E38" w14:textId="77777777" w:rsidR="00F45E10" w:rsidRDefault="00F45E10" w:rsidP="003726C5">
            <w:pPr>
              <w:ind w:left="-142"/>
              <w:jc w:val="center"/>
              <w:rPr>
                <w:sz w:val="22"/>
                <w:szCs w:val="22"/>
                <w:lang w:eastAsia="en-US" w:bidi="en-US"/>
              </w:rPr>
            </w:pPr>
            <w:r>
              <w:rPr>
                <w:sz w:val="22"/>
                <w:szCs w:val="22"/>
                <w:lang w:eastAsia="en-US"/>
              </w:rPr>
              <w:t>С</w:t>
            </w:r>
          </w:p>
        </w:tc>
      </w:tr>
      <w:tr w:rsidR="00F45E10" w14:paraId="2C32D997" w14:textId="77777777" w:rsidTr="003726C5">
        <w:trPr>
          <w:trHeight w:val="5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D0CB5D" w14:textId="77777777" w:rsidR="00F45E10" w:rsidRDefault="00F45E10" w:rsidP="003726C5">
            <w:pPr>
              <w:spacing w:line="240" w:lineRule="auto"/>
              <w:jc w:val="left"/>
              <w:rPr>
                <w:sz w:val="22"/>
                <w:szCs w:val="22"/>
                <w:lang w:eastAsia="en-US" w:bidi="en-US"/>
              </w:rPr>
            </w:pPr>
          </w:p>
        </w:tc>
        <w:tc>
          <w:tcPr>
            <w:tcW w:w="1451" w:type="dxa"/>
            <w:tcBorders>
              <w:top w:val="nil"/>
              <w:left w:val="nil"/>
              <w:bottom w:val="single" w:sz="4" w:space="0" w:color="auto"/>
              <w:right w:val="single" w:sz="4" w:space="0" w:color="auto"/>
            </w:tcBorders>
            <w:noWrap/>
            <w:vAlign w:val="center"/>
            <w:hideMark/>
          </w:tcPr>
          <w:p w14:paraId="6716ADF0" w14:textId="77777777" w:rsidR="00F45E10" w:rsidRDefault="00F45E10" w:rsidP="003726C5">
            <w:pPr>
              <w:ind w:left="-142"/>
              <w:jc w:val="center"/>
              <w:rPr>
                <w:sz w:val="22"/>
                <w:szCs w:val="22"/>
                <w:lang w:eastAsia="en-US" w:bidi="en-US"/>
              </w:rPr>
            </w:pPr>
            <w:r>
              <w:rPr>
                <w:sz w:val="22"/>
                <w:szCs w:val="22"/>
                <w:lang w:eastAsia="en-US"/>
              </w:rPr>
              <w:t>1-й способ</w:t>
            </w:r>
          </w:p>
        </w:tc>
        <w:tc>
          <w:tcPr>
            <w:tcW w:w="1418" w:type="dxa"/>
            <w:tcBorders>
              <w:top w:val="nil"/>
              <w:left w:val="nil"/>
              <w:bottom w:val="single" w:sz="4" w:space="0" w:color="auto"/>
              <w:right w:val="single" w:sz="4" w:space="0" w:color="auto"/>
            </w:tcBorders>
            <w:noWrap/>
            <w:vAlign w:val="center"/>
            <w:hideMark/>
          </w:tcPr>
          <w:p w14:paraId="6C1BB377" w14:textId="77777777" w:rsidR="00F45E10" w:rsidRDefault="00F45E10" w:rsidP="003726C5">
            <w:pPr>
              <w:ind w:left="-142"/>
              <w:jc w:val="center"/>
              <w:rPr>
                <w:sz w:val="22"/>
                <w:szCs w:val="22"/>
                <w:lang w:eastAsia="en-US" w:bidi="en-US"/>
              </w:rPr>
            </w:pPr>
            <w:r>
              <w:rPr>
                <w:sz w:val="22"/>
                <w:szCs w:val="22"/>
                <w:lang w:eastAsia="en-US"/>
              </w:rPr>
              <w:t>2-й способ</w:t>
            </w:r>
          </w:p>
        </w:tc>
        <w:tc>
          <w:tcPr>
            <w:tcW w:w="2029" w:type="dxa"/>
            <w:gridSpan w:val="2"/>
            <w:tcBorders>
              <w:top w:val="nil"/>
              <w:left w:val="nil"/>
              <w:bottom w:val="single" w:sz="4" w:space="0" w:color="auto"/>
              <w:right w:val="single" w:sz="4" w:space="0" w:color="auto"/>
            </w:tcBorders>
            <w:noWrap/>
            <w:vAlign w:val="center"/>
            <w:hideMark/>
          </w:tcPr>
          <w:p w14:paraId="7DC0CFEB" w14:textId="77777777" w:rsidR="00F45E10" w:rsidRDefault="00F45E10" w:rsidP="003726C5">
            <w:pPr>
              <w:ind w:left="-142"/>
              <w:jc w:val="center"/>
              <w:rPr>
                <w:sz w:val="22"/>
                <w:szCs w:val="22"/>
                <w:lang w:eastAsia="en-US" w:bidi="en-US"/>
              </w:rPr>
            </w:pPr>
            <w:r>
              <w:rPr>
                <w:sz w:val="22"/>
                <w:szCs w:val="22"/>
                <w:lang w:eastAsia="en-US"/>
              </w:rPr>
              <w:t>1-й способ</w:t>
            </w:r>
          </w:p>
        </w:tc>
        <w:tc>
          <w:tcPr>
            <w:tcW w:w="975" w:type="dxa"/>
            <w:tcBorders>
              <w:top w:val="nil"/>
              <w:left w:val="nil"/>
              <w:bottom w:val="single" w:sz="4" w:space="0" w:color="auto"/>
              <w:right w:val="single" w:sz="4" w:space="0" w:color="auto"/>
            </w:tcBorders>
            <w:noWrap/>
            <w:vAlign w:val="center"/>
            <w:hideMark/>
          </w:tcPr>
          <w:p w14:paraId="68F55597" w14:textId="77777777" w:rsidR="00F45E10" w:rsidRDefault="00F45E10" w:rsidP="003726C5">
            <w:pPr>
              <w:ind w:left="-142"/>
              <w:jc w:val="center"/>
              <w:rPr>
                <w:sz w:val="22"/>
                <w:szCs w:val="22"/>
                <w:lang w:eastAsia="en-US" w:bidi="en-US"/>
              </w:rPr>
            </w:pPr>
            <w:r>
              <w:rPr>
                <w:sz w:val="22"/>
                <w:szCs w:val="22"/>
                <w:lang w:eastAsia="en-US"/>
              </w:rPr>
              <w:t>2-й способ</w:t>
            </w:r>
          </w:p>
        </w:tc>
        <w:tc>
          <w:tcPr>
            <w:tcW w:w="1207" w:type="dxa"/>
            <w:tcBorders>
              <w:top w:val="nil"/>
              <w:left w:val="nil"/>
              <w:bottom w:val="single" w:sz="4" w:space="0" w:color="auto"/>
              <w:right w:val="single" w:sz="4" w:space="0" w:color="auto"/>
            </w:tcBorders>
            <w:noWrap/>
            <w:vAlign w:val="center"/>
            <w:hideMark/>
          </w:tcPr>
          <w:p w14:paraId="26E17F5D" w14:textId="77777777" w:rsidR="00F45E10" w:rsidRDefault="00F45E10" w:rsidP="003726C5">
            <w:pPr>
              <w:ind w:left="-142"/>
              <w:jc w:val="center"/>
              <w:rPr>
                <w:sz w:val="22"/>
                <w:szCs w:val="22"/>
                <w:lang w:eastAsia="en-US" w:bidi="en-US"/>
              </w:rPr>
            </w:pPr>
            <w:r>
              <w:rPr>
                <w:sz w:val="22"/>
                <w:szCs w:val="22"/>
                <w:lang w:eastAsia="en-US"/>
              </w:rPr>
              <w:t>1-й способ</w:t>
            </w:r>
          </w:p>
        </w:tc>
        <w:tc>
          <w:tcPr>
            <w:tcW w:w="1124" w:type="dxa"/>
            <w:tcBorders>
              <w:top w:val="nil"/>
              <w:left w:val="nil"/>
              <w:bottom w:val="single" w:sz="4" w:space="0" w:color="auto"/>
              <w:right w:val="single" w:sz="4" w:space="0" w:color="auto"/>
            </w:tcBorders>
            <w:noWrap/>
            <w:vAlign w:val="center"/>
            <w:hideMark/>
          </w:tcPr>
          <w:p w14:paraId="33DFCFC7" w14:textId="77777777" w:rsidR="00F45E10" w:rsidRDefault="00F45E10" w:rsidP="003726C5">
            <w:pPr>
              <w:ind w:left="-142"/>
              <w:jc w:val="center"/>
              <w:rPr>
                <w:sz w:val="22"/>
                <w:szCs w:val="22"/>
                <w:lang w:eastAsia="en-US" w:bidi="en-US"/>
              </w:rPr>
            </w:pPr>
            <w:r>
              <w:rPr>
                <w:sz w:val="22"/>
                <w:szCs w:val="22"/>
                <w:lang w:eastAsia="en-US"/>
              </w:rPr>
              <w:t>2-й способ</w:t>
            </w:r>
          </w:p>
        </w:tc>
      </w:tr>
      <w:tr w:rsidR="00F45E10" w14:paraId="01DE287C" w14:textId="77777777" w:rsidTr="003726C5">
        <w:trPr>
          <w:trHeight w:val="587"/>
        </w:trPr>
        <w:tc>
          <w:tcPr>
            <w:tcW w:w="1811" w:type="dxa"/>
            <w:tcBorders>
              <w:top w:val="nil"/>
              <w:left w:val="single" w:sz="4" w:space="0" w:color="auto"/>
              <w:bottom w:val="single" w:sz="4" w:space="0" w:color="auto"/>
              <w:right w:val="single" w:sz="4" w:space="0" w:color="auto"/>
            </w:tcBorders>
            <w:noWrap/>
            <w:vAlign w:val="center"/>
            <w:hideMark/>
          </w:tcPr>
          <w:p w14:paraId="35D23698" w14:textId="77777777" w:rsidR="00F45E10" w:rsidRDefault="00F45E10" w:rsidP="003726C5">
            <w:pPr>
              <w:ind w:left="-142"/>
              <w:jc w:val="center"/>
              <w:rPr>
                <w:sz w:val="22"/>
                <w:szCs w:val="22"/>
                <w:lang w:val="en-US" w:eastAsia="en-US" w:bidi="en-US"/>
              </w:rPr>
            </w:pPr>
            <w:r>
              <w:rPr>
                <w:sz w:val="22"/>
                <w:szCs w:val="22"/>
                <w:lang w:eastAsia="en-US"/>
              </w:rPr>
              <w:t>Прямые затраты (переменные)</w:t>
            </w:r>
            <w:proofErr w:type="gramStart"/>
            <w:r>
              <w:rPr>
                <w:sz w:val="22"/>
                <w:szCs w:val="22"/>
                <w:lang w:eastAsia="en-US"/>
              </w:rPr>
              <w:t>,р</w:t>
            </w:r>
            <w:proofErr w:type="gramEnd"/>
            <w:r>
              <w:rPr>
                <w:sz w:val="22"/>
                <w:szCs w:val="22"/>
                <w:lang w:eastAsia="en-US"/>
              </w:rPr>
              <w:t>.</w:t>
            </w:r>
          </w:p>
        </w:tc>
        <w:tc>
          <w:tcPr>
            <w:tcW w:w="2869" w:type="dxa"/>
            <w:gridSpan w:val="2"/>
            <w:tcBorders>
              <w:top w:val="single" w:sz="4" w:space="0" w:color="auto"/>
              <w:left w:val="nil"/>
              <w:bottom w:val="single" w:sz="4" w:space="0" w:color="auto"/>
              <w:right w:val="single" w:sz="4" w:space="0" w:color="000000"/>
            </w:tcBorders>
            <w:noWrap/>
            <w:vAlign w:val="center"/>
          </w:tcPr>
          <w:p w14:paraId="5C853CA9" w14:textId="77777777" w:rsidR="00F45E10" w:rsidRDefault="00F45E10" w:rsidP="003726C5">
            <w:pPr>
              <w:jc w:val="center"/>
              <w:rPr>
                <w:color w:val="000000"/>
                <w:sz w:val="24"/>
                <w:szCs w:val="24"/>
                <w:lang w:eastAsia="en-US"/>
              </w:rPr>
            </w:pPr>
          </w:p>
        </w:tc>
        <w:tc>
          <w:tcPr>
            <w:tcW w:w="3004" w:type="dxa"/>
            <w:gridSpan w:val="3"/>
            <w:tcBorders>
              <w:top w:val="single" w:sz="4" w:space="0" w:color="auto"/>
              <w:left w:val="nil"/>
              <w:bottom w:val="single" w:sz="4" w:space="0" w:color="auto"/>
              <w:right w:val="single" w:sz="4" w:space="0" w:color="000000"/>
            </w:tcBorders>
            <w:noWrap/>
            <w:vAlign w:val="center"/>
          </w:tcPr>
          <w:p w14:paraId="7E74F842" w14:textId="77777777" w:rsidR="00F45E10" w:rsidRDefault="00F45E10" w:rsidP="003726C5">
            <w:pPr>
              <w:jc w:val="center"/>
              <w:rPr>
                <w:color w:val="000000"/>
                <w:sz w:val="24"/>
                <w:szCs w:val="24"/>
                <w:lang w:eastAsia="en-US"/>
              </w:rPr>
            </w:pPr>
          </w:p>
        </w:tc>
        <w:tc>
          <w:tcPr>
            <w:tcW w:w="2331" w:type="dxa"/>
            <w:gridSpan w:val="2"/>
            <w:tcBorders>
              <w:top w:val="single" w:sz="4" w:space="0" w:color="auto"/>
              <w:left w:val="nil"/>
              <w:bottom w:val="single" w:sz="4" w:space="0" w:color="auto"/>
              <w:right w:val="single" w:sz="4" w:space="0" w:color="000000"/>
            </w:tcBorders>
            <w:noWrap/>
            <w:vAlign w:val="center"/>
          </w:tcPr>
          <w:p w14:paraId="6864E626" w14:textId="77777777" w:rsidR="00F45E10" w:rsidRDefault="00F45E10" w:rsidP="003726C5">
            <w:pPr>
              <w:ind w:left="-142"/>
              <w:jc w:val="center"/>
              <w:rPr>
                <w:lang w:eastAsia="en-US" w:bidi="en-US"/>
              </w:rPr>
            </w:pPr>
          </w:p>
        </w:tc>
      </w:tr>
      <w:tr w:rsidR="00F45E10" w14:paraId="16D5ECD0" w14:textId="77777777" w:rsidTr="003726C5">
        <w:trPr>
          <w:trHeight w:val="587"/>
        </w:trPr>
        <w:tc>
          <w:tcPr>
            <w:tcW w:w="1811" w:type="dxa"/>
            <w:tcBorders>
              <w:top w:val="single" w:sz="4" w:space="0" w:color="auto"/>
              <w:left w:val="single" w:sz="4" w:space="0" w:color="auto"/>
              <w:bottom w:val="single" w:sz="4" w:space="0" w:color="auto"/>
              <w:right w:val="single" w:sz="4" w:space="0" w:color="auto"/>
            </w:tcBorders>
            <w:noWrap/>
            <w:vAlign w:val="center"/>
            <w:hideMark/>
          </w:tcPr>
          <w:p w14:paraId="42C3C702" w14:textId="77777777" w:rsidR="00F45E10" w:rsidRDefault="00F45E10" w:rsidP="003726C5">
            <w:pPr>
              <w:ind w:left="-142"/>
              <w:jc w:val="center"/>
              <w:rPr>
                <w:sz w:val="22"/>
                <w:szCs w:val="22"/>
                <w:lang w:val="en-US" w:eastAsia="en-US" w:bidi="en-US"/>
              </w:rPr>
            </w:pPr>
            <w:r>
              <w:rPr>
                <w:sz w:val="22"/>
                <w:szCs w:val="22"/>
                <w:lang w:eastAsia="en-US"/>
              </w:rPr>
              <w:t>Косвенные затраты (постоянные)</w:t>
            </w:r>
            <w:proofErr w:type="gramStart"/>
            <w:r>
              <w:rPr>
                <w:sz w:val="22"/>
                <w:szCs w:val="22"/>
                <w:lang w:eastAsia="en-US"/>
              </w:rPr>
              <w:t>,р</w:t>
            </w:r>
            <w:proofErr w:type="gramEnd"/>
            <w:r>
              <w:rPr>
                <w:sz w:val="22"/>
                <w:szCs w:val="22"/>
                <w:lang w:eastAsia="en-US"/>
              </w:rPr>
              <w:t>.</w:t>
            </w:r>
          </w:p>
        </w:tc>
        <w:tc>
          <w:tcPr>
            <w:tcW w:w="1451" w:type="dxa"/>
            <w:tcBorders>
              <w:top w:val="single" w:sz="4" w:space="0" w:color="auto"/>
              <w:left w:val="nil"/>
              <w:bottom w:val="single" w:sz="4" w:space="0" w:color="auto"/>
              <w:right w:val="single" w:sz="4" w:space="0" w:color="auto"/>
            </w:tcBorders>
            <w:noWrap/>
            <w:vAlign w:val="center"/>
          </w:tcPr>
          <w:p w14:paraId="6BB666C7" w14:textId="77777777" w:rsidR="00F45E10" w:rsidRDefault="00F45E10" w:rsidP="003726C5">
            <w:pPr>
              <w:ind w:left="-142"/>
              <w:jc w:val="center"/>
              <w:rPr>
                <w:lang w:eastAsia="en-US" w:bidi="en-US"/>
              </w:rPr>
            </w:pPr>
          </w:p>
        </w:tc>
        <w:tc>
          <w:tcPr>
            <w:tcW w:w="1418" w:type="dxa"/>
            <w:tcBorders>
              <w:top w:val="single" w:sz="4" w:space="0" w:color="auto"/>
              <w:left w:val="nil"/>
              <w:bottom w:val="single" w:sz="4" w:space="0" w:color="auto"/>
              <w:right w:val="single" w:sz="4" w:space="0" w:color="auto"/>
            </w:tcBorders>
            <w:noWrap/>
            <w:vAlign w:val="center"/>
          </w:tcPr>
          <w:p w14:paraId="4F91C2F9" w14:textId="77777777" w:rsidR="00F45E10" w:rsidRDefault="00F45E10" w:rsidP="003726C5">
            <w:pPr>
              <w:ind w:left="-142"/>
              <w:jc w:val="center"/>
              <w:rPr>
                <w:lang w:eastAsia="en-US" w:bidi="en-US"/>
              </w:rPr>
            </w:pPr>
          </w:p>
        </w:tc>
        <w:tc>
          <w:tcPr>
            <w:tcW w:w="1417" w:type="dxa"/>
            <w:tcBorders>
              <w:top w:val="single" w:sz="4" w:space="0" w:color="auto"/>
              <w:left w:val="nil"/>
              <w:bottom w:val="single" w:sz="4" w:space="0" w:color="auto"/>
              <w:right w:val="single" w:sz="4" w:space="0" w:color="auto"/>
            </w:tcBorders>
            <w:noWrap/>
            <w:vAlign w:val="center"/>
          </w:tcPr>
          <w:p w14:paraId="25F1ACD7" w14:textId="77777777" w:rsidR="00F45E10" w:rsidRDefault="00F45E10" w:rsidP="003726C5">
            <w:pPr>
              <w:ind w:left="-142"/>
              <w:jc w:val="center"/>
              <w:rPr>
                <w:lang w:eastAsia="en-US" w:bidi="en-US"/>
              </w:rPr>
            </w:pPr>
          </w:p>
        </w:tc>
        <w:tc>
          <w:tcPr>
            <w:tcW w:w="1587" w:type="dxa"/>
            <w:gridSpan w:val="2"/>
            <w:tcBorders>
              <w:top w:val="single" w:sz="4" w:space="0" w:color="auto"/>
              <w:left w:val="nil"/>
              <w:bottom w:val="single" w:sz="4" w:space="0" w:color="auto"/>
              <w:right w:val="single" w:sz="4" w:space="0" w:color="auto"/>
            </w:tcBorders>
            <w:noWrap/>
            <w:vAlign w:val="center"/>
          </w:tcPr>
          <w:p w14:paraId="43807A8A" w14:textId="77777777" w:rsidR="00F45E10" w:rsidRDefault="00F45E10" w:rsidP="003726C5">
            <w:pPr>
              <w:ind w:left="-142"/>
              <w:jc w:val="center"/>
              <w:rPr>
                <w:lang w:eastAsia="en-US" w:bidi="en-US"/>
              </w:rPr>
            </w:pPr>
          </w:p>
        </w:tc>
        <w:tc>
          <w:tcPr>
            <w:tcW w:w="1207" w:type="dxa"/>
            <w:tcBorders>
              <w:top w:val="single" w:sz="4" w:space="0" w:color="auto"/>
              <w:left w:val="nil"/>
              <w:bottom w:val="single" w:sz="4" w:space="0" w:color="auto"/>
              <w:right w:val="single" w:sz="4" w:space="0" w:color="auto"/>
            </w:tcBorders>
            <w:noWrap/>
            <w:vAlign w:val="center"/>
          </w:tcPr>
          <w:p w14:paraId="32E9D015" w14:textId="77777777" w:rsidR="00F45E10" w:rsidRDefault="00F45E10" w:rsidP="003726C5">
            <w:pPr>
              <w:ind w:left="-142"/>
              <w:jc w:val="center"/>
              <w:rPr>
                <w:lang w:eastAsia="en-US" w:bidi="en-US"/>
              </w:rPr>
            </w:pPr>
          </w:p>
        </w:tc>
        <w:tc>
          <w:tcPr>
            <w:tcW w:w="1124" w:type="dxa"/>
            <w:tcBorders>
              <w:top w:val="single" w:sz="4" w:space="0" w:color="auto"/>
              <w:left w:val="nil"/>
              <w:bottom w:val="single" w:sz="4" w:space="0" w:color="auto"/>
              <w:right w:val="single" w:sz="4" w:space="0" w:color="auto"/>
            </w:tcBorders>
            <w:noWrap/>
            <w:vAlign w:val="center"/>
          </w:tcPr>
          <w:p w14:paraId="4EE08833" w14:textId="77777777" w:rsidR="00F45E10" w:rsidRDefault="00F45E10" w:rsidP="003726C5">
            <w:pPr>
              <w:ind w:left="-142"/>
              <w:jc w:val="center"/>
              <w:rPr>
                <w:lang w:eastAsia="en-US" w:bidi="en-US"/>
              </w:rPr>
            </w:pPr>
          </w:p>
        </w:tc>
      </w:tr>
      <w:tr w:rsidR="00F45E10" w14:paraId="6CD32827" w14:textId="77777777" w:rsidTr="003726C5">
        <w:trPr>
          <w:trHeight w:val="1122"/>
        </w:trPr>
        <w:tc>
          <w:tcPr>
            <w:tcW w:w="1811" w:type="dxa"/>
            <w:tcBorders>
              <w:top w:val="nil"/>
              <w:left w:val="single" w:sz="4" w:space="0" w:color="auto"/>
              <w:bottom w:val="single" w:sz="4" w:space="0" w:color="auto"/>
              <w:right w:val="single" w:sz="4" w:space="0" w:color="auto"/>
            </w:tcBorders>
            <w:noWrap/>
            <w:vAlign w:val="center"/>
            <w:hideMark/>
          </w:tcPr>
          <w:p w14:paraId="27EAAAB3" w14:textId="77777777" w:rsidR="00F45E10" w:rsidRDefault="00F45E10" w:rsidP="003726C5">
            <w:pPr>
              <w:ind w:left="-142"/>
              <w:jc w:val="center"/>
              <w:rPr>
                <w:sz w:val="22"/>
                <w:szCs w:val="22"/>
                <w:lang w:val="en-US" w:eastAsia="en-US" w:bidi="en-US"/>
              </w:rPr>
            </w:pPr>
            <w:r>
              <w:rPr>
                <w:sz w:val="22"/>
                <w:szCs w:val="22"/>
                <w:lang w:eastAsia="en-US"/>
              </w:rPr>
              <w:t>Всего затраты (себестоимость)</w:t>
            </w:r>
            <w:proofErr w:type="gramStart"/>
            <w:r>
              <w:rPr>
                <w:sz w:val="22"/>
                <w:szCs w:val="22"/>
                <w:lang w:eastAsia="en-US"/>
              </w:rPr>
              <w:t>,р</w:t>
            </w:r>
            <w:proofErr w:type="gramEnd"/>
            <w:r>
              <w:rPr>
                <w:sz w:val="22"/>
                <w:szCs w:val="22"/>
                <w:lang w:eastAsia="en-US"/>
              </w:rPr>
              <w:t>.</w:t>
            </w:r>
          </w:p>
        </w:tc>
        <w:tc>
          <w:tcPr>
            <w:tcW w:w="1451" w:type="dxa"/>
            <w:tcBorders>
              <w:top w:val="nil"/>
              <w:left w:val="nil"/>
              <w:bottom w:val="single" w:sz="4" w:space="0" w:color="auto"/>
              <w:right w:val="single" w:sz="4" w:space="0" w:color="auto"/>
            </w:tcBorders>
            <w:noWrap/>
            <w:vAlign w:val="center"/>
          </w:tcPr>
          <w:p w14:paraId="70A36546" w14:textId="77777777" w:rsidR="00F45E10" w:rsidRDefault="00F45E10" w:rsidP="003726C5">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14:paraId="47711CE0" w14:textId="77777777" w:rsidR="00F45E10" w:rsidRDefault="00F45E10" w:rsidP="003726C5">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14:paraId="596D8D2C" w14:textId="77777777" w:rsidR="00F45E10" w:rsidRDefault="00F45E10" w:rsidP="003726C5">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14:paraId="5ACDBBFB" w14:textId="77777777" w:rsidR="00F45E10" w:rsidRDefault="00F45E10" w:rsidP="003726C5">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14:paraId="21B174B6" w14:textId="77777777" w:rsidR="00F45E10" w:rsidRDefault="00F45E10" w:rsidP="003726C5">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14:paraId="2FD72C81" w14:textId="77777777" w:rsidR="00F45E10" w:rsidRDefault="00F45E10" w:rsidP="003726C5">
            <w:pPr>
              <w:ind w:left="-142"/>
              <w:jc w:val="center"/>
              <w:rPr>
                <w:lang w:eastAsia="en-US" w:bidi="en-US"/>
              </w:rPr>
            </w:pPr>
          </w:p>
        </w:tc>
      </w:tr>
      <w:tr w:rsidR="00F45E10" w14:paraId="3B4034B8" w14:textId="77777777" w:rsidTr="003726C5">
        <w:trPr>
          <w:trHeight w:val="587"/>
        </w:trPr>
        <w:tc>
          <w:tcPr>
            <w:tcW w:w="1811" w:type="dxa"/>
            <w:tcBorders>
              <w:top w:val="nil"/>
              <w:left w:val="single" w:sz="4" w:space="0" w:color="auto"/>
              <w:bottom w:val="single" w:sz="4" w:space="0" w:color="auto"/>
              <w:right w:val="single" w:sz="4" w:space="0" w:color="auto"/>
            </w:tcBorders>
            <w:noWrap/>
            <w:vAlign w:val="center"/>
            <w:hideMark/>
          </w:tcPr>
          <w:p w14:paraId="7BB85175" w14:textId="77777777" w:rsidR="00F45E10" w:rsidRDefault="00F45E10" w:rsidP="003726C5">
            <w:pPr>
              <w:ind w:left="-142"/>
              <w:jc w:val="center"/>
              <w:rPr>
                <w:sz w:val="22"/>
                <w:szCs w:val="22"/>
                <w:lang w:val="en-US" w:eastAsia="en-US" w:bidi="en-US"/>
              </w:rPr>
            </w:pPr>
            <w:r>
              <w:rPr>
                <w:sz w:val="22"/>
                <w:szCs w:val="22"/>
                <w:lang w:eastAsia="en-US"/>
              </w:rPr>
              <w:t>Рентабельность,%</w:t>
            </w:r>
          </w:p>
        </w:tc>
        <w:tc>
          <w:tcPr>
            <w:tcW w:w="2869" w:type="dxa"/>
            <w:gridSpan w:val="2"/>
            <w:tcBorders>
              <w:top w:val="single" w:sz="4" w:space="0" w:color="auto"/>
              <w:left w:val="nil"/>
              <w:bottom w:val="single" w:sz="4" w:space="0" w:color="auto"/>
              <w:right w:val="single" w:sz="4" w:space="0" w:color="000000"/>
            </w:tcBorders>
            <w:noWrap/>
            <w:vAlign w:val="center"/>
          </w:tcPr>
          <w:p w14:paraId="6919E7EB" w14:textId="77777777" w:rsidR="00F45E10" w:rsidRDefault="00F45E10" w:rsidP="003726C5">
            <w:pPr>
              <w:ind w:left="-142"/>
              <w:jc w:val="center"/>
              <w:rPr>
                <w:lang w:eastAsia="en-US" w:bidi="en-US"/>
              </w:rPr>
            </w:pPr>
          </w:p>
        </w:tc>
        <w:tc>
          <w:tcPr>
            <w:tcW w:w="3004" w:type="dxa"/>
            <w:gridSpan w:val="3"/>
            <w:tcBorders>
              <w:top w:val="single" w:sz="4" w:space="0" w:color="auto"/>
              <w:left w:val="nil"/>
              <w:bottom w:val="single" w:sz="4" w:space="0" w:color="auto"/>
              <w:right w:val="single" w:sz="4" w:space="0" w:color="000000"/>
            </w:tcBorders>
            <w:noWrap/>
            <w:vAlign w:val="center"/>
          </w:tcPr>
          <w:p w14:paraId="21E30A4C" w14:textId="77777777" w:rsidR="00F45E10" w:rsidRDefault="00F45E10" w:rsidP="003726C5">
            <w:pPr>
              <w:ind w:left="-142"/>
              <w:jc w:val="center"/>
              <w:rPr>
                <w:lang w:eastAsia="en-US" w:bidi="en-US"/>
              </w:rPr>
            </w:pPr>
          </w:p>
        </w:tc>
        <w:tc>
          <w:tcPr>
            <w:tcW w:w="2331" w:type="dxa"/>
            <w:gridSpan w:val="2"/>
            <w:tcBorders>
              <w:top w:val="single" w:sz="4" w:space="0" w:color="auto"/>
              <w:left w:val="nil"/>
              <w:bottom w:val="single" w:sz="4" w:space="0" w:color="auto"/>
              <w:right w:val="single" w:sz="4" w:space="0" w:color="000000"/>
            </w:tcBorders>
            <w:noWrap/>
            <w:vAlign w:val="center"/>
          </w:tcPr>
          <w:p w14:paraId="1E0EDCFA" w14:textId="77777777" w:rsidR="00F45E10" w:rsidRDefault="00F45E10" w:rsidP="003726C5">
            <w:pPr>
              <w:ind w:left="-142"/>
              <w:jc w:val="center"/>
              <w:rPr>
                <w:lang w:eastAsia="en-US" w:bidi="en-US"/>
              </w:rPr>
            </w:pPr>
          </w:p>
        </w:tc>
      </w:tr>
      <w:tr w:rsidR="00F45E10" w14:paraId="5BE95C23" w14:textId="77777777" w:rsidTr="003726C5">
        <w:trPr>
          <w:trHeight w:val="587"/>
        </w:trPr>
        <w:tc>
          <w:tcPr>
            <w:tcW w:w="1811" w:type="dxa"/>
            <w:tcBorders>
              <w:top w:val="nil"/>
              <w:left w:val="single" w:sz="4" w:space="0" w:color="auto"/>
              <w:bottom w:val="single" w:sz="4" w:space="0" w:color="auto"/>
              <w:right w:val="single" w:sz="4" w:space="0" w:color="auto"/>
            </w:tcBorders>
            <w:noWrap/>
            <w:vAlign w:val="center"/>
            <w:hideMark/>
          </w:tcPr>
          <w:p w14:paraId="29333EC7" w14:textId="77777777" w:rsidR="00F45E10" w:rsidRDefault="00F45E10" w:rsidP="003726C5">
            <w:pPr>
              <w:ind w:left="-142"/>
              <w:jc w:val="center"/>
              <w:rPr>
                <w:sz w:val="22"/>
                <w:szCs w:val="22"/>
                <w:lang w:val="en-US" w:eastAsia="en-US" w:bidi="en-US"/>
              </w:rPr>
            </w:pPr>
            <w:r>
              <w:rPr>
                <w:sz w:val="22"/>
                <w:szCs w:val="22"/>
                <w:lang w:eastAsia="en-US"/>
              </w:rPr>
              <w:t>Прибыль, р.</w:t>
            </w:r>
          </w:p>
        </w:tc>
        <w:tc>
          <w:tcPr>
            <w:tcW w:w="1451" w:type="dxa"/>
            <w:tcBorders>
              <w:top w:val="nil"/>
              <w:left w:val="nil"/>
              <w:bottom w:val="single" w:sz="4" w:space="0" w:color="auto"/>
              <w:right w:val="single" w:sz="4" w:space="0" w:color="auto"/>
            </w:tcBorders>
            <w:noWrap/>
            <w:vAlign w:val="center"/>
          </w:tcPr>
          <w:p w14:paraId="2DFC1A28" w14:textId="77777777" w:rsidR="00F45E10" w:rsidRDefault="00F45E10" w:rsidP="003726C5">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14:paraId="3B843D69" w14:textId="77777777" w:rsidR="00F45E10" w:rsidRDefault="00F45E10" w:rsidP="003726C5">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14:paraId="5B34A68E" w14:textId="77777777" w:rsidR="00F45E10" w:rsidRDefault="00F45E10" w:rsidP="003726C5">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14:paraId="0DE68562" w14:textId="77777777" w:rsidR="00F45E10" w:rsidRDefault="00F45E10" w:rsidP="003726C5">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14:paraId="5F97B460" w14:textId="77777777" w:rsidR="00F45E10" w:rsidRDefault="00F45E10" w:rsidP="003726C5">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14:paraId="59EFB46B" w14:textId="77777777" w:rsidR="00F45E10" w:rsidRDefault="00F45E10" w:rsidP="003726C5">
            <w:pPr>
              <w:ind w:left="-142"/>
              <w:jc w:val="center"/>
              <w:rPr>
                <w:lang w:eastAsia="en-US" w:bidi="en-US"/>
              </w:rPr>
            </w:pPr>
          </w:p>
        </w:tc>
      </w:tr>
      <w:tr w:rsidR="00F45E10" w14:paraId="667B6702" w14:textId="77777777" w:rsidTr="003726C5">
        <w:trPr>
          <w:trHeight w:val="587"/>
        </w:trPr>
        <w:tc>
          <w:tcPr>
            <w:tcW w:w="1811" w:type="dxa"/>
            <w:tcBorders>
              <w:top w:val="nil"/>
              <w:left w:val="single" w:sz="4" w:space="0" w:color="auto"/>
              <w:bottom w:val="single" w:sz="4" w:space="0" w:color="auto"/>
              <w:right w:val="single" w:sz="4" w:space="0" w:color="auto"/>
            </w:tcBorders>
            <w:noWrap/>
            <w:vAlign w:val="center"/>
            <w:hideMark/>
          </w:tcPr>
          <w:p w14:paraId="2280A0CE" w14:textId="77777777" w:rsidR="00F45E10" w:rsidRDefault="00F45E10" w:rsidP="003726C5">
            <w:pPr>
              <w:ind w:left="-142"/>
              <w:jc w:val="center"/>
              <w:rPr>
                <w:sz w:val="22"/>
                <w:szCs w:val="22"/>
                <w:lang w:eastAsia="en-US" w:bidi="en-US"/>
              </w:rPr>
            </w:pPr>
            <w:r>
              <w:rPr>
                <w:sz w:val="22"/>
                <w:szCs w:val="22"/>
                <w:lang w:eastAsia="en-US"/>
              </w:rPr>
              <w:t>Цена изделия (выручка от реализации), р.</w:t>
            </w:r>
          </w:p>
        </w:tc>
        <w:tc>
          <w:tcPr>
            <w:tcW w:w="1451" w:type="dxa"/>
            <w:tcBorders>
              <w:top w:val="nil"/>
              <w:left w:val="nil"/>
              <w:bottom w:val="single" w:sz="4" w:space="0" w:color="auto"/>
              <w:right w:val="single" w:sz="4" w:space="0" w:color="auto"/>
            </w:tcBorders>
            <w:noWrap/>
            <w:vAlign w:val="center"/>
          </w:tcPr>
          <w:p w14:paraId="3BA5BC81" w14:textId="77777777" w:rsidR="00F45E10" w:rsidRDefault="00F45E10" w:rsidP="003726C5">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14:paraId="603D6725" w14:textId="77777777" w:rsidR="00F45E10" w:rsidRDefault="00F45E10" w:rsidP="003726C5">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14:paraId="2EAADED1" w14:textId="77777777" w:rsidR="00F45E10" w:rsidRDefault="00F45E10" w:rsidP="003726C5">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14:paraId="6C32D2BD" w14:textId="77777777" w:rsidR="00F45E10" w:rsidRDefault="00F45E10" w:rsidP="003726C5">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14:paraId="74CB7C31" w14:textId="77777777" w:rsidR="00F45E10" w:rsidRDefault="00F45E10" w:rsidP="003726C5">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14:paraId="3D68546B" w14:textId="77777777" w:rsidR="00F45E10" w:rsidRDefault="00F45E10" w:rsidP="003726C5">
            <w:pPr>
              <w:ind w:left="-142"/>
              <w:jc w:val="center"/>
              <w:rPr>
                <w:lang w:eastAsia="en-US" w:bidi="en-US"/>
              </w:rPr>
            </w:pPr>
          </w:p>
        </w:tc>
      </w:tr>
      <w:tr w:rsidR="00F45E10" w14:paraId="2455D448" w14:textId="77777777" w:rsidTr="003726C5">
        <w:trPr>
          <w:trHeight w:val="522"/>
        </w:trPr>
        <w:tc>
          <w:tcPr>
            <w:tcW w:w="1811" w:type="dxa"/>
            <w:tcBorders>
              <w:top w:val="nil"/>
              <w:left w:val="single" w:sz="4" w:space="0" w:color="auto"/>
              <w:bottom w:val="single" w:sz="4" w:space="0" w:color="auto"/>
              <w:right w:val="single" w:sz="4" w:space="0" w:color="auto"/>
            </w:tcBorders>
            <w:noWrap/>
            <w:vAlign w:val="center"/>
            <w:hideMark/>
          </w:tcPr>
          <w:p w14:paraId="272BA546" w14:textId="77777777" w:rsidR="00F45E10" w:rsidRDefault="00F45E10" w:rsidP="003726C5">
            <w:pPr>
              <w:ind w:left="-142"/>
              <w:jc w:val="center"/>
              <w:rPr>
                <w:sz w:val="22"/>
                <w:szCs w:val="22"/>
                <w:lang w:val="en-US" w:eastAsia="en-US" w:bidi="en-US"/>
              </w:rPr>
            </w:pPr>
            <w:r>
              <w:rPr>
                <w:sz w:val="22"/>
                <w:szCs w:val="22"/>
                <w:lang w:eastAsia="en-US"/>
              </w:rPr>
              <w:t>НДС 18%</w:t>
            </w:r>
          </w:p>
        </w:tc>
        <w:tc>
          <w:tcPr>
            <w:tcW w:w="1451" w:type="dxa"/>
            <w:tcBorders>
              <w:top w:val="nil"/>
              <w:left w:val="nil"/>
              <w:bottom w:val="single" w:sz="4" w:space="0" w:color="auto"/>
              <w:right w:val="single" w:sz="4" w:space="0" w:color="auto"/>
            </w:tcBorders>
            <w:noWrap/>
            <w:vAlign w:val="center"/>
          </w:tcPr>
          <w:p w14:paraId="50703756" w14:textId="77777777" w:rsidR="00F45E10" w:rsidRDefault="00F45E10" w:rsidP="003726C5">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14:paraId="7C07ADF6" w14:textId="77777777" w:rsidR="00F45E10" w:rsidRDefault="00F45E10" w:rsidP="003726C5">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14:paraId="4DA9C0C2" w14:textId="77777777" w:rsidR="00F45E10" w:rsidRDefault="00F45E10" w:rsidP="003726C5">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14:paraId="0454BF34" w14:textId="77777777" w:rsidR="00F45E10" w:rsidRDefault="00F45E10" w:rsidP="003726C5">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14:paraId="4237D082" w14:textId="77777777" w:rsidR="00F45E10" w:rsidRDefault="00F45E10" w:rsidP="003726C5">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14:paraId="7246E1EA" w14:textId="77777777" w:rsidR="00F45E10" w:rsidRDefault="00F45E10" w:rsidP="003726C5">
            <w:pPr>
              <w:ind w:left="-142"/>
              <w:jc w:val="center"/>
              <w:rPr>
                <w:lang w:eastAsia="en-US" w:bidi="en-US"/>
              </w:rPr>
            </w:pPr>
          </w:p>
        </w:tc>
      </w:tr>
      <w:tr w:rsidR="00F45E10" w14:paraId="12ADE843" w14:textId="77777777" w:rsidTr="003726C5">
        <w:trPr>
          <w:trHeight w:val="587"/>
        </w:trPr>
        <w:tc>
          <w:tcPr>
            <w:tcW w:w="1811" w:type="dxa"/>
            <w:tcBorders>
              <w:top w:val="nil"/>
              <w:left w:val="single" w:sz="4" w:space="0" w:color="auto"/>
              <w:bottom w:val="single" w:sz="4" w:space="0" w:color="auto"/>
              <w:right w:val="single" w:sz="4" w:space="0" w:color="auto"/>
            </w:tcBorders>
            <w:noWrap/>
            <w:vAlign w:val="center"/>
            <w:hideMark/>
          </w:tcPr>
          <w:p w14:paraId="0BBD94D1" w14:textId="77777777" w:rsidR="00F45E10" w:rsidRDefault="00F45E10" w:rsidP="003726C5">
            <w:pPr>
              <w:ind w:left="-142"/>
              <w:jc w:val="center"/>
              <w:rPr>
                <w:sz w:val="22"/>
                <w:szCs w:val="22"/>
                <w:lang w:val="en-US" w:eastAsia="en-US" w:bidi="en-US"/>
              </w:rPr>
            </w:pPr>
            <w:r>
              <w:rPr>
                <w:sz w:val="22"/>
                <w:szCs w:val="22"/>
                <w:lang w:eastAsia="en-US"/>
              </w:rPr>
              <w:t xml:space="preserve">Текущий объем </w:t>
            </w:r>
            <w:proofErr w:type="spellStart"/>
            <w:r>
              <w:rPr>
                <w:sz w:val="22"/>
                <w:szCs w:val="22"/>
                <w:lang w:eastAsia="en-US"/>
              </w:rPr>
              <w:t>реализации</w:t>
            </w:r>
            <w:proofErr w:type="gramStart"/>
            <w:r>
              <w:rPr>
                <w:sz w:val="22"/>
                <w:szCs w:val="22"/>
                <w:lang w:eastAsia="en-US"/>
              </w:rPr>
              <w:t>,р</w:t>
            </w:r>
            <w:proofErr w:type="spellEnd"/>
            <w:proofErr w:type="gramEnd"/>
            <w:r>
              <w:rPr>
                <w:sz w:val="22"/>
                <w:szCs w:val="22"/>
                <w:lang w:eastAsia="en-US"/>
              </w:rPr>
              <w:t>.</w:t>
            </w:r>
          </w:p>
        </w:tc>
        <w:tc>
          <w:tcPr>
            <w:tcW w:w="1451" w:type="dxa"/>
            <w:tcBorders>
              <w:top w:val="single" w:sz="4" w:space="0" w:color="auto"/>
              <w:left w:val="nil"/>
              <w:bottom w:val="single" w:sz="4" w:space="0" w:color="auto"/>
              <w:right w:val="single" w:sz="4" w:space="0" w:color="auto"/>
            </w:tcBorders>
            <w:noWrap/>
            <w:vAlign w:val="center"/>
          </w:tcPr>
          <w:p w14:paraId="0302D46C" w14:textId="77777777" w:rsidR="00F45E10" w:rsidRDefault="00F45E10" w:rsidP="003726C5">
            <w:pPr>
              <w:ind w:left="-142"/>
              <w:jc w:val="center"/>
              <w:rPr>
                <w:lang w:eastAsia="en-US" w:bidi="en-US"/>
              </w:rPr>
            </w:pPr>
          </w:p>
        </w:tc>
        <w:tc>
          <w:tcPr>
            <w:tcW w:w="1418" w:type="dxa"/>
            <w:tcBorders>
              <w:top w:val="single" w:sz="4" w:space="0" w:color="auto"/>
              <w:left w:val="single" w:sz="4" w:space="0" w:color="auto"/>
              <w:bottom w:val="single" w:sz="4" w:space="0" w:color="auto"/>
              <w:right w:val="single" w:sz="4" w:space="0" w:color="000000"/>
            </w:tcBorders>
            <w:vAlign w:val="center"/>
          </w:tcPr>
          <w:p w14:paraId="1E9BD315" w14:textId="77777777" w:rsidR="00F45E10" w:rsidRDefault="00F45E10" w:rsidP="003726C5">
            <w:pPr>
              <w:ind w:left="-142"/>
              <w:jc w:val="center"/>
              <w:rPr>
                <w:lang w:eastAsia="en-US" w:bidi="en-US"/>
              </w:rPr>
            </w:pPr>
          </w:p>
        </w:tc>
        <w:tc>
          <w:tcPr>
            <w:tcW w:w="1417" w:type="dxa"/>
            <w:tcBorders>
              <w:top w:val="single" w:sz="4" w:space="0" w:color="auto"/>
              <w:left w:val="nil"/>
              <w:bottom w:val="single" w:sz="4" w:space="0" w:color="auto"/>
              <w:right w:val="single" w:sz="4" w:space="0" w:color="auto"/>
            </w:tcBorders>
            <w:noWrap/>
            <w:vAlign w:val="center"/>
          </w:tcPr>
          <w:p w14:paraId="5AFD87AC" w14:textId="77777777" w:rsidR="00F45E10" w:rsidRDefault="00F45E10" w:rsidP="003726C5">
            <w:pPr>
              <w:ind w:left="-142"/>
              <w:jc w:val="center"/>
              <w:rPr>
                <w:lang w:eastAsia="en-US" w:bidi="en-US"/>
              </w:rPr>
            </w:pPr>
          </w:p>
        </w:tc>
        <w:tc>
          <w:tcPr>
            <w:tcW w:w="1587" w:type="dxa"/>
            <w:gridSpan w:val="2"/>
            <w:tcBorders>
              <w:top w:val="single" w:sz="4" w:space="0" w:color="auto"/>
              <w:left w:val="single" w:sz="4" w:space="0" w:color="auto"/>
              <w:bottom w:val="single" w:sz="4" w:space="0" w:color="auto"/>
              <w:right w:val="single" w:sz="4" w:space="0" w:color="000000"/>
            </w:tcBorders>
            <w:vAlign w:val="center"/>
          </w:tcPr>
          <w:p w14:paraId="4B4AC76C" w14:textId="77777777" w:rsidR="00F45E10" w:rsidRDefault="00F45E10" w:rsidP="003726C5">
            <w:pPr>
              <w:ind w:left="-142"/>
              <w:jc w:val="center"/>
              <w:rPr>
                <w:lang w:eastAsia="en-US" w:bidi="en-US"/>
              </w:rPr>
            </w:pPr>
          </w:p>
        </w:tc>
        <w:tc>
          <w:tcPr>
            <w:tcW w:w="1207" w:type="dxa"/>
            <w:tcBorders>
              <w:top w:val="single" w:sz="4" w:space="0" w:color="auto"/>
              <w:left w:val="nil"/>
              <w:bottom w:val="single" w:sz="4" w:space="0" w:color="auto"/>
              <w:right w:val="single" w:sz="4" w:space="0" w:color="auto"/>
            </w:tcBorders>
            <w:noWrap/>
            <w:vAlign w:val="center"/>
          </w:tcPr>
          <w:p w14:paraId="0ED15055" w14:textId="77777777" w:rsidR="00F45E10" w:rsidRDefault="00F45E10" w:rsidP="003726C5">
            <w:pPr>
              <w:ind w:left="-142"/>
              <w:jc w:val="center"/>
              <w:rPr>
                <w:lang w:eastAsia="en-US" w:bidi="en-US"/>
              </w:rPr>
            </w:pPr>
          </w:p>
        </w:tc>
        <w:tc>
          <w:tcPr>
            <w:tcW w:w="1124" w:type="dxa"/>
            <w:tcBorders>
              <w:top w:val="single" w:sz="4" w:space="0" w:color="auto"/>
              <w:left w:val="single" w:sz="4" w:space="0" w:color="auto"/>
              <w:bottom w:val="single" w:sz="4" w:space="0" w:color="auto"/>
              <w:right w:val="single" w:sz="4" w:space="0" w:color="000000"/>
            </w:tcBorders>
            <w:vAlign w:val="center"/>
          </w:tcPr>
          <w:p w14:paraId="0F03750B" w14:textId="77777777" w:rsidR="00F45E10" w:rsidRDefault="00F45E10" w:rsidP="003726C5">
            <w:pPr>
              <w:ind w:left="-142"/>
              <w:jc w:val="center"/>
              <w:rPr>
                <w:sz w:val="18"/>
                <w:szCs w:val="18"/>
                <w:lang w:eastAsia="en-US" w:bidi="en-US"/>
              </w:rPr>
            </w:pPr>
          </w:p>
        </w:tc>
      </w:tr>
      <w:tr w:rsidR="00F45E10" w14:paraId="7B8D6D52" w14:textId="77777777" w:rsidTr="003726C5">
        <w:trPr>
          <w:trHeight w:val="1689"/>
        </w:trPr>
        <w:tc>
          <w:tcPr>
            <w:tcW w:w="1811" w:type="dxa"/>
            <w:tcBorders>
              <w:top w:val="nil"/>
              <w:left w:val="single" w:sz="4" w:space="0" w:color="auto"/>
              <w:bottom w:val="single" w:sz="4" w:space="0" w:color="auto"/>
              <w:right w:val="single" w:sz="4" w:space="0" w:color="auto"/>
            </w:tcBorders>
            <w:noWrap/>
            <w:vAlign w:val="center"/>
            <w:hideMark/>
          </w:tcPr>
          <w:p w14:paraId="34B40DD5" w14:textId="77777777" w:rsidR="00F45E10" w:rsidRDefault="00F45E10" w:rsidP="003726C5">
            <w:pPr>
              <w:ind w:left="-142"/>
              <w:jc w:val="center"/>
              <w:rPr>
                <w:sz w:val="22"/>
                <w:szCs w:val="22"/>
                <w:lang w:eastAsia="en-US" w:bidi="en-US"/>
              </w:rPr>
            </w:pPr>
            <w:r>
              <w:rPr>
                <w:sz w:val="22"/>
                <w:szCs w:val="22"/>
                <w:lang w:eastAsia="en-US"/>
              </w:rPr>
              <w:t>Прибыль при текущем объеме реализации, р.</w:t>
            </w:r>
          </w:p>
        </w:tc>
        <w:tc>
          <w:tcPr>
            <w:tcW w:w="1451" w:type="dxa"/>
            <w:tcBorders>
              <w:top w:val="nil"/>
              <w:left w:val="nil"/>
              <w:bottom w:val="single" w:sz="4" w:space="0" w:color="auto"/>
              <w:right w:val="single" w:sz="4" w:space="0" w:color="auto"/>
            </w:tcBorders>
            <w:noWrap/>
            <w:vAlign w:val="center"/>
          </w:tcPr>
          <w:p w14:paraId="7A8386C2" w14:textId="77777777" w:rsidR="00F45E10" w:rsidRDefault="00F45E10" w:rsidP="003726C5">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14:paraId="22D5AD46" w14:textId="77777777" w:rsidR="00F45E10" w:rsidRDefault="00F45E10" w:rsidP="003726C5">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14:paraId="7A652660" w14:textId="77777777" w:rsidR="00F45E10" w:rsidRDefault="00F45E10" w:rsidP="003726C5">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14:paraId="157E29D0" w14:textId="77777777" w:rsidR="00F45E10" w:rsidRDefault="00F45E10" w:rsidP="003726C5">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14:paraId="2416CA7C" w14:textId="77777777" w:rsidR="00F45E10" w:rsidRDefault="00F45E10" w:rsidP="003726C5">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14:paraId="1962BA2F" w14:textId="77777777" w:rsidR="00F45E10" w:rsidRDefault="00F45E10" w:rsidP="003726C5">
            <w:pPr>
              <w:ind w:left="-142"/>
              <w:jc w:val="center"/>
              <w:rPr>
                <w:sz w:val="18"/>
                <w:szCs w:val="18"/>
                <w:lang w:eastAsia="en-US" w:bidi="en-US"/>
              </w:rPr>
            </w:pPr>
          </w:p>
        </w:tc>
      </w:tr>
    </w:tbl>
    <w:p w14:paraId="7BA7D13B" w14:textId="77777777" w:rsidR="00F45E10" w:rsidRDefault="00F45E10" w:rsidP="00F45E10">
      <w:pPr>
        <w:jc w:val="left"/>
        <w:rPr>
          <w:b/>
          <w:sz w:val="24"/>
          <w:szCs w:val="24"/>
        </w:rPr>
      </w:pPr>
    </w:p>
    <w:p w14:paraId="7012BA98" w14:textId="77777777" w:rsidR="00F45E10" w:rsidRPr="00DB42CC" w:rsidRDefault="00F45E10" w:rsidP="00F45E10">
      <w:pPr>
        <w:spacing w:after="200" w:line="276" w:lineRule="auto"/>
        <w:jc w:val="left"/>
        <w:rPr>
          <w:b/>
          <w:sz w:val="24"/>
          <w:szCs w:val="24"/>
        </w:rPr>
      </w:pPr>
      <w:r>
        <w:rPr>
          <w:b/>
          <w:sz w:val="24"/>
          <w:szCs w:val="24"/>
        </w:rPr>
        <w:br w:type="page"/>
      </w:r>
      <w:r>
        <w:rPr>
          <w:b/>
          <w:sz w:val="24"/>
          <w:szCs w:val="24"/>
        </w:rPr>
        <w:lastRenderedPageBreak/>
        <w:t xml:space="preserve">Для изделия </w:t>
      </w:r>
      <w:r>
        <w:rPr>
          <w:b/>
          <w:sz w:val="24"/>
          <w:szCs w:val="24"/>
          <w:lang w:val="en-US"/>
        </w:rPr>
        <w:t>A</w:t>
      </w:r>
      <w:r>
        <w:rPr>
          <w:b/>
          <w:sz w:val="24"/>
          <w:szCs w:val="24"/>
        </w:rPr>
        <w:t>:</w:t>
      </w:r>
    </w:p>
    <w:p w14:paraId="198D444B" w14:textId="77777777" w:rsidR="00F45E10" w:rsidRDefault="00F45E10" w:rsidP="00F45E10">
      <w:pPr>
        <w:pStyle w:val="a3"/>
        <w:numPr>
          <w:ilvl w:val="0"/>
          <w:numId w:val="18"/>
        </w:numPr>
        <w:spacing w:after="200" w:line="276" w:lineRule="auto"/>
        <w:ind w:left="0" w:firstLine="0"/>
        <w:jc w:val="left"/>
        <w:rPr>
          <w:sz w:val="24"/>
          <w:szCs w:val="24"/>
        </w:rPr>
      </w:pPr>
      <w:r>
        <w:rPr>
          <w:sz w:val="24"/>
          <w:szCs w:val="24"/>
        </w:rPr>
        <w:t>Рассчитаем прибыль:</w:t>
      </w:r>
    </w:p>
    <w:p w14:paraId="5B81BA73" w14:textId="77777777" w:rsidR="00F45E10" w:rsidRDefault="00F45E10" w:rsidP="00F45E10">
      <w:pPr>
        <w:tabs>
          <w:tab w:val="center" w:pos="4819"/>
        </w:tabs>
        <w:jc w:val="left"/>
        <w:rPr>
          <w:sz w:val="24"/>
          <w:szCs w:val="24"/>
        </w:rPr>
      </w:pPr>
      <w:r>
        <w:rPr>
          <w:sz w:val="24"/>
          <w:szCs w:val="24"/>
        </w:rPr>
        <w:t xml:space="preserve">1-ый способ: </w:t>
      </w:r>
      <w:r>
        <w:rPr>
          <w:sz w:val="24"/>
          <w:szCs w:val="24"/>
        </w:rPr>
        <w:tab/>
      </w:r>
    </w:p>
    <w:p w14:paraId="1ADAB961" w14:textId="77777777" w:rsidR="00F45E10" w:rsidRDefault="00F45E10" w:rsidP="00F45E10">
      <w:pPr>
        <w:ind w:left="-142"/>
        <w:rPr>
          <w:color w:val="000000"/>
          <w:sz w:val="24"/>
          <w:szCs w:val="24"/>
        </w:rPr>
      </w:pPr>
      <w:r>
        <w:rPr>
          <w:position w:val="-24"/>
          <w:sz w:val="24"/>
          <w:szCs w:val="24"/>
        </w:rPr>
        <w:object w:dxaOrig="1410" w:dyaOrig="615" w14:anchorId="6178C6D8">
          <v:shape id="_x0000_i1101" type="#_x0000_t75" style="width:70.15pt;height:30.85pt" o:ole="">
            <v:imagedata r:id="rId147" o:title=""/>
          </v:shape>
          <o:OLEObject Type="Embed" ProgID="Equation.3" ShapeID="_x0000_i1101" DrawAspect="Content" ObjectID="_1544123352" r:id="rId148"/>
        </w:object>
      </w:r>
      <w:r>
        <w:rPr>
          <w:sz w:val="24"/>
          <w:szCs w:val="24"/>
        </w:rPr>
        <w:t>=</w:t>
      </w:r>
    </w:p>
    <w:p w14:paraId="54066B6B" w14:textId="77777777" w:rsidR="00F45E10" w:rsidRDefault="00F45E10" w:rsidP="00F45E10">
      <w:pPr>
        <w:jc w:val="left"/>
        <w:rPr>
          <w:sz w:val="24"/>
          <w:szCs w:val="24"/>
        </w:rPr>
      </w:pPr>
      <w:r>
        <w:rPr>
          <w:sz w:val="24"/>
          <w:szCs w:val="24"/>
        </w:rPr>
        <w:t xml:space="preserve">2-ой способ: </w:t>
      </w:r>
    </w:p>
    <w:p w14:paraId="1553D605" w14:textId="77777777" w:rsidR="00F45E10" w:rsidRDefault="00F45E10" w:rsidP="00F45E10">
      <w:pPr>
        <w:ind w:left="-142"/>
        <w:rPr>
          <w:color w:val="000000"/>
          <w:sz w:val="24"/>
          <w:szCs w:val="24"/>
        </w:rPr>
      </w:pPr>
      <w:r>
        <w:rPr>
          <w:position w:val="-24"/>
          <w:sz w:val="24"/>
          <w:szCs w:val="24"/>
        </w:rPr>
        <w:object w:dxaOrig="1410" w:dyaOrig="615" w14:anchorId="71714074">
          <v:shape id="_x0000_i1102" type="#_x0000_t75" style="width:70.15pt;height:30.85pt" o:ole="">
            <v:imagedata r:id="rId149" o:title=""/>
          </v:shape>
          <o:OLEObject Type="Embed" ProgID="Equation.3" ShapeID="_x0000_i1102" DrawAspect="Content" ObjectID="_1544123353" r:id="rId150"/>
        </w:object>
      </w:r>
      <w:r>
        <w:rPr>
          <w:sz w:val="24"/>
          <w:szCs w:val="24"/>
        </w:rPr>
        <w:t>=</w:t>
      </w:r>
    </w:p>
    <w:p w14:paraId="4C4631BE" w14:textId="77777777" w:rsidR="00F45E10" w:rsidRDefault="00F45E10" w:rsidP="00F45E10">
      <w:pPr>
        <w:pStyle w:val="a3"/>
        <w:numPr>
          <w:ilvl w:val="0"/>
          <w:numId w:val="18"/>
        </w:numPr>
        <w:spacing w:after="200" w:line="276" w:lineRule="auto"/>
        <w:ind w:left="0" w:firstLine="0"/>
        <w:jc w:val="left"/>
        <w:rPr>
          <w:sz w:val="24"/>
          <w:szCs w:val="24"/>
        </w:rPr>
      </w:pPr>
      <w:r>
        <w:rPr>
          <w:sz w:val="24"/>
          <w:szCs w:val="24"/>
        </w:rPr>
        <w:t>Рассчитаем цену изделия:</w:t>
      </w:r>
    </w:p>
    <w:p w14:paraId="3BEF1B24" w14:textId="77777777" w:rsidR="00F45E10" w:rsidRDefault="00F45E10" w:rsidP="00F45E10">
      <w:pPr>
        <w:pStyle w:val="a3"/>
        <w:ind w:left="0"/>
        <w:jc w:val="left"/>
        <w:rPr>
          <w:sz w:val="24"/>
          <w:szCs w:val="24"/>
        </w:rPr>
      </w:pPr>
      <w:r>
        <w:rPr>
          <w:sz w:val="24"/>
          <w:szCs w:val="24"/>
        </w:rPr>
        <w:t xml:space="preserve">1-ый способ: </w:t>
      </w:r>
    </w:p>
    <w:p w14:paraId="5EF11B1A" w14:textId="77777777" w:rsidR="00F45E10" w:rsidRDefault="00F45E10" w:rsidP="00F45E10">
      <w:pPr>
        <w:ind w:left="-142"/>
        <w:rPr>
          <w:sz w:val="24"/>
          <w:szCs w:val="24"/>
        </w:rPr>
      </w:pPr>
      <w:r>
        <w:rPr>
          <w:position w:val="-12"/>
          <w:sz w:val="24"/>
          <w:szCs w:val="24"/>
          <w:lang w:val="en-US"/>
        </w:rPr>
        <w:object w:dxaOrig="1335" w:dyaOrig="375" w14:anchorId="20C2A93D">
          <v:shape id="_x0000_i1103" type="#_x0000_t75" style="width:67.3pt;height:18.7pt" o:ole="">
            <v:imagedata r:id="rId151" o:title=""/>
          </v:shape>
          <o:OLEObject Type="Embed" ProgID="Equation.3" ShapeID="_x0000_i1103" DrawAspect="Content" ObjectID="_1544123354" r:id="rId152"/>
        </w:object>
      </w:r>
      <w:r>
        <w:rPr>
          <w:sz w:val="24"/>
          <w:szCs w:val="24"/>
        </w:rPr>
        <w:t>=</w:t>
      </w:r>
    </w:p>
    <w:p w14:paraId="62A9AB48" w14:textId="77777777" w:rsidR="00F45E10" w:rsidRDefault="00F45E10" w:rsidP="00F45E10">
      <w:pPr>
        <w:ind w:left="-142"/>
        <w:rPr>
          <w:sz w:val="24"/>
          <w:szCs w:val="24"/>
        </w:rPr>
      </w:pPr>
      <w:r>
        <w:rPr>
          <w:sz w:val="24"/>
          <w:szCs w:val="24"/>
        </w:rPr>
        <w:t xml:space="preserve">2-ой способ: </w:t>
      </w:r>
    </w:p>
    <w:p w14:paraId="221CC625" w14:textId="77777777" w:rsidR="00F45E10" w:rsidRDefault="00F45E10" w:rsidP="00F45E10">
      <w:pPr>
        <w:ind w:left="-142"/>
        <w:rPr>
          <w:sz w:val="24"/>
          <w:szCs w:val="24"/>
        </w:rPr>
      </w:pPr>
      <w:r>
        <w:rPr>
          <w:sz w:val="24"/>
          <w:szCs w:val="24"/>
        </w:rPr>
        <w:object w:dxaOrig="1335" w:dyaOrig="375" w14:anchorId="66E34FD1">
          <v:shape id="_x0000_i1104" type="#_x0000_t75" style="width:67.3pt;height:18.7pt" o:ole="">
            <v:imagedata r:id="rId153" o:title=""/>
          </v:shape>
          <o:OLEObject Type="Embed" ProgID="Equation.3" ShapeID="_x0000_i1104" DrawAspect="Content" ObjectID="_1544123355" r:id="rId154"/>
        </w:object>
      </w:r>
      <w:r>
        <w:rPr>
          <w:sz w:val="24"/>
          <w:szCs w:val="24"/>
        </w:rPr>
        <w:t>=</w:t>
      </w:r>
    </w:p>
    <w:p w14:paraId="44EA3CE0" w14:textId="77777777" w:rsidR="00F45E10" w:rsidRDefault="00F45E10" w:rsidP="00F45E10">
      <w:pPr>
        <w:pStyle w:val="a3"/>
        <w:numPr>
          <w:ilvl w:val="0"/>
          <w:numId w:val="18"/>
        </w:numPr>
        <w:spacing w:after="200" w:line="276" w:lineRule="auto"/>
        <w:ind w:left="0" w:firstLine="0"/>
        <w:jc w:val="left"/>
        <w:rPr>
          <w:sz w:val="24"/>
          <w:szCs w:val="24"/>
        </w:rPr>
      </w:pPr>
      <w:r>
        <w:rPr>
          <w:sz w:val="24"/>
          <w:szCs w:val="24"/>
        </w:rPr>
        <w:t>Рассчитаем НДС:</w:t>
      </w:r>
    </w:p>
    <w:p w14:paraId="692E497F" w14:textId="77777777" w:rsidR="00F45E10" w:rsidRDefault="00F45E10" w:rsidP="00F45E10">
      <w:pPr>
        <w:pStyle w:val="a3"/>
        <w:ind w:left="0"/>
        <w:jc w:val="left"/>
        <w:rPr>
          <w:sz w:val="24"/>
          <w:szCs w:val="24"/>
        </w:rPr>
      </w:pPr>
      <w:r>
        <w:rPr>
          <w:sz w:val="24"/>
          <w:szCs w:val="24"/>
        </w:rPr>
        <w:t xml:space="preserve">1-ый способ: </w:t>
      </w:r>
    </w:p>
    <w:p w14:paraId="2FC66B19" w14:textId="77777777" w:rsidR="00F45E10" w:rsidRDefault="00F45E10" w:rsidP="00F45E10">
      <w:pPr>
        <w:ind w:left="-142"/>
        <w:rPr>
          <w:sz w:val="24"/>
          <w:szCs w:val="24"/>
        </w:rPr>
      </w:pPr>
      <w:r>
        <w:rPr>
          <w:sz w:val="24"/>
          <w:szCs w:val="24"/>
        </w:rPr>
        <w:t>НДС=</w:t>
      </w:r>
      <w:proofErr w:type="gramStart"/>
      <w:r>
        <w:rPr>
          <w:sz w:val="24"/>
          <w:szCs w:val="24"/>
        </w:rPr>
        <w:t>Р</w:t>
      </w:r>
      <w:proofErr w:type="gramEnd"/>
      <w:r>
        <w:rPr>
          <w:sz w:val="24"/>
          <w:szCs w:val="24"/>
        </w:rPr>
        <w:t>*0,18=</w:t>
      </w:r>
    </w:p>
    <w:p w14:paraId="6A076F61" w14:textId="77777777" w:rsidR="00F45E10" w:rsidRDefault="00F45E10" w:rsidP="00F45E10">
      <w:pPr>
        <w:ind w:left="-142"/>
        <w:rPr>
          <w:sz w:val="24"/>
          <w:szCs w:val="24"/>
        </w:rPr>
      </w:pPr>
      <w:r>
        <w:rPr>
          <w:sz w:val="24"/>
          <w:szCs w:val="24"/>
        </w:rPr>
        <w:t xml:space="preserve">2-ой способ: </w:t>
      </w:r>
    </w:p>
    <w:p w14:paraId="3A48B926" w14:textId="77777777" w:rsidR="00F45E10" w:rsidRDefault="00F45E10" w:rsidP="00F45E10">
      <w:pPr>
        <w:ind w:left="-142"/>
        <w:rPr>
          <w:color w:val="000000"/>
          <w:sz w:val="24"/>
          <w:szCs w:val="24"/>
        </w:rPr>
      </w:pPr>
      <w:r>
        <w:rPr>
          <w:sz w:val="24"/>
          <w:szCs w:val="24"/>
        </w:rPr>
        <w:t>НДС=</w:t>
      </w:r>
      <w:proofErr w:type="gramStart"/>
      <w:r>
        <w:rPr>
          <w:sz w:val="24"/>
          <w:szCs w:val="24"/>
        </w:rPr>
        <w:t>Р</w:t>
      </w:r>
      <w:proofErr w:type="gramEnd"/>
      <w:r>
        <w:rPr>
          <w:sz w:val="24"/>
          <w:szCs w:val="24"/>
        </w:rPr>
        <w:t>*0,18=</w:t>
      </w:r>
    </w:p>
    <w:p w14:paraId="12F3C9A3" w14:textId="77777777" w:rsidR="00F45E10" w:rsidRDefault="00F45E10" w:rsidP="00F45E10">
      <w:pPr>
        <w:pStyle w:val="a3"/>
        <w:numPr>
          <w:ilvl w:val="0"/>
          <w:numId w:val="18"/>
        </w:numPr>
        <w:spacing w:after="200" w:line="276" w:lineRule="auto"/>
        <w:ind w:left="0" w:firstLine="0"/>
        <w:jc w:val="left"/>
        <w:rPr>
          <w:sz w:val="24"/>
          <w:szCs w:val="24"/>
        </w:rPr>
      </w:pPr>
      <w:r>
        <w:rPr>
          <w:sz w:val="24"/>
          <w:szCs w:val="24"/>
        </w:rPr>
        <w:t>Рассчитаем текущий объем реализации:</w:t>
      </w:r>
    </w:p>
    <w:p w14:paraId="2D8B3C18" w14:textId="77777777" w:rsidR="00F45E10" w:rsidRDefault="00F45E10" w:rsidP="00F45E10">
      <w:pPr>
        <w:pStyle w:val="a3"/>
        <w:ind w:left="0"/>
        <w:jc w:val="left"/>
        <w:rPr>
          <w:sz w:val="24"/>
          <w:szCs w:val="24"/>
        </w:rPr>
      </w:pPr>
      <w:r>
        <w:rPr>
          <w:sz w:val="24"/>
          <w:szCs w:val="24"/>
        </w:rPr>
        <w:t>1-ый способ:</w:t>
      </w:r>
    </w:p>
    <w:p w14:paraId="518D424E" w14:textId="77777777" w:rsidR="00F45E10" w:rsidRDefault="00F45E10" w:rsidP="00F45E10">
      <w:pPr>
        <w:pStyle w:val="a3"/>
        <w:ind w:left="0"/>
        <w:jc w:val="left"/>
        <w:rPr>
          <w:sz w:val="24"/>
          <w:szCs w:val="24"/>
        </w:rPr>
      </w:pPr>
      <w:r>
        <w:rPr>
          <w:position w:val="-14"/>
          <w:sz w:val="24"/>
          <w:szCs w:val="24"/>
        </w:rPr>
        <w:object w:dxaOrig="1155" w:dyaOrig="375" w14:anchorId="3979E9C8">
          <v:shape id="_x0000_i1105" type="#_x0000_t75" style="width:57.95pt;height:18.7pt" o:ole="">
            <v:imagedata r:id="rId155" o:title=""/>
          </v:shape>
          <o:OLEObject Type="Embed" ProgID="Equation.3" ShapeID="_x0000_i1105" DrawAspect="Content" ObjectID="_1544123356" r:id="rId156"/>
        </w:object>
      </w:r>
      <w:r>
        <w:rPr>
          <w:sz w:val="24"/>
          <w:szCs w:val="24"/>
        </w:rPr>
        <w:t xml:space="preserve"> =</w:t>
      </w:r>
    </w:p>
    <w:p w14:paraId="33357F28" w14:textId="77777777" w:rsidR="00F45E10" w:rsidRDefault="00F45E10" w:rsidP="00F45E10">
      <w:pPr>
        <w:jc w:val="left"/>
        <w:rPr>
          <w:sz w:val="24"/>
          <w:szCs w:val="24"/>
        </w:rPr>
      </w:pPr>
      <w:r>
        <w:rPr>
          <w:sz w:val="24"/>
          <w:szCs w:val="24"/>
        </w:rPr>
        <w:t xml:space="preserve">2-ой способ: </w:t>
      </w:r>
    </w:p>
    <w:p w14:paraId="265BECB0" w14:textId="77777777" w:rsidR="00F45E10" w:rsidRDefault="00F45E10" w:rsidP="00F45E10">
      <w:pPr>
        <w:pStyle w:val="a3"/>
        <w:ind w:left="0"/>
        <w:jc w:val="left"/>
        <w:rPr>
          <w:sz w:val="24"/>
          <w:szCs w:val="24"/>
        </w:rPr>
      </w:pPr>
      <w:r>
        <w:rPr>
          <w:position w:val="-14"/>
          <w:sz w:val="24"/>
          <w:szCs w:val="24"/>
        </w:rPr>
        <w:object w:dxaOrig="1155" w:dyaOrig="375" w14:anchorId="150A63DE">
          <v:shape id="_x0000_i1106" type="#_x0000_t75" style="width:57.95pt;height:18.7pt" o:ole="">
            <v:imagedata r:id="rId155" o:title=""/>
          </v:shape>
          <o:OLEObject Type="Embed" ProgID="Equation.3" ShapeID="_x0000_i1106" DrawAspect="Content" ObjectID="_1544123357" r:id="rId157"/>
        </w:object>
      </w:r>
      <w:r>
        <w:rPr>
          <w:sz w:val="24"/>
          <w:szCs w:val="24"/>
        </w:rPr>
        <w:t xml:space="preserve"> =</w:t>
      </w:r>
    </w:p>
    <w:p w14:paraId="2F93D688" w14:textId="77777777" w:rsidR="00F45E10" w:rsidRDefault="00F45E10" w:rsidP="00F45E10">
      <w:pPr>
        <w:pStyle w:val="a3"/>
        <w:numPr>
          <w:ilvl w:val="0"/>
          <w:numId w:val="18"/>
        </w:numPr>
        <w:spacing w:after="200" w:line="276" w:lineRule="auto"/>
        <w:ind w:left="0" w:firstLine="0"/>
        <w:jc w:val="left"/>
        <w:rPr>
          <w:sz w:val="24"/>
          <w:szCs w:val="24"/>
        </w:rPr>
      </w:pPr>
      <w:r>
        <w:rPr>
          <w:sz w:val="24"/>
          <w:szCs w:val="24"/>
        </w:rPr>
        <w:t xml:space="preserve">Рассчитаем  </w:t>
      </w:r>
      <w:r>
        <w:rPr>
          <w:color w:val="000000"/>
          <w:sz w:val="24"/>
          <w:szCs w:val="24"/>
        </w:rPr>
        <w:t>прибыль при текущем объеме реализации:</w:t>
      </w:r>
    </w:p>
    <w:p w14:paraId="5599FAE5" w14:textId="77777777" w:rsidR="00F45E10" w:rsidRDefault="00F45E10" w:rsidP="00F45E10">
      <w:pPr>
        <w:pStyle w:val="a3"/>
        <w:ind w:left="0"/>
        <w:jc w:val="left"/>
        <w:rPr>
          <w:sz w:val="24"/>
          <w:szCs w:val="24"/>
        </w:rPr>
      </w:pPr>
      <w:r>
        <w:rPr>
          <w:sz w:val="24"/>
          <w:szCs w:val="24"/>
        </w:rPr>
        <w:t>1-ый способ:</w:t>
      </w:r>
    </w:p>
    <w:p w14:paraId="0F3AF4B7" w14:textId="77777777" w:rsidR="00F45E10" w:rsidRDefault="00F45E10" w:rsidP="00F45E10">
      <w:pPr>
        <w:pStyle w:val="a3"/>
        <w:ind w:left="0"/>
        <w:jc w:val="left"/>
        <w:rPr>
          <w:sz w:val="24"/>
          <w:szCs w:val="24"/>
        </w:rPr>
      </w:pPr>
      <w:r>
        <w:rPr>
          <w:position w:val="-16"/>
          <w:sz w:val="24"/>
          <w:szCs w:val="24"/>
        </w:rPr>
        <w:object w:dxaOrig="1470" w:dyaOrig="435" w14:anchorId="4AA5F6B1">
          <v:shape id="_x0000_i1107" type="#_x0000_t75" style="width:73.85pt;height:21.5pt" o:ole="">
            <v:imagedata r:id="rId158" o:title=""/>
          </v:shape>
          <o:OLEObject Type="Embed" ProgID="Equation.3" ShapeID="_x0000_i1107" DrawAspect="Content" ObjectID="_1544123358" r:id="rId159"/>
        </w:object>
      </w:r>
      <w:r>
        <w:rPr>
          <w:sz w:val="24"/>
          <w:szCs w:val="24"/>
        </w:rPr>
        <w:t>=</w:t>
      </w:r>
    </w:p>
    <w:p w14:paraId="63CADBEE" w14:textId="77777777" w:rsidR="00F45E10" w:rsidRDefault="00F45E10" w:rsidP="00F45E10">
      <w:pPr>
        <w:jc w:val="left"/>
        <w:rPr>
          <w:sz w:val="24"/>
          <w:szCs w:val="24"/>
        </w:rPr>
      </w:pPr>
      <w:r>
        <w:rPr>
          <w:sz w:val="24"/>
          <w:szCs w:val="24"/>
        </w:rPr>
        <w:t xml:space="preserve">2-ой способ: </w:t>
      </w:r>
    </w:p>
    <w:p w14:paraId="7864364A" w14:textId="77777777" w:rsidR="00F45E10" w:rsidRDefault="00F45E10" w:rsidP="00F45E10">
      <w:pPr>
        <w:pStyle w:val="a3"/>
        <w:ind w:left="0"/>
        <w:jc w:val="left"/>
        <w:rPr>
          <w:sz w:val="24"/>
          <w:szCs w:val="24"/>
        </w:rPr>
      </w:pPr>
      <w:r>
        <w:rPr>
          <w:position w:val="-16"/>
          <w:sz w:val="24"/>
          <w:szCs w:val="24"/>
        </w:rPr>
        <w:object w:dxaOrig="1470" w:dyaOrig="435" w14:anchorId="5BF5C33C">
          <v:shape id="_x0000_i1108" type="#_x0000_t75" style="width:73.85pt;height:21.5pt" o:ole="">
            <v:imagedata r:id="rId160" o:title=""/>
          </v:shape>
          <o:OLEObject Type="Embed" ProgID="Equation.3" ShapeID="_x0000_i1108" DrawAspect="Content" ObjectID="_1544123359" r:id="rId161"/>
        </w:object>
      </w:r>
      <w:r>
        <w:rPr>
          <w:sz w:val="24"/>
          <w:szCs w:val="24"/>
        </w:rPr>
        <w:t>=</w:t>
      </w:r>
    </w:p>
    <w:p w14:paraId="3783A640" w14:textId="77777777" w:rsidR="00F45E10" w:rsidRDefault="00F45E10" w:rsidP="00F45E10">
      <w:pPr>
        <w:spacing w:after="200" w:line="276" w:lineRule="auto"/>
        <w:jc w:val="left"/>
        <w:rPr>
          <w:sz w:val="24"/>
          <w:szCs w:val="24"/>
        </w:rPr>
      </w:pPr>
      <w:r>
        <w:rPr>
          <w:sz w:val="24"/>
          <w:szCs w:val="24"/>
        </w:rPr>
        <w:br w:type="page"/>
      </w:r>
    </w:p>
    <w:p w14:paraId="508DB858" w14:textId="77777777" w:rsidR="00F45E10" w:rsidRDefault="00F45E10" w:rsidP="00F45E10">
      <w:pPr>
        <w:jc w:val="left"/>
        <w:rPr>
          <w:b/>
          <w:sz w:val="24"/>
          <w:szCs w:val="24"/>
        </w:rPr>
      </w:pPr>
      <w:r>
        <w:rPr>
          <w:b/>
          <w:sz w:val="24"/>
          <w:szCs w:val="24"/>
        </w:rPr>
        <w:lastRenderedPageBreak/>
        <w:t>Определение критической точки и точки безубыточности</w:t>
      </w:r>
    </w:p>
    <w:p w14:paraId="67E5F2AA" w14:textId="77777777" w:rsidR="00F45E10" w:rsidRDefault="00F45E10" w:rsidP="00F45E10">
      <w:pPr>
        <w:jc w:val="right"/>
        <w:rPr>
          <w:i/>
          <w:sz w:val="24"/>
          <w:szCs w:val="24"/>
        </w:rPr>
      </w:pPr>
      <w:r>
        <w:rPr>
          <w:i/>
          <w:sz w:val="24"/>
          <w:szCs w:val="24"/>
        </w:rPr>
        <w:t>Таблица 3.2</w:t>
      </w:r>
    </w:p>
    <w:tbl>
      <w:tblPr>
        <w:tblW w:w="9749" w:type="dxa"/>
        <w:tblInd w:w="93" w:type="dxa"/>
        <w:tblLook w:val="04A0" w:firstRow="1" w:lastRow="0" w:firstColumn="1" w:lastColumn="0" w:noHBand="0" w:noVBand="1"/>
      </w:tblPr>
      <w:tblGrid>
        <w:gridCol w:w="4443"/>
        <w:gridCol w:w="2488"/>
        <w:gridCol w:w="2818"/>
      </w:tblGrid>
      <w:tr w:rsidR="00F45E10" w14:paraId="4D993BB8" w14:textId="77777777" w:rsidTr="003726C5">
        <w:trPr>
          <w:trHeight w:val="235"/>
        </w:trPr>
        <w:tc>
          <w:tcPr>
            <w:tcW w:w="4443" w:type="dxa"/>
            <w:tcBorders>
              <w:top w:val="single" w:sz="4" w:space="0" w:color="auto"/>
              <w:left w:val="single" w:sz="4" w:space="0" w:color="auto"/>
              <w:bottom w:val="single" w:sz="4" w:space="0" w:color="auto"/>
              <w:right w:val="single" w:sz="4" w:space="0" w:color="auto"/>
            </w:tcBorders>
            <w:noWrap/>
            <w:vAlign w:val="center"/>
            <w:hideMark/>
          </w:tcPr>
          <w:p w14:paraId="7B9B56C5" w14:textId="77777777" w:rsidR="00F45E10" w:rsidRDefault="00F45E10" w:rsidP="003726C5">
            <w:pPr>
              <w:jc w:val="center"/>
              <w:rPr>
                <w:sz w:val="24"/>
                <w:szCs w:val="24"/>
                <w:lang w:eastAsia="en-US"/>
              </w:rPr>
            </w:pPr>
            <w:r>
              <w:rPr>
                <w:sz w:val="24"/>
                <w:szCs w:val="24"/>
                <w:lang w:eastAsia="en-US"/>
              </w:rPr>
              <w:t>Показатель</w:t>
            </w:r>
          </w:p>
        </w:tc>
        <w:tc>
          <w:tcPr>
            <w:tcW w:w="2488" w:type="dxa"/>
            <w:tcBorders>
              <w:top w:val="single" w:sz="4" w:space="0" w:color="auto"/>
              <w:left w:val="nil"/>
              <w:bottom w:val="single" w:sz="4" w:space="0" w:color="auto"/>
              <w:right w:val="single" w:sz="4" w:space="0" w:color="auto"/>
            </w:tcBorders>
            <w:noWrap/>
            <w:vAlign w:val="center"/>
            <w:hideMark/>
          </w:tcPr>
          <w:p w14:paraId="115CBCCE" w14:textId="77777777" w:rsidR="00F45E10" w:rsidRDefault="00F45E10" w:rsidP="003726C5">
            <w:pPr>
              <w:jc w:val="center"/>
              <w:rPr>
                <w:sz w:val="24"/>
                <w:szCs w:val="24"/>
                <w:lang w:eastAsia="en-US"/>
              </w:rPr>
            </w:pPr>
            <w:r>
              <w:rPr>
                <w:sz w:val="24"/>
                <w:szCs w:val="24"/>
                <w:lang w:eastAsia="en-US"/>
              </w:rPr>
              <w:t>Единица измерения</w:t>
            </w:r>
          </w:p>
        </w:tc>
        <w:tc>
          <w:tcPr>
            <w:tcW w:w="2818" w:type="dxa"/>
            <w:tcBorders>
              <w:top w:val="single" w:sz="4" w:space="0" w:color="auto"/>
              <w:left w:val="nil"/>
              <w:bottom w:val="single" w:sz="4" w:space="0" w:color="auto"/>
              <w:right w:val="single" w:sz="4" w:space="0" w:color="auto"/>
            </w:tcBorders>
            <w:noWrap/>
            <w:vAlign w:val="center"/>
            <w:hideMark/>
          </w:tcPr>
          <w:p w14:paraId="2DC3DA44" w14:textId="77777777" w:rsidR="00F45E10" w:rsidRDefault="00F45E10" w:rsidP="003726C5">
            <w:pPr>
              <w:jc w:val="center"/>
              <w:rPr>
                <w:sz w:val="24"/>
                <w:szCs w:val="24"/>
                <w:lang w:eastAsia="en-US"/>
              </w:rPr>
            </w:pPr>
            <w:r>
              <w:rPr>
                <w:sz w:val="24"/>
                <w:szCs w:val="24"/>
                <w:lang w:eastAsia="en-US"/>
              </w:rPr>
              <w:t>Значения</w:t>
            </w:r>
          </w:p>
        </w:tc>
      </w:tr>
      <w:tr w:rsidR="00F45E10" w14:paraId="37C1681F" w14:textId="77777777" w:rsidTr="003726C5">
        <w:trPr>
          <w:trHeight w:val="235"/>
        </w:trPr>
        <w:tc>
          <w:tcPr>
            <w:tcW w:w="4443" w:type="dxa"/>
            <w:tcBorders>
              <w:top w:val="nil"/>
              <w:left w:val="single" w:sz="4" w:space="0" w:color="auto"/>
              <w:bottom w:val="single" w:sz="4" w:space="0" w:color="auto"/>
              <w:right w:val="single" w:sz="4" w:space="0" w:color="auto"/>
            </w:tcBorders>
            <w:noWrap/>
            <w:vAlign w:val="center"/>
            <w:hideMark/>
          </w:tcPr>
          <w:p w14:paraId="0A94D398" w14:textId="77777777" w:rsidR="00F45E10" w:rsidRDefault="00F45E10" w:rsidP="003726C5">
            <w:pPr>
              <w:jc w:val="center"/>
              <w:rPr>
                <w:sz w:val="24"/>
                <w:szCs w:val="24"/>
                <w:lang w:eastAsia="en-US"/>
              </w:rPr>
            </w:pPr>
            <w:r>
              <w:rPr>
                <w:sz w:val="24"/>
                <w:szCs w:val="24"/>
                <w:lang w:eastAsia="en-US"/>
              </w:rPr>
              <w:t>Прибыль изделия А</w:t>
            </w:r>
            <w:proofErr w:type="gramStart"/>
            <w:r>
              <w:rPr>
                <w:sz w:val="24"/>
                <w:szCs w:val="24"/>
                <w:lang w:eastAsia="en-US"/>
              </w:rPr>
              <w:t>1</w:t>
            </w:r>
            <w:proofErr w:type="gramEnd"/>
          </w:p>
        </w:tc>
        <w:tc>
          <w:tcPr>
            <w:tcW w:w="2488" w:type="dxa"/>
            <w:tcBorders>
              <w:top w:val="nil"/>
              <w:left w:val="nil"/>
              <w:bottom w:val="single" w:sz="4" w:space="0" w:color="auto"/>
              <w:right w:val="single" w:sz="4" w:space="0" w:color="auto"/>
            </w:tcBorders>
            <w:noWrap/>
            <w:vAlign w:val="center"/>
            <w:hideMark/>
          </w:tcPr>
          <w:p w14:paraId="0A862838" w14:textId="77777777" w:rsidR="00F45E10" w:rsidRDefault="00F45E10" w:rsidP="003726C5">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14:paraId="57C19015" w14:textId="77777777" w:rsidR="00F45E10" w:rsidRDefault="00F45E10" w:rsidP="003726C5">
            <w:pPr>
              <w:jc w:val="center"/>
              <w:rPr>
                <w:sz w:val="24"/>
                <w:szCs w:val="24"/>
                <w:lang w:eastAsia="en-US"/>
              </w:rPr>
            </w:pPr>
          </w:p>
        </w:tc>
      </w:tr>
      <w:tr w:rsidR="00F45E10" w14:paraId="5BD44011" w14:textId="77777777" w:rsidTr="003726C5">
        <w:trPr>
          <w:trHeight w:val="235"/>
        </w:trPr>
        <w:tc>
          <w:tcPr>
            <w:tcW w:w="4443" w:type="dxa"/>
            <w:tcBorders>
              <w:top w:val="nil"/>
              <w:left w:val="single" w:sz="4" w:space="0" w:color="auto"/>
              <w:bottom w:val="single" w:sz="4" w:space="0" w:color="auto"/>
              <w:right w:val="single" w:sz="4" w:space="0" w:color="auto"/>
            </w:tcBorders>
            <w:noWrap/>
            <w:vAlign w:val="center"/>
            <w:hideMark/>
          </w:tcPr>
          <w:p w14:paraId="11C435B8" w14:textId="77777777" w:rsidR="00F45E10" w:rsidRDefault="00F45E10" w:rsidP="003726C5">
            <w:pPr>
              <w:jc w:val="center"/>
              <w:rPr>
                <w:sz w:val="24"/>
                <w:szCs w:val="24"/>
                <w:lang w:eastAsia="en-US"/>
              </w:rPr>
            </w:pPr>
            <w:r>
              <w:rPr>
                <w:sz w:val="24"/>
                <w:szCs w:val="24"/>
                <w:lang w:eastAsia="en-US"/>
              </w:rPr>
              <w:t>Прибыль изделия А</w:t>
            </w:r>
            <w:proofErr w:type="gramStart"/>
            <w:r>
              <w:rPr>
                <w:sz w:val="24"/>
                <w:szCs w:val="24"/>
                <w:lang w:eastAsia="en-US"/>
              </w:rPr>
              <w:t>2</w:t>
            </w:r>
            <w:proofErr w:type="gramEnd"/>
          </w:p>
        </w:tc>
        <w:tc>
          <w:tcPr>
            <w:tcW w:w="2488" w:type="dxa"/>
            <w:tcBorders>
              <w:top w:val="nil"/>
              <w:left w:val="nil"/>
              <w:bottom w:val="single" w:sz="4" w:space="0" w:color="auto"/>
              <w:right w:val="single" w:sz="4" w:space="0" w:color="auto"/>
            </w:tcBorders>
            <w:noWrap/>
            <w:vAlign w:val="center"/>
            <w:hideMark/>
          </w:tcPr>
          <w:p w14:paraId="2F4DA01F" w14:textId="77777777" w:rsidR="00F45E10" w:rsidRDefault="00F45E10" w:rsidP="003726C5">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14:paraId="50049BA7" w14:textId="77777777" w:rsidR="00F45E10" w:rsidRDefault="00F45E10" w:rsidP="003726C5">
            <w:pPr>
              <w:jc w:val="center"/>
              <w:rPr>
                <w:sz w:val="24"/>
                <w:szCs w:val="24"/>
                <w:lang w:eastAsia="en-US"/>
              </w:rPr>
            </w:pPr>
          </w:p>
        </w:tc>
      </w:tr>
      <w:tr w:rsidR="00F45E10" w14:paraId="11C65262" w14:textId="77777777" w:rsidTr="003726C5">
        <w:trPr>
          <w:trHeight w:val="235"/>
        </w:trPr>
        <w:tc>
          <w:tcPr>
            <w:tcW w:w="4443" w:type="dxa"/>
            <w:tcBorders>
              <w:top w:val="nil"/>
              <w:left w:val="single" w:sz="4" w:space="0" w:color="auto"/>
              <w:bottom w:val="single" w:sz="4" w:space="0" w:color="auto"/>
              <w:right w:val="single" w:sz="4" w:space="0" w:color="auto"/>
            </w:tcBorders>
            <w:noWrap/>
            <w:vAlign w:val="center"/>
            <w:hideMark/>
          </w:tcPr>
          <w:p w14:paraId="78AAA350" w14:textId="77777777" w:rsidR="00F45E10" w:rsidRDefault="00F45E10" w:rsidP="003726C5">
            <w:pPr>
              <w:jc w:val="center"/>
              <w:rPr>
                <w:sz w:val="24"/>
                <w:szCs w:val="24"/>
                <w:lang w:eastAsia="en-US"/>
              </w:rPr>
            </w:pPr>
            <w:r>
              <w:rPr>
                <w:sz w:val="24"/>
                <w:szCs w:val="24"/>
                <w:lang w:eastAsia="en-US"/>
              </w:rPr>
              <w:t>Прибыль изделия В</w:t>
            </w:r>
            <w:proofErr w:type="gramStart"/>
            <w:r>
              <w:rPr>
                <w:sz w:val="24"/>
                <w:szCs w:val="24"/>
                <w:lang w:eastAsia="en-US"/>
              </w:rPr>
              <w:t>1</w:t>
            </w:r>
            <w:proofErr w:type="gramEnd"/>
          </w:p>
        </w:tc>
        <w:tc>
          <w:tcPr>
            <w:tcW w:w="2488" w:type="dxa"/>
            <w:tcBorders>
              <w:top w:val="nil"/>
              <w:left w:val="nil"/>
              <w:bottom w:val="single" w:sz="4" w:space="0" w:color="auto"/>
              <w:right w:val="single" w:sz="4" w:space="0" w:color="auto"/>
            </w:tcBorders>
            <w:noWrap/>
            <w:vAlign w:val="center"/>
            <w:hideMark/>
          </w:tcPr>
          <w:p w14:paraId="45483DC8" w14:textId="77777777" w:rsidR="00F45E10" w:rsidRDefault="00F45E10" w:rsidP="003726C5">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14:paraId="7F76F5F2" w14:textId="77777777" w:rsidR="00F45E10" w:rsidRDefault="00F45E10" w:rsidP="003726C5">
            <w:pPr>
              <w:jc w:val="center"/>
              <w:rPr>
                <w:sz w:val="24"/>
                <w:szCs w:val="24"/>
                <w:lang w:eastAsia="en-US"/>
              </w:rPr>
            </w:pPr>
          </w:p>
        </w:tc>
      </w:tr>
      <w:tr w:rsidR="00F45E10" w14:paraId="00F6C4E0" w14:textId="77777777" w:rsidTr="003726C5">
        <w:trPr>
          <w:trHeight w:val="510"/>
        </w:trPr>
        <w:tc>
          <w:tcPr>
            <w:tcW w:w="4443" w:type="dxa"/>
            <w:tcBorders>
              <w:top w:val="nil"/>
              <w:left w:val="single" w:sz="4" w:space="0" w:color="auto"/>
              <w:bottom w:val="single" w:sz="4" w:space="0" w:color="auto"/>
              <w:right w:val="single" w:sz="4" w:space="0" w:color="auto"/>
            </w:tcBorders>
            <w:noWrap/>
            <w:vAlign w:val="center"/>
            <w:hideMark/>
          </w:tcPr>
          <w:p w14:paraId="00532AAF" w14:textId="77777777" w:rsidR="00F45E10" w:rsidRDefault="00F45E10" w:rsidP="003726C5">
            <w:pPr>
              <w:jc w:val="center"/>
              <w:rPr>
                <w:sz w:val="24"/>
                <w:szCs w:val="24"/>
                <w:lang w:eastAsia="en-US"/>
              </w:rPr>
            </w:pPr>
            <w:r>
              <w:rPr>
                <w:sz w:val="24"/>
                <w:szCs w:val="24"/>
                <w:lang w:eastAsia="en-US"/>
              </w:rPr>
              <w:t>Прибыль изделия В</w:t>
            </w:r>
            <w:proofErr w:type="gramStart"/>
            <w:r>
              <w:rPr>
                <w:sz w:val="24"/>
                <w:szCs w:val="24"/>
                <w:lang w:eastAsia="en-US"/>
              </w:rPr>
              <w:t>2</w:t>
            </w:r>
            <w:proofErr w:type="gramEnd"/>
          </w:p>
        </w:tc>
        <w:tc>
          <w:tcPr>
            <w:tcW w:w="2488" w:type="dxa"/>
            <w:tcBorders>
              <w:top w:val="nil"/>
              <w:left w:val="nil"/>
              <w:bottom w:val="single" w:sz="4" w:space="0" w:color="auto"/>
              <w:right w:val="single" w:sz="4" w:space="0" w:color="auto"/>
            </w:tcBorders>
            <w:noWrap/>
            <w:vAlign w:val="center"/>
            <w:hideMark/>
          </w:tcPr>
          <w:p w14:paraId="11992E14" w14:textId="77777777" w:rsidR="00F45E10" w:rsidRDefault="00F45E10" w:rsidP="003726C5">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14:paraId="3C897914" w14:textId="77777777" w:rsidR="00F45E10" w:rsidRDefault="00F45E10" w:rsidP="003726C5">
            <w:pPr>
              <w:jc w:val="center"/>
              <w:rPr>
                <w:sz w:val="24"/>
                <w:szCs w:val="24"/>
                <w:lang w:eastAsia="en-US"/>
              </w:rPr>
            </w:pPr>
          </w:p>
        </w:tc>
      </w:tr>
      <w:tr w:rsidR="00F45E10" w14:paraId="413C0FB6" w14:textId="77777777" w:rsidTr="003726C5">
        <w:trPr>
          <w:trHeight w:val="551"/>
        </w:trPr>
        <w:tc>
          <w:tcPr>
            <w:tcW w:w="4443" w:type="dxa"/>
            <w:tcBorders>
              <w:top w:val="nil"/>
              <w:left w:val="single" w:sz="4" w:space="0" w:color="auto"/>
              <w:bottom w:val="single" w:sz="4" w:space="0" w:color="auto"/>
              <w:right w:val="single" w:sz="4" w:space="0" w:color="auto"/>
            </w:tcBorders>
            <w:noWrap/>
            <w:vAlign w:val="center"/>
            <w:hideMark/>
          </w:tcPr>
          <w:p w14:paraId="15EB6B71" w14:textId="77777777" w:rsidR="00F45E10" w:rsidRDefault="00F45E10" w:rsidP="003726C5">
            <w:pPr>
              <w:jc w:val="center"/>
              <w:rPr>
                <w:sz w:val="24"/>
                <w:szCs w:val="24"/>
                <w:lang w:eastAsia="en-US"/>
              </w:rPr>
            </w:pPr>
            <w:r>
              <w:rPr>
                <w:sz w:val="24"/>
                <w:szCs w:val="24"/>
                <w:lang w:eastAsia="en-US"/>
              </w:rPr>
              <w:t>Прибыль изделия С</w:t>
            </w:r>
            <w:proofErr w:type="gramStart"/>
            <w:r>
              <w:rPr>
                <w:sz w:val="24"/>
                <w:szCs w:val="24"/>
                <w:lang w:eastAsia="en-US"/>
              </w:rPr>
              <w:t>1</w:t>
            </w:r>
            <w:proofErr w:type="gramEnd"/>
          </w:p>
        </w:tc>
        <w:tc>
          <w:tcPr>
            <w:tcW w:w="2488" w:type="dxa"/>
            <w:tcBorders>
              <w:top w:val="nil"/>
              <w:left w:val="nil"/>
              <w:bottom w:val="single" w:sz="4" w:space="0" w:color="auto"/>
              <w:right w:val="single" w:sz="4" w:space="0" w:color="auto"/>
            </w:tcBorders>
            <w:noWrap/>
            <w:vAlign w:val="center"/>
            <w:hideMark/>
          </w:tcPr>
          <w:p w14:paraId="03858C06" w14:textId="77777777" w:rsidR="00F45E10" w:rsidRDefault="00F45E10" w:rsidP="003726C5">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14:paraId="3559631D" w14:textId="77777777" w:rsidR="00F45E10" w:rsidRDefault="00F45E10" w:rsidP="003726C5">
            <w:pPr>
              <w:jc w:val="center"/>
              <w:rPr>
                <w:sz w:val="24"/>
                <w:szCs w:val="24"/>
                <w:lang w:eastAsia="en-US"/>
              </w:rPr>
            </w:pPr>
          </w:p>
        </w:tc>
      </w:tr>
      <w:tr w:rsidR="00F45E10" w14:paraId="4C0AC723" w14:textId="77777777" w:rsidTr="003726C5">
        <w:trPr>
          <w:trHeight w:val="235"/>
        </w:trPr>
        <w:tc>
          <w:tcPr>
            <w:tcW w:w="4443" w:type="dxa"/>
            <w:tcBorders>
              <w:top w:val="nil"/>
              <w:left w:val="single" w:sz="4" w:space="0" w:color="auto"/>
              <w:bottom w:val="single" w:sz="4" w:space="0" w:color="auto"/>
              <w:right w:val="single" w:sz="4" w:space="0" w:color="auto"/>
            </w:tcBorders>
            <w:noWrap/>
            <w:vAlign w:val="center"/>
            <w:hideMark/>
          </w:tcPr>
          <w:p w14:paraId="383395D7" w14:textId="77777777" w:rsidR="00F45E10" w:rsidRDefault="00F45E10" w:rsidP="003726C5">
            <w:pPr>
              <w:jc w:val="center"/>
              <w:rPr>
                <w:sz w:val="24"/>
                <w:szCs w:val="24"/>
                <w:lang w:eastAsia="en-US"/>
              </w:rPr>
            </w:pPr>
            <w:r>
              <w:rPr>
                <w:sz w:val="24"/>
                <w:szCs w:val="24"/>
                <w:lang w:eastAsia="en-US"/>
              </w:rPr>
              <w:t>Прибыль изделия С</w:t>
            </w:r>
            <w:proofErr w:type="gramStart"/>
            <w:r>
              <w:rPr>
                <w:sz w:val="24"/>
                <w:szCs w:val="24"/>
                <w:lang w:eastAsia="en-US"/>
              </w:rPr>
              <w:t>2</w:t>
            </w:r>
            <w:proofErr w:type="gramEnd"/>
          </w:p>
        </w:tc>
        <w:tc>
          <w:tcPr>
            <w:tcW w:w="2488" w:type="dxa"/>
            <w:tcBorders>
              <w:top w:val="nil"/>
              <w:left w:val="nil"/>
              <w:bottom w:val="single" w:sz="4" w:space="0" w:color="auto"/>
              <w:right w:val="single" w:sz="4" w:space="0" w:color="auto"/>
            </w:tcBorders>
            <w:noWrap/>
            <w:vAlign w:val="center"/>
            <w:hideMark/>
          </w:tcPr>
          <w:p w14:paraId="2E083DBC" w14:textId="77777777" w:rsidR="00F45E10" w:rsidRDefault="00F45E10" w:rsidP="003726C5">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14:paraId="0D352CF7" w14:textId="77777777" w:rsidR="00F45E10" w:rsidRDefault="00F45E10" w:rsidP="003726C5">
            <w:pPr>
              <w:jc w:val="center"/>
              <w:rPr>
                <w:sz w:val="24"/>
                <w:szCs w:val="24"/>
                <w:lang w:eastAsia="en-US"/>
              </w:rPr>
            </w:pPr>
          </w:p>
        </w:tc>
      </w:tr>
      <w:tr w:rsidR="00F45E10" w14:paraId="433E6967" w14:textId="77777777" w:rsidTr="003726C5">
        <w:trPr>
          <w:trHeight w:val="294"/>
        </w:trPr>
        <w:tc>
          <w:tcPr>
            <w:tcW w:w="9749" w:type="dxa"/>
            <w:gridSpan w:val="3"/>
            <w:tcBorders>
              <w:top w:val="nil"/>
              <w:left w:val="single" w:sz="4" w:space="0" w:color="auto"/>
              <w:bottom w:val="single" w:sz="4" w:space="0" w:color="auto"/>
              <w:right w:val="single" w:sz="4" w:space="0" w:color="auto"/>
            </w:tcBorders>
            <w:noWrap/>
            <w:vAlign w:val="center"/>
          </w:tcPr>
          <w:p w14:paraId="54866786" w14:textId="77777777" w:rsidR="00F45E10" w:rsidRDefault="00F45E10" w:rsidP="003726C5">
            <w:pPr>
              <w:jc w:val="center"/>
              <w:rPr>
                <w:sz w:val="24"/>
                <w:szCs w:val="24"/>
                <w:lang w:eastAsia="en-US"/>
              </w:rPr>
            </w:pPr>
          </w:p>
        </w:tc>
      </w:tr>
      <w:tr w:rsidR="00F45E10" w14:paraId="04924183" w14:textId="77777777" w:rsidTr="003726C5">
        <w:trPr>
          <w:trHeight w:val="346"/>
        </w:trPr>
        <w:tc>
          <w:tcPr>
            <w:tcW w:w="4443" w:type="dxa"/>
            <w:tcBorders>
              <w:top w:val="nil"/>
              <w:left w:val="single" w:sz="4" w:space="0" w:color="auto"/>
              <w:bottom w:val="single" w:sz="4" w:space="0" w:color="auto"/>
              <w:right w:val="single" w:sz="4" w:space="0" w:color="auto"/>
            </w:tcBorders>
            <w:noWrap/>
            <w:vAlign w:val="center"/>
            <w:hideMark/>
          </w:tcPr>
          <w:p w14:paraId="4C5E7992" w14:textId="77777777" w:rsidR="00F45E10" w:rsidRDefault="00F45E10" w:rsidP="003726C5">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А</w:t>
            </w:r>
            <w:proofErr w:type="gramEnd"/>
          </w:p>
        </w:tc>
        <w:tc>
          <w:tcPr>
            <w:tcW w:w="2488" w:type="dxa"/>
            <w:tcBorders>
              <w:top w:val="nil"/>
              <w:left w:val="nil"/>
              <w:bottom w:val="single" w:sz="4" w:space="0" w:color="auto"/>
              <w:right w:val="single" w:sz="4" w:space="0" w:color="auto"/>
            </w:tcBorders>
            <w:noWrap/>
            <w:vAlign w:val="center"/>
            <w:hideMark/>
          </w:tcPr>
          <w:p w14:paraId="5F6AB81E" w14:textId="77777777" w:rsidR="00F45E10" w:rsidRDefault="00F45E10" w:rsidP="003726C5">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14:paraId="1C264E30" w14:textId="77777777" w:rsidR="00F45E10" w:rsidRDefault="00F45E10" w:rsidP="003726C5">
            <w:pPr>
              <w:jc w:val="center"/>
              <w:rPr>
                <w:sz w:val="24"/>
                <w:szCs w:val="24"/>
                <w:lang w:val="en-US" w:eastAsia="en-US"/>
              </w:rPr>
            </w:pPr>
          </w:p>
        </w:tc>
      </w:tr>
      <w:tr w:rsidR="00F45E10" w14:paraId="3AF77614" w14:textId="77777777" w:rsidTr="003726C5">
        <w:trPr>
          <w:trHeight w:val="346"/>
        </w:trPr>
        <w:tc>
          <w:tcPr>
            <w:tcW w:w="4443" w:type="dxa"/>
            <w:tcBorders>
              <w:top w:val="nil"/>
              <w:left w:val="single" w:sz="4" w:space="0" w:color="auto"/>
              <w:bottom w:val="single" w:sz="4" w:space="0" w:color="auto"/>
              <w:right w:val="single" w:sz="4" w:space="0" w:color="auto"/>
            </w:tcBorders>
            <w:noWrap/>
            <w:vAlign w:val="center"/>
            <w:hideMark/>
          </w:tcPr>
          <w:p w14:paraId="79E7E94C" w14:textId="77777777" w:rsidR="00F45E10" w:rsidRDefault="00F45E10" w:rsidP="003726C5">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В</w:t>
            </w:r>
            <w:proofErr w:type="gramEnd"/>
          </w:p>
        </w:tc>
        <w:tc>
          <w:tcPr>
            <w:tcW w:w="2488" w:type="dxa"/>
            <w:tcBorders>
              <w:top w:val="nil"/>
              <w:left w:val="nil"/>
              <w:bottom w:val="single" w:sz="4" w:space="0" w:color="auto"/>
              <w:right w:val="single" w:sz="4" w:space="0" w:color="auto"/>
            </w:tcBorders>
            <w:noWrap/>
            <w:vAlign w:val="center"/>
            <w:hideMark/>
          </w:tcPr>
          <w:p w14:paraId="50EDF6FA" w14:textId="77777777" w:rsidR="00F45E10" w:rsidRDefault="00F45E10" w:rsidP="003726C5">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14:paraId="5428C417" w14:textId="77777777" w:rsidR="00F45E10" w:rsidRDefault="00F45E10" w:rsidP="003726C5">
            <w:pPr>
              <w:jc w:val="center"/>
              <w:rPr>
                <w:sz w:val="24"/>
                <w:szCs w:val="24"/>
                <w:lang w:val="en-US" w:eastAsia="en-US"/>
              </w:rPr>
            </w:pPr>
          </w:p>
        </w:tc>
      </w:tr>
      <w:tr w:rsidR="00F45E10" w14:paraId="296682B5" w14:textId="77777777" w:rsidTr="003726C5">
        <w:trPr>
          <w:trHeight w:val="346"/>
        </w:trPr>
        <w:tc>
          <w:tcPr>
            <w:tcW w:w="4443" w:type="dxa"/>
            <w:tcBorders>
              <w:top w:val="nil"/>
              <w:left w:val="single" w:sz="4" w:space="0" w:color="auto"/>
              <w:bottom w:val="single" w:sz="4" w:space="0" w:color="auto"/>
              <w:right w:val="single" w:sz="4" w:space="0" w:color="auto"/>
            </w:tcBorders>
            <w:noWrap/>
            <w:vAlign w:val="center"/>
            <w:hideMark/>
          </w:tcPr>
          <w:p w14:paraId="4279C14C" w14:textId="77777777" w:rsidR="00F45E10" w:rsidRDefault="00F45E10" w:rsidP="003726C5">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С</w:t>
            </w:r>
            <w:proofErr w:type="gramEnd"/>
          </w:p>
        </w:tc>
        <w:tc>
          <w:tcPr>
            <w:tcW w:w="2488" w:type="dxa"/>
            <w:tcBorders>
              <w:top w:val="nil"/>
              <w:left w:val="nil"/>
              <w:bottom w:val="single" w:sz="4" w:space="0" w:color="auto"/>
              <w:right w:val="single" w:sz="4" w:space="0" w:color="auto"/>
            </w:tcBorders>
            <w:noWrap/>
            <w:vAlign w:val="center"/>
            <w:hideMark/>
          </w:tcPr>
          <w:p w14:paraId="53F946E4" w14:textId="77777777" w:rsidR="00F45E10" w:rsidRDefault="00F45E10" w:rsidP="003726C5">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14:paraId="1D218135" w14:textId="77777777" w:rsidR="00F45E10" w:rsidRDefault="00F45E10" w:rsidP="003726C5">
            <w:pPr>
              <w:jc w:val="center"/>
              <w:rPr>
                <w:sz w:val="24"/>
                <w:szCs w:val="24"/>
                <w:lang w:val="en-US" w:eastAsia="en-US"/>
              </w:rPr>
            </w:pPr>
          </w:p>
        </w:tc>
      </w:tr>
      <w:tr w:rsidR="00F45E10" w14:paraId="102FD848" w14:textId="77777777" w:rsidTr="003726C5">
        <w:trPr>
          <w:trHeight w:val="235"/>
        </w:trPr>
        <w:tc>
          <w:tcPr>
            <w:tcW w:w="9749" w:type="dxa"/>
            <w:gridSpan w:val="3"/>
            <w:tcBorders>
              <w:top w:val="nil"/>
              <w:left w:val="single" w:sz="4" w:space="0" w:color="auto"/>
              <w:bottom w:val="single" w:sz="4" w:space="0" w:color="auto"/>
              <w:right w:val="single" w:sz="4" w:space="0" w:color="auto"/>
            </w:tcBorders>
            <w:noWrap/>
            <w:vAlign w:val="center"/>
          </w:tcPr>
          <w:p w14:paraId="5CB112EC" w14:textId="77777777" w:rsidR="00F45E10" w:rsidRDefault="00F45E10" w:rsidP="003726C5">
            <w:pPr>
              <w:jc w:val="center"/>
              <w:rPr>
                <w:sz w:val="24"/>
                <w:szCs w:val="24"/>
                <w:lang w:eastAsia="en-US"/>
              </w:rPr>
            </w:pPr>
          </w:p>
        </w:tc>
      </w:tr>
      <w:tr w:rsidR="00F45E10" w14:paraId="2A726584" w14:textId="77777777" w:rsidTr="003726C5">
        <w:trPr>
          <w:trHeight w:val="346"/>
        </w:trPr>
        <w:tc>
          <w:tcPr>
            <w:tcW w:w="4443" w:type="dxa"/>
            <w:tcBorders>
              <w:top w:val="nil"/>
              <w:left w:val="single" w:sz="4" w:space="0" w:color="auto"/>
              <w:bottom w:val="single" w:sz="4" w:space="0" w:color="auto"/>
              <w:right w:val="single" w:sz="4" w:space="0" w:color="auto"/>
            </w:tcBorders>
            <w:noWrap/>
            <w:vAlign w:val="center"/>
            <w:hideMark/>
          </w:tcPr>
          <w:p w14:paraId="1688EEE4" w14:textId="77777777" w:rsidR="00F45E10" w:rsidRDefault="00F45E10" w:rsidP="003726C5">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А</w:t>
            </w:r>
            <w:proofErr w:type="gramEnd"/>
          </w:p>
        </w:tc>
        <w:tc>
          <w:tcPr>
            <w:tcW w:w="2488" w:type="dxa"/>
            <w:tcBorders>
              <w:top w:val="nil"/>
              <w:left w:val="nil"/>
              <w:bottom w:val="single" w:sz="4" w:space="0" w:color="auto"/>
              <w:right w:val="single" w:sz="4" w:space="0" w:color="auto"/>
            </w:tcBorders>
            <w:noWrap/>
            <w:vAlign w:val="center"/>
            <w:hideMark/>
          </w:tcPr>
          <w:p w14:paraId="1E41652A" w14:textId="77777777" w:rsidR="00F45E10" w:rsidRDefault="00F45E10" w:rsidP="003726C5">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14:paraId="4DD2C8E9" w14:textId="77777777" w:rsidR="00F45E10" w:rsidRDefault="00F45E10" w:rsidP="003726C5">
            <w:pPr>
              <w:jc w:val="center"/>
              <w:rPr>
                <w:sz w:val="24"/>
                <w:szCs w:val="24"/>
                <w:lang w:val="en-US" w:eastAsia="en-US"/>
              </w:rPr>
            </w:pPr>
          </w:p>
        </w:tc>
      </w:tr>
      <w:tr w:rsidR="00F45E10" w14:paraId="56769D9E" w14:textId="77777777" w:rsidTr="003726C5">
        <w:trPr>
          <w:trHeight w:val="346"/>
        </w:trPr>
        <w:tc>
          <w:tcPr>
            <w:tcW w:w="4443" w:type="dxa"/>
            <w:tcBorders>
              <w:top w:val="nil"/>
              <w:left w:val="single" w:sz="4" w:space="0" w:color="auto"/>
              <w:bottom w:val="single" w:sz="4" w:space="0" w:color="auto"/>
              <w:right w:val="single" w:sz="4" w:space="0" w:color="auto"/>
            </w:tcBorders>
            <w:noWrap/>
            <w:vAlign w:val="center"/>
            <w:hideMark/>
          </w:tcPr>
          <w:p w14:paraId="01AD4EC0" w14:textId="77777777" w:rsidR="00F45E10" w:rsidRDefault="00F45E10" w:rsidP="003726C5">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В</w:t>
            </w:r>
            <w:proofErr w:type="gramEnd"/>
          </w:p>
        </w:tc>
        <w:tc>
          <w:tcPr>
            <w:tcW w:w="2488" w:type="dxa"/>
            <w:tcBorders>
              <w:top w:val="nil"/>
              <w:left w:val="nil"/>
              <w:bottom w:val="single" w:sz="4" w:space="0" w:color="auto"/>
              <w:right w:val="single" w:sz="4" w:space="0" w:color="auto"/>
            </w:tcBorders>
            <w:noWrap/>
            <w:vAlign w:val="center"/>
            <w:hideMark/>
          </w:tcPr>
          <w:p w14:paraId="70B2CE66" w14:textId="77777777" w:rsidR="00F45E10" w:rsidRDefault="00F45E10" w:rsidP="003726C5">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14:paraId="16A5172C" w14:textId="77777777" w:rsidR="00F45E10" w:rsidRDefault="00F45E10" w:rsidP="003726C5">
            <w:pPr>
              <w:jc w:val="center"/>
              <w:rPr>
                <w:sz w:val="24"/>
                <w:szCs w:val="24"/>
                <w:lang w:val="en-US" w:eastAsia="en-US"/>
              </w:rPr>
            </w:pPr>
          </w:p>
        </w:tc>
      </w:tr>
      <w:tr w:rsidR="00F45E10" w14:paraId="7FC8697D" w14:textId="77777777" w:rsidTr="003726C5">
        <w:trPr>
          <w:trHeight w:val="543"/>
        </w:trPr>
        <w:tc>
          <w:tcPr>
            <w:tcW w:w="4443" w:type="dxa"/>
            <w:tcBorders>
              <w:top w:val="nil"/>
              <w:left w:val="single" w:sz="4" w:space="0" w:color="auto"/>
              <w:bottom w:val="single" w:sz="4" w:space="0" w:color="auto"/>
              <w:right w:val="single" w:sz="4" w:space="0" w:color="auto"/>
            </w:tcBorders>
            <w:noWrap/>
            <w:vAlign w:val="center"/>
            <w:hideMark/>
          </w:tcPr>
          <w:p w14:paraId="1F899DCD" w14:textId="77777777" w:rsidR="00F45E10" w:rsidRDefault="00F45E10" w:rsidP="003726C5">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С</w:t>
            </w:r>
            <w:proofErr w:type="gramEnd"/>
          </w:p>
        </w:tc>
        <w:tc>
          <w:tcPr>
            <w:tcW w:w="2488" w:type="dxa"/>
            <w:tcBorders>
              <w:top w:val="nil"/>
              <w:left w:val="nil"/>
              <w:bottom w:val="single" w:sz="4" w:space="0" w:color="auto"/>
              <w:right w:val="single" w:sz="4" w:space="0" w:color="auto"/>
            </w:tcBorders>
            <w:noWrap/>
            <w:vAlign w:val="center"/>
            <w:hideMark/>
          </w:tcPr>
          <w:p w14:paraId="7D778E6C" w14:textId="77777777" w:rsidR="00F45E10" w:rsidRDefault="00F45E10" w:rsidP="003726C5">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14:paraId="6E9FB3FA" w14:textId="77777777" w:rsidR="00F45E10" w:rsidRDefault="00F45E10" w:rsidP="003726C5">
            <w:pPr>
              <w:jc w:val="center"/>
              <w:rPr>
                <w:sz w:val="24"/>
                <w:szCs w:val="24"/>
                <w:lang w:val="en-US" w:eastAsia="en-US"/>
              </w:rPr>
            </w:pPr>
          </w:p>
        </w:tc>
      </w:tr>
    </w:tbl>
    <w:p w14:paraId="4683E15D" w14:textId="77777777" w:rsidR="00F45E10" w:rsidRDefault="00F45E10" w:rsidP="00F45E10">
      <w:pPr>
        <w:rPr>
          <w:b/>
          <w:sz w:val="24"/>
          <w:szCs w:val="24"/>
        </w:rPr>
      </w:pPr>
    </w:p>
    <w:p w14:paraId="4C69777D" w14:textId="77777777" w:rsidR="00F45E10" w:rsidRDefault="00F45E10" w:rsidP="00F45E10">
      <w:pPr>
        <w:rPr>
          <w:b/>
          <w:sz w:val="24"/>
          <w:szCs w:val="24"/>
          <w:lang w:eastAsia="en-US" w:bidi="en-US"/>
        </w:rPr>
      </w:pPr>
      <w:r>
        <w:rPr>
          <w:b/>
          <w:sz w:val="24"/>
          <w:szCs w:val="24"/>
        </w:rPr>
        <w:t>Расчет точки и объема безубыточности по изделию А.</w:t>
      </w:r>
    </w:p>
    <w:tbl>
      <w:tblPr>
        <w:tblW w:w="9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1"/>
        <w:gridCol w:w="3624"/>
        <w:gridCol w:w="3849"/>
      </w:tblGrid>
      <w:tr w:rsidR="00F45E10" w14:paraId="60BBA6C9" w14:textId="77777777" w:rsidTr="003726C5">
        <w:trPr>
          <w:trHeight w:val="436"/>
        </w:trPr>
        <w:tc>
          <w:tcPr>
            <w:tcW w:w="0" w:type="auto"/>
            <w:tcBorders>
              <w:top w:val="single" w:sz="4" w:space="0" w:color="auto"/>
              <w:left w:val="single" w:sz="4" w:space="0" w:color="auto"/>
              <w:bottom w:val="single" w:sz="4" w:space="0" w:color="auto"/>
              <w:right w:val="single" w:sz="4" w:space="0" w:color="auto"/>
            </w:tcBorders>
            <w:vAlign w:val="center"/>
            <w:hideMark/>
          </w:tcPr>
          <w:p w14:paraId="0519D3ED" w14:textId="77777777" w:rsidR="00F45E10" w:rsidRPr="00DB42CC" w:rsidRDefault="00F45E10" w:rsidP="003726C5">
            <w:pPr>
              <w:pStyle w:val="af3"/>
              <w:rPr>
                <w:lang w:val="en-US" w:eastAsia="en-US" w:bidi="en-US"/>
              </w:rPr>
            </w:pPr>
            <w:r w:rsidRPr="00DB42CC">
              <w:rPr>
                <w:lang w:eastAsia="en-US"/>
              </w:rPr>
              <w:t>Показатель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AE3D296" w14:textId="77777777" w:rsidR="00F45E10" w:rsidRPr="00DB42CC" w:rsidRDefault="00F45E10" w:rsidP="003726C5">
            <w:pPr>
              <w:pStyle w:val="af3"/>
              <w:rPr>
                <w:lang w:val="en-US" w:eastAsia="en-US" w:bidi="en-US"/>
              </w:rPr>
            </w:pPr>
            <w:r w:rsidRPr="00DB42CC">
              <w:rPr>
                <w:lang w:eastAsia="en-US"/>
              </w:rPr>
              <w:t>Формула</w:t>
            </w:r>
          </w:p>
        </w:tc>
        <w:tc>
          <w:tcPr>
            <w:tcW w:w="0" w:type="auto"/>
            <w:tcBorders>
              <w:top w:val="single" w:sz="4" w:space="0" w:color="auto"/>
              <w:left w:val="single" w:sz="4" w:space="0" w:color="auto"/>
              <w:bottom w:val="single" w:sz="4" w:space="0" w:color="auto"/>
              <w:right w:val="single" w:sz="4" w:space="0" w:color="auto"/>
            </w:tcBorders>
            <w:vAlign w:val="center"/>
            <w:hideMark/>
          </w:tcPr>
          <w:p w14:paraId="211293C5" w14:textId="77777777" w:rsidR="00F45E10" w:rsidRPr="00DB42CC" w:rsidRDefault="00F45E10" w:rsidP="003726C5">
            <w:pPr>
              <w:pStyle w:val="af3"/>
              <w:rPr>
                <w:lang w:val="en-US" w:eastAsia="en-US" w:bidi="en-US"/>
              </w:rPr>
            </w:pPr>
            <w:r w:rsidRPr="00DB42CC">
              <w:rPr>
                <w:lang w:eastAsia="en-US"/>
              </w:rPr>
              <w:t>Значение</w:t>
            </w:r>
          </w:p>
        </w:tc>
      </w:tr>
      <w:tr w:rsidR="00F45E10" w14:paraId="3F312739" w14:textId="77777777" w:rsidTr="003726C5">
        <w:trPr>
          <w:trHeight w:val="456"/>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9FA4C08" w14:textId="77777777" w:rsidR="00F45E10" w:rsidRPr="00DB42CC" w:rsidRDefault="00F45E10" w:rsidP="003726C5">
            <w:pPr>
              <w:pStyle w:val="af3"/>
              <w:rPr>
                <w:lang w:val="en-US" w:eastAsia="en-US" w:bidi="en-US"/>
              </w:rPr>
            </w:pPr>
            <w:r w:rsidRPr="00DB42CC">
              <w:rPr>
                <w:lang w:eastAsia="en-US"/>
              </w:rPr>
              <w:t>Точка безубыточности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2438EAC" w14:textId="77777777" w:rsidR="00F45E10" w:rsidRPr="00DB42CC" w:rsidRDefault="00F45E10" w:rsidP="003726C5">
            <w:pPr>
              <w:pStyle w:val="af3"/>
              <w:rPr>
                <w:lang w:eastAsia="en-US" w:bidi="en-US"/>
              </w:rPr>
            </w:pPr>
            <w:r>
              <w:rPr>
                <w:szCs w:val="20"/>
                <w:lang w:eastAsia="en-US"/>
              </w:rPr>
              <w:pict w14:anchorId="7214960F">
                <v:shape id="_x0000_s1324" type="#_x0000_t75" style="position:absolute;margin-left:12.5pt;margin-top:18.4pt;width:81.45pt;height:39.45pt;z-index:-251657216;mso-position-horizontal-relative:text;mso-position-vertical-relative:text" equationxml="&lt;" wrapcoords="13277 408 -198 5706 -198 10596 793 13449 2180 14672 15655 19562 18429 19562 19817 19562 21600 18340 21600 15079 18231 13449 21600 9374 21600 8558 2378 6928 14070 6928 18429 5298 18231 408 13277 408">
                  <v:imagedata r:id="rId162" o:title="" chromakey="white"/>
                  <w10:wrap type="tight"/>
                </v:shape>
              </w:pict>
            </w:r>
            <w:r w:rsidRPr="00DB42CC">
              <w:rPr>
                <w:lang w:eastAsia="en-US"/>
              </w:rPr>
              <w:br/>
            </w:r>
            <w:r w:rsidRPr="00DB42CC">
              <w:rPr>
                <w:lang w:eastAsia="en-US"/>
              </w:rPr>
              <w:br/>
            </w:r>
            <w:r w:rsidRPr="00DB42CC">
              <w:rPr>
                <w:lang w:eastAsia="en-US"/>
              </w:rPr>
              <w:br/>
            </w:r>
            <w:r w:rsidRPr="00DB42CC">
              <w:rPr>
                <w:lang w:eastAsia="en-US"/>
              </w:rPr>
              <w:br/>
            </w:r>
            <w:r w:rsidRPr="00DB42CC">
              <w:rPr>
                <w:lang w:eastAsia="en-US"/>
              </w:rPr>
              <w:br/>
              <w:t>FC – косвенные (постоянные) затраты</w:t>
            </w:r>
            <w:r w:rsidRPr="00DB42CC">
              <w:rPr>
                <w:lang w:eastAsia="en-US"/>
              </w:rPr>
              <w:br/>
              <w:t>P – цена</w:t>
            </w:r>
            <w:r w:rsidRPr="00DB42CC">
              <w:rPr>
                <w:lang w:eastAsia="en-US"/>
              </w:rPr>
              <w:br/>
            </w:r>
            <w:proofErr w:type="spellStart"/>
            <w:r w:rsidRPr="00DB42CC">
              <w:rPr>
                <w:lang w:eastAsia="en-US"/>
              </w:rPr>
              <w:t>З</w:t>
            </w:r>
            <w:r w:rsidRPr="00DB42CC">
              <w:rPr>
                <w:vertAlign w:val="subscript"/>
                <w:lang w:eastAsia="en-US"/>
              </w:rPr>
              <w:t>пр</w:t>
            </w:r>
            <w:proofErr w:type="gramStart"/>
            <w:r w:rsidRPr="00DB42CC">
              <w:rPr>
                <w:vertAlign w:val="subscript"/>
                <w:lang w:eastAsia="en-US"/>
              </w:rPr>
              <w:t>i</w:t>
            </w:r>
            <w:proofErr w:type="spellEnd"/>
            <w:proofErr w:type="gramEnd"/>
            <w:r w:rsidRPr="00DB42CC">
              <w:rPr>
                <w:lang w:eastAsia="en-US"/>
              </w:rPr>
              <w:t>– прямые (переменные) затраты</w:t>
            </w:r>
          </w:p>
        </w:tc>
        <w:tc>
          <w:tcPr>
            <w:tcW w:w="0" w:type="auto"/>
            <w:tcBorders>
              <w:top w:val="single" w:sz="4" w:space="0" w:color="auto"/>
              <w:left w:val="single" w:sz="4" w:space="0" w:color="auto"/>
              <w:bottom w:val="single" w:sz="4" w:space="0" w:color="auto"/>
              <w:right w:val="single" w:sz="4" w:space="0" w:color="auto"/>
            </w:tcBorders>
            <w:vAlign w:val="center"/>
            <w:hideMark/>
          </w:tcPr>
          <w:p w14:paraId="64C52610" w14:textId="77777777" w:rsidR="00F45E10" w:rsidRPr="00DB42CC" w:rsidRDefault="00F45E10" w:rsidP="003726C5">
            <w:pPr>
              <w:pStyle w:val="af3"/>
              <w:rPr>
                <w:lang w:eastAsia="en-US" w:bidi="en-US"/>
              </w:rPr>
            </w:pPr>
            <w:r w:rsidRPr="00DB42CC">
              <w:rPr>
                <w:lang w:eastAsia="en-US"/>
              </w:rPr>
              <w:t>Первый способ:</w:t>
            </w:r>
          </w:p>
          <w:p w14:paraId="7A521BE2" w14:textId="77777777" w:rsidR="00F45E10" w:rsidRPr="00DB42CC" w:rsidRDefault="00F45E10" w:rsidP="003726C5">
            <w:pPr>
              <w:pStyle w:val="af3"/>
              <w:rPr>
                <w:lang w:eastAsia="en-US"/>
              </w:rPr>
            </w:pPr>
            <w:proofErr w:type="spellStart"/>
            <w:r w:rsidRPr="00DB42CC">
              <w:rPr>
                <w:lang w:eastAsia="en-US"/>
              </w:rPr>
              <w:t>Т</w:t>
            </w:r>
            <w:r w:rsidRPr="00DB42CC">
              <w:rPr>
                <w:vertAlign w:val="subscript"/>
                <w:lang w:eastAsia="en-US"/>
              </w:rPr>
              <w:t>кр</w:t>
            </w:r>
            <w:proofErr w:type="spellEnd"/>
            <w:r w:rsidRPr="00DB42CC">
              <w:rPr>
                <w:lang w:eastAsia="en-US"/>
              </w:rPr>
              <w:t xml:space="preserve">= </w:t>
            </w:r>
            <w:r w:rsidRPr="00DB42CC">
              <w:rPr>
                <w:lang w:eastAsia="en-US"/>
              </w:rPr>
              <w:br/>
            </w: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год</w:t>
            </w:r>
            <w:r w:rsidRPr="00DB42CC">
              <w:rPr>
                <w:lang w:eastAsia="en-US"/>
              </w:rPr>
              <w:t xml:space="preserve">= </w:t>
            </w: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 </w:t>
            </w:r>
            <w:r w:rsidRPr="00DB42CC">
              <w:rPr>
                <w:lang w:eastAsia="en-US"/>
              </w:rPr>
              <w:t>Объем производства (шт./год)</w:t>
            </w:r>
          </w:p>
          <w:p w14:paraId="3B04B8C5" w14:textId="77777777" w:rsidR="00F45E10" w:rsidRPr="00DB42CC" w:rsidRDefault="00F45E10" w:rsidP="003726C5">
            <w:pPr>
              <w:pStyle w:val="af3"/>
              <w:rPr>
                <w:color w:val="000000"/>
                <w:lang w:eastAsia="en-US"/>
              </w:rPr>
            </w:pP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год = </w:t>
            </w:r>
          </w:p>
        </w:tc>
      </w:tr>
      <w:tr w:rsidR="00F45E10" w14:paraId="242BD00B" w14:textId="77777777" w:rsidTr="003726C5">
        <w:trPr>
          <w:trHeight w:val="4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A7E63" w14:textId="77777777" w:rsidR="00F45E10" w:rsidRPr="00DB42CC" w:rsidRDefault="00F45E10" w:rsidP="003726C5">
            <w:pPr>
              <w:pStyle w:val="af3"/>
              <w:rPr>
                <w:lang w:eastAsia="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F7D26" w14:textId="77777777" w:rsidR="00F45E10" w:rsidRPr="00DB42CC" w:rsidRDefault="00F45E10" w:rsidP="003726C5">
            <w:pPr>
              <w:pStyle w:val="af3"/>
              <w:rPr>
                <w:lang w:eastAsia="en-US"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7C0E4D5" w14:textId="77777777" w:rsidR="00F45E10" w:rsidRPr="00DB42CC" w:rsidRDefault="00F45E10" w:rsidP="003726C5">
            <w:pPr>
              <w:pStyle w:val="af3"/>
              <w:rPr>
                <w:lang w:eastAsia="en-US" w:bidi="en-US"/>
              </w:rPr>
            </w:pPr>
            <w:r w:rsidRPr="00DB42CC">
              <w:rPr>
                <w:lang w:eastAsia="en-US"/>
              </w:rPr>
              <w:t>Второй способ</w:t>
            </w:r>
          </w:p>
          <w:p w14:paraId="4E17AAE7" w14:textId="77777777" w:rsidR="00F45E10" w:rsidRPr="00DB42CC" w:rsidRDefault="00F45E10" w:rsidP="003726C5">
            <w:pPr>
              <w:pStyle w:val="af3"/>
              <w:rPr>
                <w:lang w:eastAsia="en-US"/>
              </w:rPr>
            </w:pPr>
            <w:proofErr w:type="spellStart"/>
            <w:r w:rsidRPr="00DB42CC">
              <w:rPr>
                <w:lang w:eastAsia="en-US"/>
              </w:rPr>
              <w:t>Т</w:t>
            </w:r>
            <w:r w:rsidRPr="00DB42CC">
              <w:rPr>
                <w:vertAlign w:val="subscript"/>
                <w:lang w:eastAsia="en-US"/>
              </w:rPr>
              <w:t>кр</w:t>
            </w:r>
            <w:proofErr w:type="spellEnd"/>
            <w:r w:rsidRPr="00DB42CC">
              <w:rPr>
                <w:lang w:eastAsia="en-US"/>
              </w:rPr>
              <w:t xml:space="preserve">= </w:t>
            </w:r>
            <w:r w:rsidRPr="00DB42CC">
              <w:rPr>
                <w:lang w:eastAsia="en-US"/>
              </w:rPr>
              <w:br/>
            </w: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год</w:t>
            </w:r>
            <w:r w:rsidRPr="00DB42CC">
              <w:rPr>
                <w:lang w:eastAsia="en-US"/>
              </w:rPr>
              <w:t xml:space="preserve">= </w:t>
            </w: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 </w:t>
            </w:r>
            <w:r w:rsidRPr="00DB42CC">
              <w:rPr>
                <w:lang w:eastAsia="en-US"/>
              </w:rPr>
              <w:t>Объем производства (шт./год)</w:t>
            </w:r>
          </w:p>
          <w:p w14:paraId="7D042C7E" w14:textId="77777777" w:rsidR="00F45E10" w:rsidRPr="00DB42CC" w:rsidRDefault="00F45E10" w:rsidP="003726C5">
            <w:pPr>
              <w:pStyle w:val="af3"/>
              <w:rPr>
                <w:color w:val="000000"/>
                <w:lang w:eastAsia="en-US"/>
              </w:rPr>
            </w:pP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год</w:t>
            </w:r>
            <w:r w:rsidRPr="00DB42CC">
              <w:rPr>
                <w:lang w:eastAsia="en-US"/>
              </w:rPr>
              <w:t>=</w:t>
            </w:r>
          </w:p>
        </w:tc>
      </w:tr>
      <w:tr w:rsidR="00F45E10" w14:paraId="2CF1E5BB" w14:textId="77777777" w:rsidTr="003726C5">
        <w:trPr>
          <w:trHeight w:val="1132"/>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FD8E99F" w14:textId="77777777" w:rsidR="00F45E10" w:rsidRPr="00DB42CC" w:rsidRDefault="00F45E10" w:rsidP="003726C5">
            <w:pPr>
              <w:pStyle w:val="af3"/>
              <w:rPr>
                <w:lang w:val="en-US" w:eastAsia="en-US" w:bidi="en-US"/>
              </w:rPr>
            </w:pPr>
            <w:r w:rsidRPr="00DB42CC">
              <w:rPr>
                <w:lang w:eastAsia="en-US"/>
              </w:rPr>
              <w:t>Объем безубыточности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F87585E" w14:textId="77777777" w:rsidR="00F45E10" w:rsidRPr="00DB42CC" w:rsidRDefault="00F45E10" w:rsidP="003726C5">
            <w:pPr>
              <w:pStyle w:val="af3"/>
              <w:rPr>
                <w:lang w:eastAsia="en-US" w:bidi="en-US"/>
              </w:rPr>
            </w:pPr>
            <w:r>
              <w:rPr>
                <w:szCs w:val="20"/>
                <w:lang w:eastAsia="en-US"/>
              </w:rPr>
              <w:pict w14:anchorId="1ACDBA82">
                <v:shape id="_x0000_s1325" type="#_x0000_t75" style="position:absolute;margin-left:24.35pt;margin-top:3.9pt;width:87.45pt;height:39.45pt;z-index:-251656192;mso-position-horizontal-relative:text;mso-position-vertical-relative:text" equationxml="&lt;" wrapcoords="6831 408 185 6928 -185 11004 923 13042 8123 13449 7938 17117 11815 19562 17169 19562 18462 19562 20308 18340 20123 15079 16985 13449 18646 13449 21600 9374 21600 2853 17908 408 11631 408 6831 408">
                  <v:imagedata r:id="rId163" o:title="" chromakey="white"/>
                  <w10:wrap type="tight"/>
                </v:shape>
              </w:pict>
            </w:r>
            <w:r w:rsidRPr="00DB42CC">
              <w:rPr>
                <w:lang w:eastAsia="en-US"/>
              </w:rPr>
              <w:br/>
            </w:r>
            <w:r w:rsidRPr="00DB42CC">
              <w:rPr>
                <w:lang w:eastAsia="en-US"/>
              </w:rPr>
              <w:br/>
            </w:r>
            <w:r w:rsidRPr="00DB42CC">
              <w:rPr>
                <w:lang w:eastAsia="en-US"/>
              </w:rPr>
              <w:br/>
            </w:r>
            <w:r w:rsidRPr="00DB42CC">
              <w:rPr>
                <w:lang w:eastAsia="en-US"/>
              </w:rPr>
              <w:br/>
            </w:r>
          </w:p>
          <w:p w14:paraId="065605AA" w14:textId="77777777" w:rsidR="00F45E10" w:rsidRPr="00DB42CC" w:rsidRDefault="00F45E10" w:rsidP="003726C5">
            <w:pPr>
              <w:pStyle w:val="af3"/>
              <w:rPr>
                <w:lang w:eastAsia="en-US" w:bidi="en-US"/>
              </w:rPr>
            </w:pPr>
            <w:r w:rsidRPr="00DB42CC">
              <w:rPr>
                <w:lang w:eastAsia="en-US"/>
              </w:rPr>
              <w:t>FC – косвенные (постоянные) затраты</w:t>
            </w:r>
            <w:r w:rsidRPr="00DB42CC">
              <w:rPr>
                <w:lang w:eastAsia="en-US"/>
              </w:rPr>
              <w:br/>
              <w:t>P – цена</w:t>
            </w:r>
            <w:r w:rsidRPr="00DB42CC">
              <w:rPr>
                <w:lang w:eastAsia="en-US"/>
              </w:rPr>
              <w:br/>
            </w:r>
            <w:proofErr w:type="spellStart"/>
            <w:r w:rsidRPr="00DB42CC">
              <w:rPr>
                <w:lang w:eastAsia="en-US"/>
              </w:rPr>
              <w:t>З</w:t>
            </w:r>
            <w:r w:rsidRPr="00DB42CC">
              <w:rPr>
                <w:vertAlign w:val="subscript"/>
                <w:lang w:eastAsia="en-US"/>
              </w:rPr>
              <w:t>пр</w:t>
            </w:r>
            <w:proofErr w:type="gramStart"/>
            <w:r w:rsidRPr="00DB42CC">
              <w:rPr>
                <w:vertAlign w:val="subscript"/>
                <w:lang w:eastAsia="en-US"/>
              </w:rPr>
              <w:t>i</w:t>
            </w:r>
            <w:proofErr w:type="spellEnd"/>
            <w:proofErr w:type="gramEnd"/>
            <w:r w:rsidRPr="00DB42CC">
              <w:rPr>
                <w:lang w:eastAsia="en-US"/>
              </w:rPr>
              <w:t>– прямые (</w:t>
            </w:r>
            <w:proofErr w:type="spellStart"/>
            <w:r w:rsidRPr="00DB42CC">
              <w:rPr>
                <w:lang w:eastAsia="en-US"/>
              </w:rPr>
              <w:t>перменные</w:t>
            </w:r>
            <w:proofErr w:type="spellEnd"/>
            <w:r w:rsidRPr="00DB42CC">
              <w:rPr>
                <w:lang w:eastAsia="en-US"/>
              </w:rPr>
              <w:t>) затраты</w:t>
            </w:r>
            <w:r w:rsidRPr="00DB42CC">
              <w:rPr>
                <w:lang w:eastAsia="en-US"/>
              </w:rPr>
              <w:br/>
            </w:r>
            <w:proofErr w:type="spellStart"/>
            <w:r w:rsidRPr="00DB42CC">
              <w:rPr>
                <w:lang w:eastAsia="en-US"/>
              </w:rPr>
              <w:t>П</w:t>
            </w:r>
            <w:r w:rsidRPr="00DB42CC">
              <w:rPr>
                <w:vertAlign w:val="subscript"/>
                <w:lang w:eastAsia="en-US"/>
              </w:rPr>
              <w:t>прi</w:t>
            </w:r>
            <w:proofErr w:type="spellEnd"/>
            <w:r w:rsidRPr="00DB42CC">
              <w:rPr>
                <w:lang w:eastAsia="en-US"/>
              </w:rPr>
              <w:t>- прибыль</w:t>
            </w:r>
          </w:p>
        </w:tc>
        <w:tc>
          <w:tcPr>
            <w:tcW w:w="0" w:type="auto"/>
            <w:tcBorders>
              <w:top w:val="single" w:sz="4" w:space="0" w:color="auto"/>
              <w:left w:val="single" w:sz="4" w:space="0" w:color="auto"/>
              <w:bottom w:val="single" w:sz="4" w:space="0" w:color="auto"/>
              <w:right w:val="single" w:sz="4" w:space="0" w:color="auto"/>
            </w:tcBorders>
            <w:vAlign w:val="center"/>
            <w:hideMark/>
          </w:tcPr>
          <w:p w14:paraId="2D23F372" w14:textId="77777777" w:rsidR="00F45E10" w:rsidRPr="00DB42CC" w:rsidRDefault="00F45E10" w:rsidP="003726C5">
            <w:pPr>
              <w:pStyle w:val="af3"/>
              <w:rPr>
                <w:lang w:eastAsia="en-US" w:bidi="en-US"/>
              </w:rPr>
            </w:pPr>
            <w:r w:rsidRPr="00DB42CC">
              <w:rPr>
                <w:lang w:eastAsia="en-US"/>
              </w:rPr>
              <w:t>Первый способ</w:t>
            </w:r>
          </w:p>
          <w:p w14:paraId="573F2817" w14:textId="77777777" w:rsidR="00F45E10" w:rsidRPr="00DB42CC" w:rsidRDefault="00F45E10" w:rsidP="003726C5">
            <w:pPr>
              <w:pStyle w:val="af3"/>
              <w:rPr>
                <w:lang w:eastAsia="en-US" w:bidi="en-US"/>
              </w:rPr>
            </w:pPr>
            <w:r w:rsidRPr="00DB42CC">
              <w:rPr>
                <w:lang w:eastAsia="en-US"/>
              </w:rPr>
              <w:t>Q=</w:t>
            </w:r>
          </w:p>
        </w:tc>
      </w:tr>
      <w:tr w:rsidR="00F45E10" w14:paraId="2A874767" w14:textId="77777777" w:rsidTr="003726C5">
        <w:trPr>
          <w:trHeight w:val="4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06F593" w14:textId="77777777" w:rsidR="00F45E10" w:rsidRPr="00DB42CC" w:rsidRDefault="00F45E10" w:rsidP="003726C5">
            <w:pPr>
              <w:pStyle w:val="af3"/>
              <w:rPr>
                <w:lang w:val="en-US" w:eastAsia="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07DC8C" w14:textId="77777777" w:rsidR="00F45E10" w:rsidRPr="00DB42CC" w:rsidRDefault="00F45E10" w:rsidP="003726C5">
            <w:pPr>
              <w:pStyle w:val="af3"/>
              <w:rPr>
                <w:lang w:eastAsia="en-US"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5A4C006" w14:textId="77777777" w:rsidR="00F45E10" w:rsidRPr="00DB42CC" w:rsidRDefault="00F45E10" w:rsidP="003726C5">
            <w:pPr>
              <w:pStyle w:val="af3"/>
              <w:rPr>
                <w:lang w:eastAsia="en-US" w:bidi="en-US"/>
              </w:rPr>
            </w:pPr>
            <w:r w:rsidRPr="00DB42CC">
              <w:rPr>
                <w:lang w:eastAsia="en-US"/>
              </w:rPr>
              <w:t>Второй способ</w:t>
            </w:r>
          </w:p>
          <w:p w14:paraId="7C6785DC" w14:textId="77777777" w:rsidR="00F45E10" w:rsidRPr="00DB42CC" w:rsidRDefault="00F45E10" w:rsidP="003726C5">
            <w:pPr>
              <w:pStyle w:val="af3"/>
              <w:rPr>
                <w:lang w:val="en-US" w:eastAsia="en-US" w:bidi="en-US"/>
              </w:rPr>
            </w:pPr>
            <w:r w:rsidRPr="00DB42CC">
              <w:rPr>
                <w:lang w:eastAsia="en-US"/>
              </w:rPr>
              <w:t>Q=</w:t>
            </w:r>
          </w:p>
        </w:tc>
      </w:tr>
    </w:tbl>
    <w:p w14:paraId="421274E8" w14:textId="13EB6E82" w:rsidR="00F45E10" w:rsidRDefault="00F45E10">
      <w:pPr>
        <w:rPr>
          <w:b/>
          <w:sz w:val="28"/>
          <w:szCs w:val="28"/>
        </w:rPr>
      </w:pPr>
    </w:p>
    <w:p w14:paraId="422F0566" w14:textId="77777777" w:rsidR="00F45E10" w:rsidRDefault="00F45E10" w:rsidP="00F45E10">
      <w:pPr>
        <w:spacing w:after="200" w:line="276" w:lineRule="auto"/>
        <w:rPr>
          <w:b/>
          <w:sz w:val="24"/>
          <w:szCs w:val="24"/>
        </w:rPr>
      </w:pPr>
      <w:r>
        <w:rPr>
          <w:b/>
          <w:sz w:val="24"/>
          <w:szCs w:val="24"/>
        </w:rPr>
        <w:lastRenderedPageBreak/>
        <w:t>График 1. Определение точки безубыточности для изделия</w:t>
      </w:r>
      <w:proofErr w:type="gramStart"/>
      <w:r>
        <w:rPr>
          <w:b/>
          <w:sz w:val="24"/>
          <w:szCs w:val="24"/>
        </w:rPr>
        <w:t xml:space="preserve"> А</w:t>
      </w:r>
      <w:proofErr w:type="gramEnd"/>
      <w:r>
        <w:rPr>
          <w:b/>
          <w:sz w:val="24"/>
          <w:szCs w:val="24"/>
        </w:rPr>
        <w:t xml:space="preserve"> (1 способ)</w:t>
      </w:r>
    </w:p>
    <w:p w14:paraId="20EEFD90" w14:textId="77777777" w:rsidR="00F45E10" w:rsidRDefault="00F45E10" w:rsidP="00F45E10">
      <w:pPr>
        <w:spacing w:after="200" w:line="276" w:lineRule="auto"/>
        <w:ind w:firstLine="708"/>
        <w:rPr>
          <w:b/>
          <w:sz w:val="24"/>
          <w:szCs w:val="24"/>
        </w:rPr>
      </w:pPr>
      <w:r>
        <w:rPr>
          <w:noProof/>
        </w:rPr>
        <w:drawing>
          <wp:inline distT="0" distB="0" distL="0" distR="0" wp14:anchorId="65A0C572" wp14:editId="63C3A39E">
            <wp:extent cx="5036185" cy="2552065"/>
            <wp:effectExtent l="0" t="0" r="12065" b="1968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inline>
        </w:drawing>
      </w:r>
    </w:p>
    <w:p w14:paraId="0B82392F" w14:textId="77777777" w:rsidR="00F45E10" w:rsidRDefault="00F45E10" w:rsidP="00F45E10">
      <w:pPr>
        <w:rPr>
          <w:color w:val="000000"/>
          <w:sz w:val="24"/>
          <w:szCs w:val="24"/>
        </w:rPr>
      </w:pPr>
      <w:r>
        <w:rPr>
          <w:color w:val="000000"/>
          <w:shd w:val="clear" w:color="auto" w:fill="FFFFFF"/>
        </w:rPr>
        <w:t>По расчетам для изделия</w:t>
      </w:r>
      <w:proofErr w:type="gramStart"/>
      <w:r>
        <w:rPr>
          <w:color w:val="000000"/>
          <w:shd w:val="clear" w:color="auto" w:fill="FFFFFF"/>
        </w:rPr>
        <w:t xml:space="preserve"> А</w:t>
      </w:r>
      <w:proofErr w:type="gramEnd"/>
      <w:r>
        <w:rPr>
          <w:color w:val="000000"/>
          <w:shd w:val="clear" w:color="auto" w:fill="FFFFFF"/>
        </w:rPr>
        <w:t xml:space="preserve"> (1 способ) </w:t>
      </w:r>
      <w:proofErr w:type="spellStart"/>
      <w:r>
        <w:rPr>
          <w:color w:val="000000"/>
          <w:shd w:val="clear" w:color="auto" w:fill="FFFFFF"/>
        </w:rPr>
        <w:t>Ткр</w:t>
      </w:r>
      <w:proofErr w:type="spellEnd"/>
      <w:r>
        <w:rPr>
          <w:color w:val="000000"/>
          <w:shd w:val="clear" w:color="auto" w:fill="FFFFFF"/>
        </w:rPr>
        <w:t>=</w:t>
      </w:r>
      <w:r>
        <w:rPr>
          <w:color w:val="000000"/>
        </w:rPr>
        <w:t>823</w:t>
      </w:r>
      <w:r>
        <w:rPr>
          <w:color w:val="000000"/>
          <w:shd w:val="clear" w:color="auto" w:fill="FFFFFF"/>
        </w:rPr>
        <w:t>(шт.)</w:t>
      </w:r>
    </w:p>
    <w:p w14:paraId="1DD87893" w14:textId="77777777" w:rsidR="00F45E10" w:rsidRDefault="00F45E10" w:rsidP="00F45E10">
      <w:pPr>
        <w:spacing w:after="200" w:line="276" w:lineRule="auto"/>
        <w:rPr>
          <w:color w:val="000000"/>
          <w:shd w:val="clear" w:color="auto" w:fill="FFFFFF"/>
        </w:rPr>
      </w:pPr>
    </w:p>
    <w:p w14:paraId="1496513C" w14:textId="77777777" w:rsidR="00F45E10" w:rsidRDefault="00F45E10" w:rsidP="00F45E10">
      <w:pPr>
        <w:spacing w:after="200" w:line="276" w:lineRule="auto"/>
        <w:rPr>
          <w:b/>
          <w:sz w:val="24"/>
          <w:szCs w:val="24"/>
        </w:rPr>
      </w:pPr>
      <w:r>
        <w:rPr>
          <w:b/>
          <w:sz w:val="24"/>
          <w:szCs w:val="24"/>
        </w:rPr>
        <w:t>График 2. Определение точки безубыточности для изделия</w:t>
      </w:r>
      <w:proofErr w:type="gramStart"/>
      <w:r>
        <w:rPr>
          <w:b/>
          <w:sz w:val="24"/>
          <w:szCs w:val="24"/>
        </w:rPr>
        <w:t xml:space="preserve"> А</w:t>
      </w:r>
      <w:proofErr w:type="gramEnd"/>
      <w:r>
        <w:rPr>
          <w:b/>
          <w:sz w:val="24"/>
          <w:szCs w:val="24"/>
        </w:rPr>
        <w:t xml:space="preserve"> (2 способ)</w:t>
      </w:r>
    </w:p>
    <w:p w14:paraId="65B71641" w14:textId="77777777" w:rsidR="00F45E10" w:rsidRDefault="00F45E10" w:rsidP="00F45E10">
      <w:pPr>
        <w:spacing w:after="200" w:line="276" w:lineRule="auto"/>
        <w:ind w:firstLine="708"/>
        <w:rPr>
          <w:b/>
          <w:sz w:val="24"/>
          <w:szCs w:val="24"/>
        </w:rPr>
      </w:pPr>
      <w:r>
        <w:rPr>
          <w:noProof/>
        </w:rPr>
        <w:drawing>
          <wp:inline distT="0" distB="0" distL="0" distR="0" wp14:anchorId="6368D23E" wp14:editId="4756794D">
            <wp:extent cx="5063490" cy="2497455"/>
            <wp:effectExtent l="0" t="0" r="22860" b="1714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5"/>
              </a:graphicData>
            </a:graphic>
          </wp:inline>
        </w:drawing>
      </w:r>
    </w:p>
    <w:p w14:paraId="3BDDA2F1" w14:textId="77777777" w:rsidR="00F45E10" w:rsidRDefault="00F45E10" w:rsidP="00F45E10">
      <w:pPr>
        <w:rPr>
          <w:b/>
          <w:sz w:val="24"/>
          <w:szCs w:val="24"/>
        </w:rPr>
      </w:pPr>
      <w:r>
        <w:rPr>
          <w:color w:val="000000"/>
          <w:shd w:val="clear" w:color="auto" w:fill="FFFFFF"/>
        </w:rPr>
        <w:t>По расчетам для изделия</w:t>
      </w:r>
      <w:proofErr w:type="gramStart"/>
      <w:r>
        <w:rPr>
          <w:color w:val="000000"/>
          <w:shd w:val="clear" w:color="auto" w:fill="FFFFFF"/>
        </w:rPr>
        <w:t xml:space="preserve"> А</w:t>
      </w:r>
      <w:proofErr w:type="gramEnd"/>
      <w:r>
        <w:rPr>
          <w:color w:val="000000"/>
          <w:shd w:val="clear" w:color="auto" w:fill="FFFFFF"/>
        </w:rPr>
        <w:t xml:space="preserve"> (2 способ) </w:t>
      </w:r>
      <w:proofErr w:type="spellStart"/>
      <w:r>
        <w:rPr>
          <w:color w:val="000000"/>
          <w:shd w:val="clear" w:color="auto" w:fill="FFFFFF"/>
        </w:rPr>
        <w:t>Ткр</w:t>
      </w:r>
      <w:proofErr w:type="spellEnd"/>
      <w:r>
        <w:rPr>
          <w:color w:val="000000"/>
          <w:shd w:val="clear" w:color="auto" w:fill="FFFFFF"/>
        </w:rPr>
        <w:t>=</w:t>
      </w:r>
      <w:r>
        <w:rPr>
          <w:color w:val="000000"/>
        </w:rPr>
        <w:t>683</w:t>
      </w:r>
      <w:r>
        <w:rPr>
          <w:color w:val="000000"/>
          <w:shd w:val="clear" w:color="auto" w:fill="FFFFFF"/>
        </w:rPr>
        <w:t xml:space="preserve"> (шт.)</w:t>
      </w:r>
    </w:p>
    <w:p w14:paraId="40C0BD89" w14:textId="77777777" w:rsidR="00F45E10" w:rsidRDefault="00F45E10" w:rsidP="00F45E10">
      <w:pPr>
        <w:spacing w:after="200" w:line="276" w:lineRule="auto"/>
        <w:ind w:left="708"/>
        <w:rPr>
          <w:b/>
          <w:sz w:val="24"/>
          <w:szCs w:val="24"/>
        </w:rPr>
      </w:pPr>
      <w:r>
        <w:rPr>
          <w:b/>
          <w:sz w:val="24"/>
          <w:szCs w:val="24"/>
        </w:rPr>
        <w:lastRenderedPageBreak/>
        <w:t xml:space="preserve">График 3. Определение точки безубыточности для изделия </w:t>
      </w:r>
      <w:r>
        <w:rPr>
          <w:b/>
          <w:sz w:val="24"/>
          <w:szCs w:val="24"/>
          <w:lang w:val="en-US"/>
        </w:rPr>
        <w:t>B</w:t>
      </w:r>
      <w:r>
        <w:rPr>
          <w:b/>
          <w:sz w:val="24"/>
          <w:szCs w:val="24"/>
        </w:rPr>
        <w:t xml:space="preserve"> (1 способ) </w:t>
      </w:r>
      <w:r>
        <w:rPr>
          <w:noProof/>
        </w:rPr>
        <w:drawing>
          <wp:inline distT="0" distB="0" distL="0" distR="0" wp14:anchorId="5B786493" wp14:editId="34B740EE">
            <wp:extent cx="4271645" cy="2566035"/>
            <wp:effectExtent l="0" t="0" r="14605" b="2476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6"/>
              </a:graphicData>
            </a:graphic>
          </wp:inline>
        </w:drawing>
      </w:r>
    </w:p>
    <w:p w14:paraId="3D33FD46" w14:textId="77777777" w:rsidR="00F45E10" w:rsidRDefault="00F45E10" w:rsidP="00F45E10">
      <w:pPr>
        <w:jc w:val="left"/>
        <w:rPr>
          <w:color w:val="000000"/>
          <w:shd w:val="clear" w:color="auto" w:fill="FFFFFF"/>
        </w:rPr>
      </w:pPr>
      <w:r>
        <w:rPr>
          <w:color w:val="000000"/>
          <w:shd w:val="clear" w:color="auto" w:fill="FFFFFF"/>
        </w:rPr>
        <w:t xml:space="preserve">По расчетам для изделия </w:t>
      </w:r>
      <w:r>
        <w:rPr>
          <w:color w:val="000000"/>
          <w:shd w:val="clear" w:color="auto" w:fill="FFFFFF"/>
          <w:lang w:val="en-US"/>
        </w:rPr>
        <w:t>B</w:t>
      </w:r>
      <w:r>
        <w:rPr>
          <w:color w:val="000000"/>
          <w:shd w:val="clear" w:color="auto" w:fill="FFFFFF"/>
        </w:rPr>
        <w:t xml:space="preserve"> (1 способ) </w:t>
      </w:r>
      <w:proofErr w:type="spellStart"/>
      <w:r>
        <w:rPr>
          <w:color w:val="000000"/>
          <w:shd w:val="clear" w:color="auto" w:fill="FFFFFF"/>
        </w:rPr>
        <w:t>Ткр</w:t>
      </w:r>
      <w:proofErr w:type="spellEnd"/>
      <w:r>
        <w:rPr>
          <w:color w:val="000000"/>
          <w:shd w:val="clear" w:color="auto" w:fill="FFFFFF"/>
        </w:rPr>
        <w:t>=</w:t>
      </w:r>
      <w:r>
        <w:rPr>
          <w:color w:val="000000"/>
        </w:rPr>
        <w:t>687</w:t>
      </w:r>
      <w:r>
        <w:rPr>
          <w:color w:val="000000"/>
          <w:shd w:val="clear" w:color="auto" w:fill="FFFFFF"/>
        </w:rPr>
        <w:t>(шт.)</w:t>
      </w:r>
    </w:p>
    <w:p w14:paraId="0E882B5E" w14:textId="77777777" w:rsidR="00F45E10" w:rsidRDefault="00F45E10" w:rsidP="00F45E10">
      <w:pPr>
        <w:jc w:val="left"/>
        <w:rPr>
          <w:b/>
          <w:sz w:val="24"/>
          <w:szCs w:val="24"/>
        </w:rPr>
      </w:pPr>
    </w:p>
    <w:p w14:paraId="18F46CD3" w14:textId="77777777" w:rsidR="00F45E10" w:rsidRDefault="00F45E10" w:rsidP="00F45E10">
      <w:pPr>
        <w:spacing w:after="200" w:line="276" w:lineRule="auto"/>
        <w:rPr>
          <w:b/>
          <w:sz w:val="24"/>
          <w:szCs w:val="24"/>
        </w:rPr>
      </w:pPr>
      <w:r>
        <w:rPr>
          <w:b/>
          <w:sz w:val="24"/>
          <w:szCs w:val="24"/>
        </w:rPr>
        <w:t xml:space="preserve">График 4. Определение точки безубыточности для изделия </w:t>
      </w:r>
      <w:r>
        <w:rPr>
          <w:b/>
          <w:sz w:val="24"/>
          <w:szCs w:val="24"/>
          <w:lang w:val="en-US"/>
        </w:rPr>
        <w:t>B</w:t>
      </w:r>
      <w:r>
        <w:rPr>
          <w:b/>
          <w:sz w:val="24"/>
          <w:szCs w:val="24"/>
        </w:rPr>
        <w:t xml:space="preserve"> (2 способ)</w:t>
      </w:r>
    </w:p>
    <w:p w14:paraId="73FF8C8D" w14:textId="77777777" w:rsidR="00F45E10" w:rsidRDefault="00F45E10" w:rsidP="00F45E10">
      <w:pPr>
        <w:spacing w:after="200" w:line="276" w:lineRule="auto"/>
        <w:ind w:firstLine="708"/>
        <w:rPr>
          <w:b/>
          <w:sz w:val="24"/>
          <w:szCs w:val="24"/>
        </w:rPr>
      </w:pPr>
      <w:r>
        <w:rPr>
          <w:noProof/>
        </w:rPr>
        <w:drawing>
          <wp:inline distT="0" distB="0" distL="0" distR="0" wp14:anchorId="7542C904" wp14:editId="1E26A780">
            <wp:extent cx="4258310" cy="2497455"/>
            <wp:effectExtent l="0" t="0" r="27940" b="1714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14:paraId="2DBFFC61" w14:textId="77777777" w:rsidR="00F45E10" w:rsidRDefault="00F45E10" w:rsidP="00F45E10">
      <w:pPr>
        <w:rPr>
          <w:color w:val="000000"/>
          <w:sz w:val="24"/>
          <w:szCs w:val="24"/>
        </w:rPr>
      </w:pPr>
      <w:r>
        <w:rPr>
          <w:color w:val="000000"/>
          <w:shd w:val="clear" w:color="auto" w:fill="FFFFFF"/>
        </w:rPr>
        <w:t xml:space="preserve">По расчетам для изделия </w:t>
      </w:r>
      <w:r>
        <w:rPr>
          <w:color w:val="000000"/>
          <w:shd w:val="clear" w:color="auto" w:fill="FFFFFF"/>
          <w:lang w:val="en-US"/>
        </w:rPr>
        <w:t>B</w:t>
      </w:r>
      <w:r>
        <w:rPr>
          <w:color w:val="000000"/>
          <w:shd w:val="clear" w:color="auto" w:fill="FFFFFF"/>
        </w:rPr>
        <w:t xml:space="preserve"> (2 способ) </w:t>
      </w:r>
      <w:proofErr w:type="spellStart"/>
      <w:r>
        <w:rPr>
          <w:color w:val="000000"/>
          <w:shd w:val="clear" w:color="auto" w:fill="FFFFFF"/>
        </w:rPr>
        <w:t>Ткр</w:t>
      </w:r>
      <w:proofErr w:type="spellEnd"/>
      <w:r>
        <w:rPr>
          <w:color w:val="000000"/>
          <w:shd w:val="clear" w:color="auto" w:fill="FFFFFF"/>
        </w:rPr>
        <w:t>=</w:t>
      </w:r>
      <w:r>
        <w:rPr>
          <w:color w:val="000000"/>
        </w:rPr>
        <w:t>776</w:t>
      </w:r>
      <w:r>
        <w:rPr>
          <w:color w:val="000000"/>
          <w:shd w:val="clear" w:color="auto" w:fill="FFFFFF"/>
        </w:rPr>
        <w:t>(шт.)</w:t>
      </w:r>
    </w:p>
    <w:p w14:paraId="3941D228" w14:textId="77777777" w:rsidR="00F45E10" w:rsidRDefault="00F45E10" w:rsidP="00F45E10">
      <w:pPr>
        <w:spacing w:after="200" w:line="276" w:lineRule="auto"/>
        <w:ind w:left="708"/>
        <w:rPr>
          <w:b/>
          <w:sz w:val="24"/>
          <w:szCs w:val="24"/>
        </w:rPr>
      </w:pPr>
      <w:r>
        <w:rPr>
          <w:b/>
          <w:sz w:val="24"/>
          <w:szCs w:val="24"/>
        </w:rPr>
        <w:lastRenderedPageBreak/>
        <w:t>График 5. Определение точки безубыточности для изделия</w:t>
      </w:r>
      <w:proofErr w:type="gramStart"/>
      <w:r>
        <w:rPr>
          <w:b/>
          <w:sz w:val="24"/>
          <w:szCs w:val="24"/>
        </w:rPr>
        <w:t xml:space="preserve"> С</w:t>
      </w:r>
      <w:proofErr w:type="gramEnd"/>
      <w:r>
        <w:rPr>
          <w:b/>
          <w:sz w:val="24"/>
          <w:szCs w:val="24"/>
        </w:rPr>
        <w:t xml:space="preserve"> (1 способ)</w:t>
      </w:r>
      <w:r>
        <w:rPr>
          <w:noProof/>
        </w:rPr>
        <w:drawing>
          <wp:inline distT="0" distB="0" distL="0" distR="0" wp14:anchorId="4BF49584" wp14:editId="0118D5C1">
            <wp:extent cx="5814060" cy="2566035"/>
            <wp:effectExtent l="0" t="0" r="15240" b="2476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p>
    <w:p w14:paraId="2D2815DC" w14:textId="77777777" w:rsidR="00F45E10" w:rsidRDefault="00F45E10" w:rsidP="00F45E10">
      <w:pPr>
        <w:rPr>
          <w:color w:val="000000"/>
          <w:shd w:val="clear" w:color="auto" w:fill="FFFFFF"/>
        </w:rPr>
      </w:pPr>
      <w:r>
        <w:rPr>
          <w:color w:val="000000"/>
          <w:shd w:val="clear" w:color="auto" w:fill="FFFFFF"/>
        </w:rPr>
        <w:t xml:space="preserve">По расчетам для изделия </w:t>
      </w:r>
      <w:r>
        <w:rPr>
          <w:color w:val="000000"/>
          <w:shd w:val="clear" w:color="auto" w:fill="FFFFFF"/>
          <w:lang w:val="en-US"/>
        </w:rPr>
        <w:t>C</w:t>
      </w:r>
      <w:r>
        <w:rPr>
          <w:color w:val="000000"/>
          <w:shd w:val="clear" w:color="auto" w:fill="FFFFFF"/>
        </w:rPr>
        <w:t xml:space="preserve"> (1 способ) </w:t>
      </w:r>
      <w:proofErr w:type="spellStart"/>
      <w:r>
        <w:rPr>
          <w:color w:val="000000"/>
          <w:shd w:val="clear" w:color="auto" w:fill="FFFFFF"/>
        </w:rPr>
        <w:t>Ткр</w:t>
      </w:r>
      <w:proofErr w:type="spellEnd"/>
      <w:r>
        <w:rPr>
          <w:color w:val="000000"/>
          <w:shd w:val="clear" w:color="auto" w:fill="FFFFFF"/>
        </w:rPr>
        <w:t>=</w:t>
      </w:r>
      <w:r>
        <w:rPr>
          <w:color w:val="000000"/>
        </w:rPr>
        <w:t>362</w:t>
      </w:r>
      <w:r>
        <w:rPr>
          <w:color w:val="000000"/>
          <w:shd w:val="clear" w:color="auto" w:fill="FFFFFF"/>
        </w:rPr>
        <w:t>(шт.)</w:t>
      </w:r>
    </w:p>
    <w:p w14:paraId="75DB5DC7" w14:textId="77777777" w:rsidR="00F45E10" w:rsidRDefault="00F45E10" w:rsidP="00F45E10">
      <w:pPr>
        <w:spacing w:after="200" w:line="276" w:lineRule="auto"/>
        <w:rPr>
          <w:b/>
          <w:sz w:val="24"/>
          <w:szCs w:val="24"/>
        </w:rPr>
      </w:pPr>
    </w:p>
    <w:p w14:paraId="7BA998B8" w14:textId="77777777" w:rsidR="00F45E10" w:rsidRDefault="00F45E10" w:rsidP="00F45E10">
      <w:pPr>
        <w:spacing w:after="200" w:line="276" w:lineRule="auto"/>
        <w:rPr>
          <w:b/>
          <w:sz w:val="24"/>
          <w:szCs w:val="24"/>
        </w:rPr>
      </w:pPr>
      <w:r>
        <w:rPr>
          <w:b/>
          <w:sz w:val="24"/>
          <w:szCs w:val="24"/>
        </w:rPr>
        <w:t>График 6. Определение точки безубыточности для изделия</w:t>
      </w:r>
      <w:proofErr w:type="gramStart"/>
      <w:r>
        <w:rPr>
          <w:b/>
          <w:sz w:val="24"/>
          <w:szCs w:val="24"/>
        </w:rPr>
        <w:t xml:space="preserve"> С</w:t>
      </w:r>
      <w:proofErr w:type="gramEnd"/>
      <w:r>
        <w:rPr>
          <w:b/>
          <w:sz w:val="24"/>
          <w:szCs w:val="24"/>
        </w:rPr>
        <w:t xml:space="preserve"> (2 способ)</w:t>
      </w:r>
    </w:p>
    <w:p w14:paraId="3454CD98" w14:textId="77777777" w:rsidR="00F45E10" w:rsidRDefault="00F45E10" w:rsidP="00F45E10">
      <w:pPr>
        <w:spacing w:after="200" w:line="276" w:lineRule="auto"/>
        <w:ind w:firstLine="708"/>
        <w:rPr>
          <w:b/>
          <w:sz w:val="24"/>
          <w:szCs w:val="24"/>
        </w:rPr>
      </w:pPr>
      <w:r>
        <w:rPr>
          <w:noProof/>
        </w:rPr>
        <w:drawing>
          <wp:inline distT="0" distB="0" distL="0" distR="0" wp14:anchorId="30CCF6B3" wp14:editId="4221039A">
            <wp:extent cx="5786755" cy="2497455"/>
            <wp:effectExtent l="0" t="0" r="23495" b="1714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14:paraId="346018B6" w14:textId="77777777" w:rsidR="00F45E10" w:rsidRDefault="00F45E10" w:rsidP="00F45E10">
      <w:pPr>
        <w:rPr>
          <w:color w:val="000000"/>
          <w:sz w:val="24"/>
          <w:szCs w:val="24"/>
        </w:rPr>
      </w:pPr>
      <w:r>
        <w:rPr>
          <w:color w:val="000000"/>
          <w:shd w:val="clear" w:color="auto" w:fill="FFFFFF"/>
        </w:rPr>
        <w:t xml:space="preserve">По расчетам для изделия </w:t>
      </w:r>
      <w:r>
        <w:rPr>
          <w:color w:val="000000"/>
          <w:shd w:val="clear" w:color="auto" w:fill="FFFFFF"/>
          <w:lang w:val="en-US"/>
        </w:rPr>
        <w:t>C</w:t>
      </w:r>
      <w:r>
        <w:rPr>
          <w:color w:val="000000"/>
          <w:shd w:val="clear" w:color="auto" w:fill="FFFFFF"/>
        </w:rPr>
        <w:t xml:space="preserve"> (2 способ) </w:t>
      </w:r>
      <w:proofErr w:type="spellStart"/>
      <w:r>
        <w:rPr>
          <w:color w:val="000000"/>
          <w:shd w:val="clear" w:color="auto" w:fill="FFFFFF"/>
        </w:rPr>
        <w:t>Ткр</w:t>
      </w:r>
      <w:proofErr w:type="spellEnd"/>
      <w:r>
        <w:rPr>
          <w:color w:val="000000"/>
          <w:shd w:val="clear" w:color="auto" w:fill="FFFFFF"/>
        </w:rPr>
        <w:t>=</w:t>
      </w:r>
      <w:r>
        <w:rPr>
          <w:color w:val="000000"/>
        </w:rPr>
        <w:t>525</w:t>
      </w:r>
      <w:r>
        <w:rPr>
          <w:color w:val="000000"/>
          <w:shd w:val="clear" w:color="auto" w:fill="FFFFFF"/>
        </w:rPr>
        <w:t>(шт.)</w:t>
      </w:r>
    </w:p>
    <w:p w14:paraId="49FB2108" w14:textId="77777777" w:rsidR="00F45E10" w:rsidRDefault="00F45E10">
      <w:pPr>
        <w:rPr>
          <w:b/>
          <w:sz w:val="28"/>
          <w:szCs w:val="28"/>
        </w:rPr>
      </w:pPr>
      <w:r>
        <w:rPr>
          <w:b/>
          <w:sz w:val="28"/>
          <w:szCs w:val="28"/>
        </w:rPr>
        <w:br w:type="page"/>
      </w:r>
    </w:p>
    <w:p w14:paraId="6425D743" w14:textId="68488B3C" w:rsidR="00E93E53" w:rsidRPr="00720E02" w:rsidRDefault="00E93E53" w:rsidP="003129F4">
      <w:pPr>
        <w:jc w:val="center"/>
        <w:rPr>
          <w:b/>
          <w:sz w:val="28"/>
          <w:szCs w:val="28"/>
        </w:rPr>
      </w:pPr>
      <w:r w:rsidRPr="00720E02">
        <w:rPr>
          <w:b/>
          <w:sz w:val="28"/>
          <w:szCs w:val="28"/>
        </w:rPr>
        <w:lastRenderedPageBreak/>
        <w:t>ГЛАВА 3.  АНАЛИЗ СЕБЕСТОИМОСТИ ПРОДУКЦИИ</w:t>
      </w:r>
    </w:p>
    <w:p w14:paraId="1AC022D9" w14:textId="77777777" w:rsidR="00E93E53" w:rsidRPr="00720E02" w:rsidRDefault="00E93E53" w:rsidP="00E93E53">
      <w:pPr>
        <w:rPr>
          <w:b/>
        </w:rPr>
      </w:pPr>
    </w:p>
    <w:p w14:paraId="58059BD3" w14:textId="77777777" w:rsidR="00E93E53" w:rsidRPr="00720E02" w:rsidRDefault="00E93E53" w:rsidP="00E93E53">
      <w:pPr>
        <w:rPr>
          <w:b/>
          <w:sz w:val="24"/>
          <w:szCs w:val="24"/>
        </w:rPr>
      </w:pPr>
      <w:r w:rsidRPr="00720E02">
        <w:rPr>
          <w:b/>
          <w:sz w:val="24"/>
          <w:szCs w:val="24"/>
        </w:rPr>
        <w:t>3.1 Анализ структуры себестоимости и расчет объема продаж</w:t>
      </w:r>
    </w:p>
    <w:p w14:paraId="6A37C1F2" w14:textId="77777777" w:rsidR="00E93E53" w:rsidRPr="00720E02" w:rsidRDefault="00E93E53" w:rsidP="00E93E53">
      <w:pPr>
        <w:rPr>
          <w:sz w:val="24"/>
          <w:szCs w:val="24"/>
        </w:rPr>
      </w:pPr>
      <w:r w:rsidRPr="00720E02">
        <w:rPr>
          <w:sz w:val="24"/>
          <w:szCs w:val="24"/>
        </w:rPr>
        <w:t>Сделаем выводы по проведенным расчетам:</w:t>
      </w:r>
    </w:p>
    <w:p w14:paraId="78184803" w14:textId="77777777" w:rsidR="00E93E53" w:rsidRPr="00720E02" w:rsidRDefault="00E93E53" w:rsidP="00E93E53">
      <w:pPr>
        <w:rPr>
          <w:sz w:val="24"/>
          <w:szCs w:val="24"/>
        </w:rPr>
      </w:pPr>
      <w:r w:rsidRPr="00720E02">
        <w:rPr>
          <w:sz w:val="24"/>
          <w:szCs w:val="24"/>
        </w:rPr>
        <w:t>Изделие</w:t>
      </w:r>
      <w:proofErr w:type="gramStart"/>
      <w:r w:rsidRPr="00720E02">
        <w:rPr>
          <w:sz w:val="24"/>
          <w:szCs w:val="24"/>
        </w:rPr>
        <w:t xml:space="preserve"> А</w:t>
      </w:r>
      <w:proofErr w:type="gramEnd"/>
      <w:r w:rsidRPr="00720E02">
        <w:rPr>
          <w:sz w:val="24"/>
          <w:szCs w:val="24"/>
        </w:rPr>
        <w:t>:</w:t>
      </w:r>
    </w:p>
    <w:p w14:paraId="568F98E5" w14:textId="72D16407" w:rsidR="00E93E53" w:rsidRPr="000F0C2E" w:rsidRDefault="00E93E53" w:rsidP="00E93E53">
      <w:pPr>
        <w:rPr>
          <w:sz w:val="24"/>
          <w:szCs w:val="24"/>
        </w:rPr>
      </w:pPr>
      <w:r w:rsidRPr="00720E02">
        <w:rPr>
          <w:sz w:val="24"/>
          <w:szCs w:val="24"/>
        </w:rPr>
        <w:t xml:space="preserve">Общепроизводственные расходы, рассчитанные в % от заработной платы производственных рабочих и </w:t>
      </w:r>
      <w:proofErr w:type="gramStart"/>
      <w:r w:rsidRPr="00720E02">
        <w:rPr>
          <w:sz w:val="24"/>
          <w:szCs w:val="24"/>
        </w:rPr>
        <w:t>в</w:t>
      </w:r>
      <w:proofErr w:type="gramEnd"/>
      <w:r w:rsidRPr="00720E02">
        <w:rPr>
          <w:sz w:val="24"/>
          <w:szCs w:val="24"/>
        </w:rPr>
        <w:t xml:space="preserve"> % от прямых затрат равны </w:t>
      </w:r>
      <w:r w:rsidR="0078175C" w:rsidRPr="000F0C2E">
        <w:rPr>
          <w:sz w:val="24"/>
          <w:szCs w:val="24"/>
        </w:rPr>
        <w:t>3923,91</w:t>
      </w:r>
      <w:r w:rsidR="00E35080" w:rsidRPr="000F0C2E">
        <w:rPr>
          <w:sz w:val="24"/>
          <w:szCs w:val="24"/>
        </w:rPr>
        <w:t xml:space="preserve"> </w:t>
      </w:r>
      <w:r w:rsidRPr="00720E02">
        <w:rPr>
          <w:sz w:val="24"/>
          <w:szCs w:val="24"/>
        </w:rPr>
        <w:t xml:space="preserve">руб. и </w:t>
      </w:r>
      <w:r w:rsidR="0078175C" w:rsidRPr="000F0C2E">
        <w:rPr>
          <w:sz w:val="24"/>
          <w:szCs w:val="24"/>
        </w:rPr>
        <w:t xml:space="preserve">2720,26 </w:t>
      </w:r>
      <w:r w:rsidRPr="00720E02">
        <w:rPr>
          <w:sz w:val="24"/>
          <w:szCs w:val="24"/>
        </w:rPr>
        <w:t>руб. соответственно.</w:t>
      </w:r>
      <w:r w:rsidR="00C654E6" w:rsidRPr="00720E02">
        <w:rPr>
          <w:sz w:val="24"/>
          <w:szCs w:val="24"/>
        </w:rPr>
        <w:t xml:space="preserve"> </w:t>
      </w:r>
      <w:r w:rsidRPr="00720E02">
        <w:rPr>
          <w:sz w:val="24"/>
          <w:szCs w:val="24"/>
        </w:rPr>
        <w:t xml:space="preserve">Общехозяйственные расходы в первом случае расчета  равны </w:t>
      </w:r>
      <w:r w:rsidR="0078175C" w:rsidRPr="000F0C2E">
        <w:rPr>
          <w:sz w:val="24"/>
          <w:szCs w:val="24"/>
        </w:rPr>
        <w:t>2090,125</w:t>
      </w:r>
      <w:r w:rsidR="00E35080" w:rsidRPr="000F0C2E">
        <w:rPr>
          <w:sz w:val="24"/>
          <w:szCs w:val="24"/>
        </w:rPr>
        <w:t xml:space="preserve"> </w:t>
      </w:r>
      <w:r w:rsidRPr="00720E02">
        <w:rPr>
          <w:sz w:val="24"/>
          <w:szCs w:val="24"/>
        </w:rPr>
        <w:t>руб. и</w:t>
      </w:r>
      <w:r w:rsidR="00C654E6" w:rsidRPr="00720E02">
        <w:rPr>
          <w:sz w:val="24"/>
          <w:szCs w:val="24"/>
        </w:rPr>
        <w:t xml:space="preserve"> </w:t>
      </w:r>
      <w:r w:rsidR="0078175C" w:rsidRPr="000F0C2E">
        <w:rPr>
          <w:sz w:val="24"/>
          <w:szCs w:val="24"/>
        </w:rPr>
        <w:t xml:space="preserve">1448,98 </w:t>
      </w:r>
      <w:r w:rsidRPr="00720E02">
        <w:rPr>
          <w:sz w:val="24"/>
          <w:szCs w:val="24"/>
        </w:rPr>
        <w:t xml:space="preserve">руб. при втором способе расчета, откуда следует, что способ расчета </w:t>
      </w:r>
      <w:proofErr w:type="gramStart"/>
      <w:r w:rsidRPr="00720E02">
        <w:rPr>
          <w:sz w:val="24"/>
          <w:szCs w:val="24"/>
        </w:rPr>
        <w:t>в</w:t>
      </w:r>
      <w:proofErr w:type="gramEnd"/>
      <w:r w:rsidRPr="00720E02">
        <w:rPr>
          <w:sz w:val="24"/>
          <w:szCs w:val="24"/>
        </w:rPr>
        <w:t xml:space="preserve"> % </w:t>
      </w:r>
      <w:proofErr w:type="gramStart"/>
      <w:r w:rsidRPr="00720E02">
        <w:rPr>
          <w:sz w:val="24"/>
          <w:szCs w:val="24"/>
        </w:rPr>
        <w:t>от</w:t>
      </w:r>
      <w:proofErr w:type="gramEnd"/>
      <w:r w:rsidRPr="00720E02">
        <w:rPr>
          <w:sz w:val="24"/>
          <w:szCs w:val="24"/>
        </w:rPr>
        <w:t xml:space="preserve"> </w:t>
      </w:r>
      <w:r w:rsidR="00C654E6" w:rsidRPr="00720E02">
        <w:rPr>
          <w:sz w:val="24"/>
          <w:szCs w:val="24"/>
        </w:rPr>
        <w:t xml:space="preserve">прямых затрат выгодней расчета в </w:t>
      </w:r>
      <w:r w:rsidRPr="00720E02">
        <w:rPr>
          <w:sz w:val="24"/>
          <w:szCs w:val="24"/>
        </w:rPr>
        <w:t xml:space="preserve">% от </w:t>
      </w:r>
      <w:r w:rsidR="00C654E6" w:rsidRPr="00720E02">
        <w:rPr>
          <w:sz w:val="24"/>
          <w:szCs w:val="24"/>
        </w:rPr>
        <w:t>заработной платы производственных рабочих</w:t>
      </w:r>
      <w:r w:rsidRPr="00720E02">
        <w:rPr>
          <w:sz w:val="24"/>
          <w:szCs w:val="24"/>
        </w:rPr>
        <w:t xml:space="preserve"> для обеспечения  конкурентоспособности предприятия.</w:t>
      </w:r>
    </w:p>
    <w:p w14:paraId="5D667D21" w14:textId="19BB8DE3" w:rsidR="00E93E53" w:rsidRPr="000F0C2E" w:rsidRDefault="00E93E53" w:rsidP="00E93E53">
      <w:pPr>
        <w:rPr>
          <w:sz w:val="24"/>
          <w:szCs w:val="24"/>
        </w:rPr>
      </w:pPr>
      <w:r w:rsidRPr="00720E02">
        <w:rPr>
          <w:sz w:val="24"/>
          <w:szCs w:val="24"/>
        </w:rPr>
        <w:t xml:space="preserve">Чтобы реально оценить конкурентоспособность, необходимо учесть коммерческие расходы. Рассчитанные различными методами,  они равны </w:t>
      </w:r>
      <w:r w:rsidR="0078175C">
        <w:rPr>
          <w:sz w:val="24"/>
          <w:szCs w:val="24"/>
        </w:rPr>
        <w:t xml:space="preserve">1469,58 </w:t>
      </w:r>
      <w:r w:rsidRPr="00720E02">
        <w:rPr>
          <w:sz w:val="24"/>
          <w:szCs w:val="24"/>
        </w:rPr>
        <w:t xml:space="preserve">руб. в первом случае и </w:t>
      </w:r>
      <w:r w:rsidR="0078175C">
        <w:rPr>
          <w:sz w:val="24"/>
          <w:szCs w:val="24"/>
        </w:rPr>
        <w:t xml:space="preserve">1377,34 </w:t>
      </w:r>
      <w:r w:rsidRPr="00720E02">
        <w:rPr>
          <w:sz w:val="24"/>
          <w:szCs w:val="24"/>
        </w:rPr>
        <w:t xml:space="preserve">руб. во втором. Чем ниже коммерческие расходы, тем выше конкурентоспособность предприятия на рынке, которую будет обеспечивать </w:t>
      </w:r>
      <w:r w:rsidR="00B213F7" w:rsidRPr="00720E02">
        <w:rPr>
          <w:sz w:val="24"/>
          <w:szCs w:val="24"/>
        </w:rPr>
        <w:t>второй</w:t>
      </w:r>
      <w:r w:rsidRPr="00720E02">
        <w:rPr>
          <w:sz w:val="24"/>
          <w:szCs w:val="24"/>
        </w:rPr>
        <w:t xml:space="preserve"> способ расчета </w:t>
      </w:r>
      <w:proofErr w:type="gramStart"/>
      <w:r w:rsidRPr="00720E02">
        <w:rPr>
          <w:sz w:val="24"/>
          <w:szCs w:val="24"/>
        </w:rPr>
        <w:t>в</w:t>
      </w:r>
      <w:proofErr w:type="gramEnd"/>
      <w:r w:rsidRPr="00720E02">
        <w:rPr>
          <w:sz w:val="24"/>
          <w:szCs w:val="24"/>
        </w:rPr>
        <w:t xml:space="preserve"> % от </w:t>
      </w:r>
      <w:r w:rsidR="00B213F7" w:rsidRPr="00720E02">
        <w:rPr>
          <w:sz w:val="24"/>
          <w:szCs w:val="24"/>
        </w:rPr>
        <w:t>прямых затрат</w:t>
      </w:r>
      <w:r w:rsidRPr="00720E02">
        <w:rPr>
          <w:sz w:val="24"/>
          <w:szCs w:val="24"/>
        </w:rPr>
        <w:t>.</w:t>
      </w:r>
    </w:p>
    <w:p w14:paraId="3FDB3F78" w14:textId="2E751E2A" w:rsidR="00E93E53" w:rsidRPr="00720E02" w:rsidRDefault="00E93E53" w:rsidP="00E93E53">
      <w:pPr>
        <w:rPr>
          <w:sz w:val="24"/>
          <w:szCs w:val="24"/>
        </w:rPr>
      </w:pPr>
      <w:r w:rsidRPr="00720E02">
        <w:rPr>
          <w:sz w:val="24"/>
          <w:szCs w:val="24"/>
        </w:rPr>
        <w:t>Наименьшую долю в полной себестоимости изделия среди прямых затра</w:t>
      </w:r>
      <w:r w:rsidR="00C35C27" w:rsidRPr="00720E02">
        <w:rPr>
          <w:sz w:val="24"/>
          <w:szCs w:val="24"/>
        </w:rPr>
        <w:t>т занимают покупные комплектующие изделия и полуфабрикаты (</w:t>
      </w:r>
      <w:r w:rsidR="0078175C" w:rsidRPr="000F0C2E">
        <w:rPr>
          <w:sz w:val="24"/>
          <w:szCs w:val="24"/>
        </w:rPr>
        <w:t>1,07</w:t>
      </w:r>
      <w:r w:rsidR="00C35C27" w:rsidRPr="00720E02">
        <w:rPr>
          <w:sz w:val="24"/>
          <w:szCs w:val="24"/>
        </w:rPr>
        <w:t xml:space="preserve">% и </w:t>
      </w:r>
      <w:r w:rsidR="0078175C" w:rsidRPr="000F0C2E">
        <w:rPr>
          <w:sz w:val="24"/>
          <w:szCs w:val="24"/>
        </w:rPr>
        <w:t>1,14</w:t>
      </w:r>
      <w:r w:rsidRPr="00720E02">
        <w:rPr>
          <w:sz w:val="24"/>
          <w:szCs w:val="24"/>
        </w:rPr>
        <w:t>% соответственно), а наибольшую - расходы на содержание и эксплуатацию оборудования (</w:t>
      </w:r>
      <w:r w:rsidR="00B57DC1" w:rsidRPr="000F0C2E">
        <w:rPr>
          <w:sz w:val="24"/>
          <w:szCs w:val="24"/>
        </w:rPr>
        <w:t>23,02</w:t>
      </w:r>
      <w:r w:rsidRPr="00720E02">
        <w:rPr>
          <w:sz w:val="24"/>
          <w:szCs w:val="24"/>
        </w:rPr>
        <w:t xml:space="preserve">% и </w:t>
      </w:r>
      <w:r w:rsidR="00B57DC1" w:rsidRPr="000F0C2E">
        <w:rPr>
          <w:sz w:val="24"/>
          <w:szCs w:val="24"/>
        </w:rPr>
        <w:t>24,56</w:t>
      </w:r>
      <w:r w:rsidRPr="00720E02">
        <w:rPr>
          <w:sz w:val="24"/>
          <w:szCs w:val="24"/>
        </w:rPr>
        <w:t>% соответственно).  Остальные статьи калькуляции прямых затрат имеют сравнительно небольшой удельный вес в себестоимости изделия.</w:t>
      </w:r>
    </w:p>
    <w:p w14:paraId="591EA852" w14:textId="7BD84F0E" w:rsidR="00E93E53" w:rsidRPr="000F0C2E" w:rsidRDefault="00E93E53" w:rsidP="00E93E53">
      <w:pPr>
        <w:rPr>
          <w:sz w:val="24"/>
          <w:szCs w:val="24"/>
        </w:rPr>
      </w:pPr>
      <w:r w:rsidRPr="00720E02">
        <w:rPr>
          <w:sz w:val="24"/>
          <w:szCs w:val="24"/>
        </w:rPr>
        <w:t>Наибольшую часть полной себестоимости изделия</w:t>
      </w:r>
      <w:proofErr w:type="gramStart"/>
      <w:r w:rsidRPr="00720E02">
        <w:rPr>
          <w:sz w:val="24"/>
          <w:szCs w:val="24"/>
        </w:rPr>
        <w:t xml:space="preserve"> А</w:t>
      </w:r>
      <w:proofErr w:type="gramEnd"/>
      <w:r w:rsidRPr="00720E02">
        <w:rPr>
          <w:sz w:val="24"/>
          <w:szCs w:val="24"/>
        </w:rPr>
        <w:t>, среди косвенных затрат, составляют, как в первом</w:t>
      </w:r>
      <w:r w:rsidR="00F3286B" w:rsidRPr="00720E02">
        <w:rPr>
          <w:sz w:val="24"/>
          <w:szCs w:val="24"/>
        </w:rPr>
        <w:t xml:space="preserve"> </w:t>
      </w:r>
      <w:r w:rsidRPr="00720E02">
        <w:rPr>
          <w:sz w:val="24"/>
          <w:szCs w:val="24"/>
        </w:rPr>
        <w:t>(</w:t>
      </w:r>
      <w:r w:rsidR="00A91405" w:rsidRPr="000F0C2E">
        <w:rPr>
          <w:sz w:val="24"/>
          <w:szCs w:val="24"/>
        </w:rPr>
        <w:t>95,24</w:t>
      </w:r>
      <w:r w:rsidRPr="00720E02">
        <w:rPr>
          <w:sz w:val="24"/>
          <w:szCs w:val="24"/>
        </w:rPr>
        <w:t>%) , так и во втором случае</w:t>
      </w:r>
      <w:r w:rsidR="00F3286B" w:rsidRPr="00720E02">
        <w:rPr>
          <w:sz w:val="24"/>
          <w:szCs w:val="24"/>
        </w:rPr>
        <w:t xml:space="preserve"> </w:t>
      </w:r>
      <w:r w:rsidR="00A91405">
        <w:rPr>
          <w:sz w:val="24"/>
          <w:szCs w:val="24"/>
        </w:rPr>
        <w:t>(95,24</w:t>
      </w:r>
      <w:r w:rsidRPr="00720E02">
        <w:rPr>
          <w:sz w:val="24"/>
          <w:szCs w:val="24"/>
        </w:rPr>
        <w:t xml:space="preserve">%), производственная себестоимость. Сильно влияющим фактором на полную себестоимость является так же цеховая себестоимость изделия: в первом случае </w:t>
      </w:r>
      <w:r w:rsidR="00A91405" w:rsidRPr="000F0C2E">
        <w:rPr>
          <w:sz w:val="24"/>
          <w:szCs w:val="24"/>
        </w:rPr>
        <w:t>88,47</w:t>
      </w:r>
      <w:r w:rsidRPr="00720E02">
        <w:rPr>
          <w:sz w:val="24"/>
          <w:szCs w:val="24"/>
        </w:rPr>
        <w:t xml:space="preserve">% от полной себестоимости, и </w:t>
      </w:r>
      <w:r w:rsidR="00A91405">
        <w:rPr>
          <w:sz w:val="24"/>
          <w:szCs w:val="24"/>
        </w:rPr>
        <w:t>90,23</w:t>
      </w:r>
      <w:r w:rsidRPr="00720E02">
        <w:rPr>
          <w:sz w:val="24"/>
          <w:szCs w:val="24"/>
        </w:rPr>
        <w:t xml:space="preserve">% во втором.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 </w:t>
      </w:r>
    </w:p>
    <w:p w14:paraId="7B0B9810" w14:textId="77777777" w:rsidR="004D0993" w:rsidRDefault="004D0993" w:rsidP="00E93E53">
      <w:pPr>
        <w:rPr>
          <w:sz w:val="24"/>
          <w:szCs w:val="24"/>
        </w:rPr>
      </w:pPr>
    </w:p>
    <w:p w14:paraId="2ACE06E2" w14:textId="77777777" w:rsidR="00E93E53" w:rsidRPr="00720E02" w:rsidRDefault="00E93E53" w:rsidP="00E93E53">
      <w:pPr>
        <w:rPr>
          <w:sz w:val="24"/>
          <w:szCs w:val="24"/>
        </w:rPr>
      </w:pPr>
      <w:r w:rsidRPr="00720E02">
        <w:rPr>
          <w:sz w:val="24"/>
          <w:szCs w:val="24"/>
        </w:rPr>
        <w:t>Изделие</w:t>
      </w:r>
      <w:proofErr w:type="gramStart"/>
      <w:r w:rsidRPr="00720E02">
        <w:rPr>
          <w:sz w:val="24"/>
          <w:szCs w:val="24"/>
        </w:rPr>
        <w:t xml:space="preserve"> В</w:t>
      </w:r>
      <w:proofErr w:type="gramEnd"/>
      <w:r w:rsidRPr="00720E02">
        <w:rPr>
          <w:sz w:val="24"/>
          <w:szCs w:val="24"/>
        </w:rPr>
        <w:t>:</w:t>
      </w:r>
    </w:p>
    <w:p w14:paraId="3CEAD9E1" w14:textId="1A12CBCF" w:rsidR="00E93E53" w:rsidRPr="000F0C2E" w:rsidRDefault="00E93E53" w:rsidP="00E93E53">
      <w:pPr>
        <w:rPr>
          <w:sz w:val="24"/>
          <w:szCs w:val="24"/>
        </w:rPr>
      </w:pPr>
      <w:r w:rsidRPr="00720E02">
        <w:rPr>
          <w:sz w:val="24"/>
          <w:szCs w:val="24"/>
        </w:rPr>
        <w:t xml:space="preserve">В первом случае расчета величина полной себестоимости изделия </w:t>
      </w:r>
      <w:r w:rsidR="00E66D21">
        <w:rPr>
          <w:sz w:val="24"/>
          <w:szCs w:val="24"/>
        </w:rPr>
        <w:t>ниже</w:t>
      </w:r>
      <w:r w:rsidRPr="00720E02">
        <w:rPr>
          <w:sz w:val="24"/>
          <w:szCs w:val="24"/>
        </w:rPr>
        <w:t>. При  способе расчета  в % от заработной платы производственных рабочих как общепроизводственные (</w:t>
      </w:r>
      <w:r w:rsidR="00A91405" w:rsidRPr="000F0C2E">
        <w:rPr>
          <w:sz w:val="24"/>
          <w:szCs w:val="24"/>
        </w:rPr>
        <w:t xml:space="preserve">3663,35 </w:t>
      </w:r>
      <w:r w:rsidRPr="00720E02">
        <w:rPr>
          <w:sz w:val="24"/>
          <w:szCs w:val="24"/>
        </w:rPr>
        <w:t>руб.) так и общехозяйственные расходы (</w:t>
      </w:r>
      <w:r w:rsidR="00A91405" w:rsidRPr="000F0C2E">
        <w:rPr>
          <w:sz w:val="24"/>
          <w:szCs w:val="24"/>
        </w:rPr>
        <w:t xml:space="preserve">1951,34 </w:t>
      </w:r>
      <w:r w:rsidR="00F3286B" w:rsidRPr="00720E02">
        <w:rPr>
          <w:sz w:val="24"/>
          <w:szCs w:val="24"/>
        </w:rPr>
        <w:t xml:space="preserve">руб.) намного </w:t>
      </w:r>
      <w:r w:rsidR="00CC1C23">
        <w:rPr>
          <w:sz w:val="24"/>
          <w:szCs w:val="24"/>
        </w:rPr>
        <w:t>ниже</w:t>
      </w:r>
      <w:r w:rsidRPr="00720E02">
        <w:rPr>
          <w:sz w:val="24"/>
          <w:szCs w:val="24"/>
        </w:rPr>
        <w:t>, чем общепроизводственные</w:t>
      </w:r>
      <w:r w:rsidR="00F3286B" w:rsidRPr="00720E02">
        <w:rPr>
          <w:sz w:val="24"/>
          <w:szCs w:val="24"/>
        </w:rPr>
        <w:t xml:space="preserve"> </w:t>
      </w:r>
      <w:r w:rsidRPr="00720E02">
        <w:rPr>
          <w:sz w:val="24"/>
          <w:szCs w:val="24"/>
        </w:rPr>
        <w:t>(</w:t>
      </w:r>
      <w:r w:rsidR="00A91405" w:rsidRPr="000F0C2E">
        <w:rPr>
          <w:sz w:val="24"/>
          <w:szCs w:val="24"/>
        </w:rPr>
        <w:t xml:space="preserve">4387,17 </w:t>
      </w:r>
      <w:r w:rsidRPr="00720E02">
        <w:rPr>
          <w:sz w:val="24"/>
          <w:szCs w:val="24"/>
        </w:rPr>
        <w:t>руб.)  и общехозяйственные</w:t>
      </w:r>
      <w:r w:rsidR="00F3286B" w:rsidRPr="00720E02">
        <w:rPr>
          <w:sz w:val="24"/>
          <w:szCs w:val="24"/>
        </w:rPr>
        <w:t xml:space="preserve"> </w:t>
      </w:r>
      <w:r w:rsidRPr="00720E02">
        <w:rPr>
          <w:sz w:val="24"/>
          <w:szCs w:val="24"/>
        </w:rPr>
        <w:t>(</w:t>
      </w:r>
      <w:r w:rsidR="00A91405" w:rsidRPr="000F0C2E">
        <w:rPr>
          <w:sz w:val="24"/>
          <w:szCs w:val="24"/>
        </w:rPr>
        <w:t xml:space="preserve">2336,89 </w:t>
      </w:r>
      <w:r w:rsidRPr="00720E02">
        <w:rPr>
          <w:sz w:val="24"/>
          <w:szCs w:val="24"/>
        </w:rPr>
        <w:t>руб.) расходы  при втором способе</w:t>
      </w:r>
      <w:r w:rsidR="00CC1C23">
        <w:rPr>
          <w:sz w:val="24"/>
          <w:szCs w:val="24"/>
        </w:rPr>
        <w:t xml:space="preserve"> расчета (</w:t>
      </w:r>
      <w:proofErr w:type="gramStart"/>
      <w:r w:rsidR="00CC1C23">
        <w:rPr>
          <w:sz w:val="24"/>
          <w:szCs w:val="24"/>
        </w:rPr>
        <w:t>в</w:t>
      </w:r>
      <w:proofErr w:type="gramEnd"/>
      <w:r w:rsidR="00CC1C23">
        <w:rPr>
          <w:sz w:val="24"/>
          <w:szCs w:val="24"/>
        </w:rPr>
        <w:t xml:space="preserve"> % от прямых затрат). Отсюда</w:t>
      </w:r>
      <w:r w:rsidRPr="00720E02">
        <w:rPr>
          <w:sz w:val="24"/>
          <w:szCs w:val="24"/>
        </w:rPr>
        <w:t xml:space="preserve"> следует, что способ расчета </w:t>
      </w:r>
      <w:proofErr w:type="gramStart"/>
      <w:r w:rsidRPr="00720E02">
        <w:rPr>
          <w:sz w:val="24"/>
          <w:szCs w:val="24"/>
        </w:rPr>
        <w:t>в</w:t>
      </w:r>
      <w:proofErr w:type="gramEnd"/>
      <w:r w:rsidRPr="00720E02">
        <w:rPr>
          <w:sz w:val="24"/>
          <w:szCs w:val="24"/>
        </w:rPr>
        <w:t xml:space="preserve"> % </w:t>
      </w:r>
      <w:proofErr w:type="gramStart"/>
      <w:r w:rsidRPr="00720E02">
        <w:rPr>
          <w:sz w:val="24"/>
          <w:szCs w:val="24"/>
        </w:rPr>
        <w:t>от</w:t>
      </w:r>
      <w:proofErr w:type="gramEnd"/>
      <w:r w:rsidR="00CC1C23">
        <w:rPr>
          <w:sz w:val="24"/>
          <w:szCs w:val="24"/>
        </w:rPr>
        <w:t xml:space="preserve"> заработной платы рабочих выгоднее</w:t>
      </w:r>
      <w:r w:rsidRPr="00720E02">
        <w:rPr>
          <w:sz w:val="24"/>
          <w:szCs w:val="24"/>
        </w:rPr>
        <w:t xml:space="preserve"> расчета в % от </w:t>
      </w:r>
      <w:r w:rsidR="00CC1C23">
        <w:rPr>
          <w:sz w:val="24"/>
          <w:szCs w:val="24"/>
        </w:rPr>
        <w:t xml:space="preserve">прямых затрат </w:t>
      </w:r>
      <w:r w:rsidRPr="00720E02">
        <w:rPr>
          <w:sz w:val="24"/>
          <w:szCs w:val="24"/>
        </w:rPr>
        <w:t>для обеспечения  конкурентоспособности предприятия.</w:t>
      </w:r>
    </w:p>
    <w:p w14:paraId="18B5550C" w14:textId="4D5DA980" w:rsidR="00E93E53" w:rsidRPr="000F0C2E" w:rsidRDefault="00E93E53" w:rsidP="00E93E53">
      <w:pPr>
        <w:rPr>
          <w:sz w:val="24"/>
          <w:szCs w:val="24"/>
        </w:rPr>
      </w:pPr>
      <w:r w:rsidRPr="00720E02">
        <w:rPr>
          <w:sz w:val="24"/>
          <w:szCs w:val="24"/>
        </w:rPr>
        <w:lastRenderedPageBreak/>
        <w:t xml:space="preserve">Чтобы реально оценить конкурентоспособность, необходимо учесть коммерческие расходы. Они равны </w:t>
      </w:r>
      <w:r w:rsidR="00A91405" w:rsidRPr="000F0C2E">
        <w:rPr>
          <w:sz w:val="24"/>
          <w:szCs w:val="24"/>
        </w:rPr>
        <w:t>2165,88</w:t>
      </w:r>
      <w:r w:rsidRPr="00720E02">
        <w:rPr>
          <w:sz w:val="24"/>
          <w:szCs w:val="24"/>
        </w:rPr>
        <w:t xml:space="preserve"> руб. в первом случае и </w:t>
      </w:r>
      <w:r w:rsidR="00A91405" w:rsidRPr="000F0C2E">
        <w:rPr>
          <w:sz w:val="24"/>
          <w:szCs w:val="24"/>
        </w:rPr>
        <w:t xml:space="preserve">2221,35 </w:t>
      </w:r>
      <w:r w:rsidRPr="00720E02">
        <w:rPr>
          <w:sz w:val="24"/>
          <w:szCs w:val="24"/>
        </w:rPr>
        <w:t xml:space="preserve">руб. во втором. Чем ниже коммерческие расходы, тем выше конкурентоспособность предприятия на рынке, которую будет обеспечивать </w:t>
      </w:r>
      <w:r w:rsidR="00DC345A" w:rsidRPr="00720E02">
        <w:rPr>
          <w:sz w:val="24"/>
          <w:szCs w:val="24"/>
        </w:rPr>
        <w:t>второй</w:t>
      </w:r>
      <w:r w:rsidRPr="00720E02">
        <w:rPr>
          <w:sz w:val="24"/>
          <w:szCs w:val="24"/>
        </w:rPr>
        <w:t xml:space="preserve"> способ расчета </w:t>
      </w:r>
      <w:proofErr w:type="gramStart"/>
      <w:r w:rsidRPr="00720E02">
        <w:rPr>
          <w:sz w:val="24"/>
          <w:szCs w:val="24"/>
        </w:rPr>
        <w:t>в</w:t>
      </w:r>
      <w:proofErr w:type="gramEnd"/>
      <w:r w:rsidRPr="00720E02">
        <w:rPr>
          <w:sz w:val="24"/>
          <w:szCs w:val="24"/>
        </w:rPr>
        <w:t xml:space="preserve"> % от </w:t>
      </w:r>
      <w:r w:rsidR="00DC345A" w:rsidRPr="00720E02">
        <w:rPr>
          <w:sz w:val="24"/>
          <w:szCs w:val="24"/>
        </w:rPr>
        <w:t>прямых затрат</w:t>
      </w:r>
      <w:r w:rsidRPr="00720E02">
        <w:rPr>
          <w:sz w:val="24"/>
          <w:szCs w:val="24"/>
        </w:rPr>
        <w:t>.</w:t>
      </w:r>
    </w:p>
    <w:p w14:paraId="7F8C6BB2" w14:textId="28E3934C" w:rsidR="00E93E53" w:rsidRPr="000F0C2E" w:rsidRDefault="00E93E53" w:rsidP="00E93E53">
      <w:pPr>
        <w:rPr>
          <w:sz w:val="24"/>
          <w:szCs w:val="24"/>
        </w:rPr>
      </w:pPr>
      <w:r w:rsidRPr="00720E02">
        <w:rPr>
          <w:sz w:val="24"/>
          <w:szCs w:val="24"/>
        </w:rPr>
        <w:t>Наименьшую долю в полной себестоимости изделия среди прямых затра</w:t>
      </w:r>
      <w:r w:rsidR="001213EC" w:rsidRPr="00720E02">
        <w:rPr>
          <w:sz w:val="24"/>
          <w:szCs w:val="24"/>
        </w:rPr>
        <w:t>т занимают сырье и материалы (</w:t>
      </w:r>
      <w:r w:rsidR="00131C19" w:rsidRPr="000F0C2E">
        <w:rPr>
          <w:sz w:val="24"/>
          <w:szCs w:val="24"/>
        </w:rPr>
        <w:t xml:space="preserve">0,397 </w:t>
      </w:r>
      <w:r w:rsidR="00131C19">
        <w:rPr>
          <w:sz w:val="24"/>
          <w:szCs w:val="24"/>
        </w:rPr>
        <w:t>% и 0,3</w:t>
      </w:r>
      <w:r w:rsidR="001213EC" w:rsidRPr="00720E02">
        <w:rPr>
          <w:sz w:val="24"/>
          <w:szCs w:val="24"/>
        </w:rPr>
        <w:t>8</w:t>
      </w:r>
      <w:r w:rsidR="00131C19">
        <w:rPr>
          <w:sz w:val="24"/>
          <w:szCs w:val="24"/>
        </w:rPr>
        <w:t>7</w:t>
      </w:r>
      <w:r w:rsidRPr="00720E02">
        <w:rPr>
          <w:sz w:val="24"/>
          <w:szCs w:val="24"/>
        </w:rPr>
        <w:t>% соответственно), а наибольшую - расходы на содержание и эксплуатацию оборудования (</w:t>
      </w:r>
      <w:r w:rsidR="00131C19">
        <w:rPr>
          <w:sz w:val="24"/>
          <w:szCs w:val="24"/>
        </w:rPr>
        <w:t xml:space="preserve">40,82 </w:t>
      </w:r>
      <w:r w:rsidRPr="00720E02">
        <w:rPr>
          <w:sz w:val="24"/>
          <w:szCs w:val="24"/>
        </w:rPr>
        <w:t xml:space="preserve">%  и </w:t>
      </w:r>
      <w:r w:rsidR="00131C19">
        <w:rPr>
          <w:sz w:val="24"/>
          <w:szCs w:val="24"/>
        </w:rPr>
        <w:t>39,80</w:t>
      </w:r>
      <w:r w:rsidRPr="00720E02">
        <w:rPr>
          <w:sz w:val="24"/>
          <w:szCs w:val="24"/>
        </w:rPr>
        <w:t>% соответственно).  Остальные статьи калькуляции прямых затрат имеют сравнительно небольшой удельный вес в себестоимости изделия.</w:t>
      </w:r>
    </w:p>
    <w:p w14:paraId="490C90A9" w14:textId="1F9680A2" w:rsidR="00E93E53" w:rsidRPr="00720E02" w:rsidRDefault="00E93E53" w:rsidP="00E93E53">
      <w:pPr>
        <w:rPr>
          <w:sz w:val="24"/>
          <w:szCs w:val="24"/>
        </w:rPr>
      </w:pPr>
      <w:r w:rsidRPr="00720E02">
        <w:rPr>
          <w:sz w:val="24"/>
          <w:szCs w:val="24"/>
        </w:rPr>
        <w:t>Сильно влияющим фактором на полную себестоимость является так же производственная себестоимо</w:t>
      </w:r>
      <w:r w:rsidR="00131C19">
        <w:rPr>
          <w:sz w:val="24"/>
          <w:szCs w:val="24"/>
        </w:rPr>
        <w:t>сть изделия в первом случае 95,24</w:t>
      </w:r>
      <w:r w:rsidRPr="00720E02">
        <w:rPr>
          <w:sz w:val="24"/>
          <w:szCs w:val="24"/>
        </w:rPr>
        <w:t>% от полной себестоимости, и</w:t>
      </w:r>
      <w:r w:rsidR="00B213F7" w:rsidRPr="00720E02">
        <w:rPr>
          <w:sz w:val="24"/>
          <w:szCs w:val="24"/>
        </w:rPr>
        <w:t xml:space="preserve"> во</w:t>
      </w:r>
      <w:r w:rsidR="00131C19">
        <w:rPr>
          <w:sz w:val="24"/>
          <w:szCs w:val="24"/>
        </w:rPr>
        <w:t xml:space="preserve"> втором случае 95,24</w:t>
      </w:r>
      <w:r w:rsidRPr="00720E02">
        <w:rPr>
          <w:sz w:val="24"/>
          <w:szCs w:val="24"/>
        </w:rPr>
        <w:t xml:space="preserve">%.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 </w:t>
      </w:r>
    </w:p>
    <w:p w14:paraId="02168D1F" w14:textId="77777777" w:rsidR="00E93E53" w:rsidRPr="00720E02" w:rsidRDefault="00E93E53" w:rsidP="00E93E53">
      <w:pPr>
        <w:rPr>
          <w:sz w:val="24"/>
          <w:szCs w:val="24"/>
        </w:rPr>
      </w:pPr>
    </w:p>
    <w:p w14:paraId="36309D0D" w14:textId="77777777" w:rsidR="00E93E53" w:rsidRPr="00720E02" w:rsidRDefault="00E93E53" w:rsidP="00E93E53">
      <w:pPr>
        <w:rPr>
          <w:sz w:val="24"/>
          <w:szCs w:val="24"/>
        </w:rPr>
      </w:pPr>
      <w:r w:rsidRPr="00720E02">
        <w:rPr>
          <w:sz w:val="24"/>
          <w:szCs w:val="24"/>
        </w:rPr>
        <w:t>Изделие</w:t>
      </w:r>
      <w:proofErr w:type="gramStart"/>
      <w:r w:rsidRPr="00720E02">
        <w:rPr>
          <w:sz w:val="24"/>
          <w:szCs w:val="24"/>
        </w:rPr>
        <w:t xml:space="preserve"> С</w:t>
      </w:r>
      <w:proofErr w:type="gramEnd"/>
      <w:r w:rsidRPr="00720E02">
        <w:rPr>
          <w:sz w:val="24"/>
          <w:szCs w:val="24"/>
        </w:rPr>
        <w:t>:</w:t>
      </w:r>
    </w:p>
    <w:p w14:paraId="03BDBE65" w14:textId="5E2174E7" w:rsidR="001844EA" w:rsidRPr="000F0C2E" w:rsidRDefault="00E93E53" w:rsidP="001844EA">
      <w:pPr>
        <w:rPr>
          <w:sz w:val="24"/>
          <w:szCs w:val="24"/>
        </w:rPr>
      </w:pPr>
      <w:r w:rsidRPr="00720E02">
        <w:rPr>
          <w:sz w:val="24"/>
          <w:szCs w:val="24"/>
        </w:rPr>
        <w:t xml:space="preserve">В случае расчета в % от заработной платы  величина полной себестоимости изделия меньше, чем </w:t>
      </w:r>
      <w:proofErr w:type="gramStart"/>
      <w:r w:rsidRPr="00720E02">
        <w:rPr>
          <w:sz w:val="24"/>
          <w:szCs w:val="24"/>
        </w:rPr>
        <w:t>в</w:t>
      </w:r>
      <w:proofErr w:type="gramEnd"/>
      <w:r w:rsidRPr="00720E02">
        <w:rPr>
          <w:sz w:val="24"/>
          <w:szCs w:val="24"/>
        </w:rPr>
        <w:t xml:space="preserve">  % от прямых затрат. При  способе расчета  в % от заработной платы производственных рабочих как общепроизводственные (</w:t>
      </w:r>
      <w:r w:rsidR="00131C19" w:rsidRPr="000F0C2E">
        <w:rPr>
          <w:sz w:val="24"/>
          <w:szCs w:val="24"/>
        </w:rPr>
        <w:t>1350,53</w:t>
      </w:r>
      <w:r w:rsidR="00C654E6" w:rsidRPr="00720E02">
        <w:rPr>
          <w:sz w:val="24"/>
          <w:szCs w:val="24"/>
        </w:rPr>
        <w:t xml:space="preserve"> руб.</w:t>
      </w:r>
      <w:r w:rsidRPr="00720E02">
        <w:rPr>
          <w:sz w:val="24"/>
          <w:szCs w:val="24"/>
        </w:rPr>
        <w:t>) так и общехозяйственные расходы (</w:t>
      </w:r>
      <w:r w:rsidR="00131C19" w:rsidRPr="000F0C2E">
        <w:rPr>
          <w:sz w:val="24"/>
          <w:szCs w:val="24"/>
        </w:rPr>
        <w:t xml:space="preserve">719,38 </w:t>
      </w:r>
      <w:r w:rsidRPr="00720E02">
        <w:rPr>
          <w:sz w:val="24"/>
          <w:szCs w:val="24"/>
        </w:rPr>
        <w:t xml:space="preserve">руб.)  </w:t>
      </w:r>
      <w:r w:rsidR="001844EA" w:rsidRPr="00720E02">
        <w:rPr>
          <w:sz w:val="24"/>
          <w:szCs w:val="24"/>
        </w:rPr>
        <w:t>меньше</w:t>
      </w:r>
      <w:r w:rsidRPr="00720E02">
        <w:rPr>
          <w:sz w:val="24"/>
          <w:szCs w:val="24"/>
        </w:rPr>
        <w:t>, чем общепроизводственные (</w:t>
      </w:r>
      <w:r w:rsidR="00131C19" w:rsidRPr="000F0C2E">
        <w:rPr>
          <w:sz w:val="24"/>
          <w:szCs w:val="24"/>
        </w:rPr>
        <w:t xml:space="preserve">1973,21 </w:t>
      </w:r>
      <w:r w:rsidRPr="00720E02">
        <w:rPr>
          <w:sz w:val="24"/>
          <w:szCs w:val="24"/>
        </w:rPr>
        <w:t>руб.)  и общехозяйственные (</w:t>
      </w:r>
      <w:r w:rsidR="00131C19" w:rsidRPr="000F0C2E">
        <w:rPr>
          <w:sz w:val="24"/>
          <w:szCs w:val="24"/>
        </w:rPr>
        <w:t>1051,06</w:t>
      </w:r>
      <w:r w:rsidR="00972804" w:rsidRPr="00720E02">
        <w:rPr>
          <w:sz w:val="24"/>
          <w:szCs w:val="24"/>
        </w:rPr>
        <w:t xml:space="preserve"> </w:t>
      </w:r>
      <w:r w:rsidRPr="00720E02">
        <w:rPr>
          <w:sz w:val="24"/>
          <w:szCs w:val="24"/>
        </w:rPr>
        <w:t>руб.) расходы  при втором способе расчета (</w:t>
      </w:r>
      <w:proofErr w:type="gramStart"/>
      <w:r w:rsidRPr="00720E02">
        <w:rPr>
          <w:sz w:val="24"/>
          <w:szCs w:val="24"/>
        </w:rPr>
        <w:t>в</w:t>
      </w:r>
      <w:proofErr w:type="gramEnd"/>
      <w:r w:rsidRPr="00720E02">
        <w:rPr>
          <w:sz w:val="24"/>
          <w:szCs w:val="24"/>
        </w:rPr>
        <w:t xml:space="preserve"> % от прямых затрат</w:t>
      </w:r>
      <w:r w:rsidR="00972804" w:rsidRPr="00720E02">
        <w:rPr>
          <w:sz w:val="24"/>
          <w:szCs w:val="24"/>
        </w:rPr>
        <w:t xml:space="preserve">). </w:t>
      </w:r>
      <w:r w:rsidR="001844EA" w:rsidRPr="00720E02">
        <w:rPr>
          <w:sz w:val="24"/>
          <w:szCs w:val="24"/>
        </w:rPr>
        <w:t xml:space="preserve">Значит способ расчета </w:t>
      </w:r>
      <w:proofErr w:type="gramStart"/>
      <w:r w:rsidR="001844EA" w:rsidRPr="00720E02">
        <w:rPr>
          <w:sz w:val="24"/>
          <w:szCs w:val="24"/>
        </w:rPr>
        <w:t>в</w:t>
      </w:r>
      <w:proofErr w:type="gramEnd"/>
      <w:r w:rsidR="001844EA" w:rsidRPr="00720E02">
        <w:rPr>
          <w:sz w:val="24"/>
          <w:szCs w:val="24"/>
        </w:rPr>
        <w:t xml:space="preserve"> %</w:t>
      </w:r>
      <w:r w:rsidR="00DC345A" w:rsidRPr="00720E02">
        <w:rPr>
          <w:sz w:val="24"/>
          <w:szCs w:val="24"/>
        </w:rPr>
        <w:t xml:space="preserve"> </w:t>
      </w:r>
      <w:proofErr w:type="gramStart"/>
      <w:r w:rsidR="00DC345A" w:rsidRPr="00720E02">
        <w:rPr>
          <w:sz w:val="24"/>
          <w:szCs w:val="24"/>
        </w:rPr>
        <w:t>от</w:t>
      </w:r>
      <w:proofErr w:type="gramEnd"/>
      <w:r w:rsidR="00DC345A" w:rsidRPr="00720E02">
        <w:rPr>
          <w:sz w:val="24"/>
          <w:szCs w:val="24"/>
        </w:rPr>
        <w:t xml:space="preserve"> прямых затрат менее выгоден, чем расчет</w:t>
      </w:r>
      <w:r w:rsidR="001844EA" w:rsidRPr="00720E02">
        <w:rPr>
          <w:sz w:val="24"/>
          <w:szCs w:val="24"/>
        </w:rPr>
        <w:t xml:space="preserve"> в % от заработной платы производственных рабочих для обеспечения  конкурентоспособности предприятия.</w:t>
      </w:r>
    </w:p>
    <w:p w14:paraId="0205DDCF" w14:textId="019672C6" w:rsidR="00E93E53" w:rsidRPr="00720E02" w:rsidRDefault="00E93E53" w:rsidP="00E93E53">
      <w:pPr>
        <w:rPr>
          <w:sz w:val="24"/>
          <w:szCs w:val="24"/>
        </w:rPr>
      </w:pPr>
    </w:p>
    <w:p w14:paraId="361B0FC3" w14:textId="04E66F69" w:rsidR="00E93E53" w:rsidRPr="000F0C2E" w:rsidRDefault="00E93E53" w:rsidP="00E93E53">
      <w:pPr>
        <w:rPr>
          <w:sz w:val="24"/>
          <w:szCs w:val="24"/>
        </w:rPr>
      </w:pPr>
      <w:r w:rsidRPr="00720E02">
        <w:rPr>
          <w:sz w:val="24"/>
          <w:szCs w:val="24"/>
        </w:rPr>
        <w:t xml:space="preserve">Для полной оценки конкурентоспособности, необходимо учесть коммерческие расходы. Они равны </w:t>
      </w:r>
      <w:r w:rsidR="00131C19" w:rsidRPr="000F0C2E">
        <w:rPr>
          <w:sz w:val="24"/>
          <w:szCs w:val="24"/>
        </w:rPr>
        <w:t xml:space="preserve">951,37 </w:t>
      </w:r>
      <w:r w:rsidRPr="00720E02">
        <w:rPr>
          <w:sz w:val="24"/>
          <w:szCs w:val="24"/>
        </w:rPr>
        <w:t xml:space="preserve">руб. в первом случае и </w:t>
      </w:r>
      <w:r w:rsidR="00131C19" w:rsidRPr="000F0C2E">
        <w:rPr>
          <w:sz w:val="24"/>
          <w:szCs w:val="24"/>
        </w:rPr>
        <w:t xml:space="preserve">999,09 </w:t>
      </w:r>
      <w:r w:rsidRPr="00720E02">
        <w:rPr>
          <w:sz w:val="24"/>
          <w:szCs w:val="24"/>
        </w:rPr>
        <w:t xml:space="preserve"> руб. </w:t>
      </w:r>
      <w:r w:rsidR="00DC345A" w:rsidRPr="00720E02">
        <w:rPr>
          <w:sz w:val="24"/>
          <w:szCs w:val="24"/>
        </w:rPr>
        <w:t>во втором. В данной статье расходов выгоднее рас</w:t>
      </w:r>
      <w:r w:rsidR="000F0C2E">
        <w:rPr>
          <w:sz w:val="24"/>
          <w:szCs w:val="24"/>
        </w:rPr>
        <w:t>с</w:t>
      </w:r>
      <w:r w:rsidR="00DC345A" w:rsidRPr="00720E02">
        <w:rPr>
          <w:sz w:val="24"/>
          <w:szCs w:val="24"/>
        </w:rPr>
        <w:t>читывать</w:t>
      </w:r>
      <w:r w:rsidRPr="00720E02">
        <w:rPr>
          <w:sz w:val="24"/>
          <w:szCs w:val="24"/>
        </w:rPr>
        <w:t xml:space="preserve"> полную себестоимость изделия </w:t>
      </w:r>
      <w:proofErr w:type="gramStart"/>
      <w:r w:rsidRPr="00720E02">
        <w:rPr>
          <w:sz w:val="24"/>
          <w:szCs w:val="24"/>
        </w:rPr>
        <w:t>в</w:t>
      </w:r>
      <w:proofErr w:type="gramEnd"/>
      <w:r w:rsidRPr="00720E02">
        <w:rPr>
          <w:sz w:val="24"/>
          <w:szCs w:val="24"/>
        </w:rPr>
        <w:t xml:space="preserve"> % </w:t>
      </w:r>
      <w:proofErr w:type="gramStart"/>
      <w:r w:rsidRPr="00720E02">
        <w:rPr>
          <w:sz w:val="24"/>
          <w:szCs w:val="24"/>
        </w:rPr>
        <w:t>от</w:t>
      </w:r>
      <w:proofErr w:type="gramEnd"/>
      <w:r w:rsidRPr="00720E02">
        <w:rPr>
          <w:sz w:val="24"/>
          <w:szCs w:val="24"/>
        </w:rPr>
        <w:t xml:space="preserve"> заработной платы производственных рабочих. Чем ниже коммерческие расходы, тем выше конкурентоспособность предприятия на рынке.</w:t>
      </w:r>
    </w:p>
    <w:p w14:paraId="47388335" w14:textId="640920A0" w:rsidR="00E93E53" w:rsidRPr="000F0C2E" w:rsidRDefault="00E93E53" w:rsidP="00E93E53">
      <w:pPr>
        <w:rPr>
          <w:sz w:val="24"/>
          <w:szCs w:val="24"/>
        </w:rPr>
      </w:pPr>
      <w:r w:rsidRPr="00720E02">
        <w:rPr>
          <w:sz w:val="24"/>
          <w:szCs w:val="24"/>
        </w:rPr>
        <w:t>Наименьшую долю в полной себестоимости изделия среди прямых затрат занимают</w:t>
      </w:r>
      <w:r w:rsidR="00CC1C23">
        <w:rPr>
          <w:sz w:val="24"/>
          <w:szCs w:val="24"/>
        </w:rPr>
        <w:t xml:space="preserve"> п</w:t>
      </w:r>
      <w:r w:rsidR="000F0C2E" w:rsidRPr="000F0C2E">
        <w:rPr>
          <w:sz w:val="24"/>
          <w:szCs w:val="24"/>
        </w:rPr>
        <w:t>окупные комплектующие изделия и полуфабрикаты</w:t>
      </w:r>
      <w:r w:rsidRPr="00720E02">
        <w:rPr>
          <w:sz w:val="24"/>
          <w:szCs w:val="24"/>
        </w:rPr>
        <w:t xml:space="preserve"> (</w:t>
      </w:r>
      <w:r w:rsidR="000F0C2E">
        <w:rPr>
          <w:sz w:val="24"/>
          <w:szCs w:val="24"/>
        </w:rPr>
        <w:t>1,02</w:t>
      </w:r>
      <w:r w:rsidRPr="00720E02">
        <w:rPr>
          <w:sz w:val="24"/>
          <w:szCs w:val="24"/>
        </w:rPr>
        <w:t xml:space="preserve">% и </w:t>
      </w:r>
      <w:r w:rsidR="000F0C2E">
        <w:rPr>
          <w:sz w:val="24"/>
          <w:szCs w:val="24"/>
        </w:rPr>
        <w:t>0,97</w:t>
      </w:r>
      <w:r w:rsidRPr="00720E02">
        <w:rPr>
          <w:sz w:val="24"/>
          <w:szCs w:val="24"/>
        </w:rPr>
        <w:t xml:space="preserve">% соответственно), а наибольшую - расходы на содержание и </w:t>
      </w:r>
      <w:r w:rsidR="00DC345A" w:rsidRPr="00720E02">
        <w:rPr>
          <w:sz w:val="24"/>
          <w:szCs w:val="24"/>
        </w:rPr>
        <w:t>э</w:t>
      </w:r>
      <w:r w:rsidRPr="00720E02">
        <w:rPr>
          <w:sz w:val="24"/>
          <w:szCs w:val="24"/>
        </w:rPr>
        <w:t>ксплуатацию оборудования (</w:t>
      </w:r>
      <w:r w:rsidR="000F0C2E">
        <w:rPr>
          <w:sz w:val="24"/>
          <w:szCs w:val="24"/>
        </w:rPr>
        <w:t>55,99</w:t>
      </w:r>
      <w:r w:rsidRPr="00720E02">
        <w:rPr>
          <w:sz w:val="24"/>
          <w:szCs w:val="24"/>
        </w:rPr>
        <w:t xml:space="preserve">%  и </w:t>
      </w:r>
      <w:r w:rsidR="000F0C2E">
        <w:rPr>
          <w:sz w:val="24"/>
          <w:szCs w:val="24"/>
        </w:rPr>
        <w:t>53,32</w:t>
      </w:r>
      <w:r w:rsidRPr="00720E02">
        <w:rPr>
          <w:sz w:val="24"/>
          <w:szCs w:val="24"/>
        </w:rPr>
        <w:t>% соответственно).  Остальные статьи калькуляции прямых затрат имеют сравнительно небольшой удельный вес в себестоимости изделия.</w:t>
      </w:r>
    </w:p>
    <w:p w14:paraId="6B17CA65" w14:textId="0721741D" w:rsidR="00E93E53" w:rsidRPr="00720E02" w:rsidRDefault="00E93E53" w:rsidP="00E93E53">
      <w:pPr>
        <w:rPr>
          <w:sz w:val="24"/>
          <w:szCs w:val="24"/>
        </w:rPr>
      </w:pPr>
      <w:r w:rsidRPr="00720E02">
        <w:rPr>
          <w:sz w:val="24"/>
          <w:szCs w:val="24"/>
        </w:rPr>
        <w:t>Наибольшую часть полной себестоимости изделия</w:t>
      </w:r>
      <w:proofErr w:type="gramStart"/>
      <w:r w:rsidRPr="00720E02">
        <w:rPr>
          <w:sz w:val="24"/>
          <w:szCs w:val="24"/>
        </w:rPr>
        <w:t xml:space="preserve"> </w:t>
      </w:r>
      <w:r w:rsidR="00972804" w:rsidRPr="00720E02">
        <w:rPr>
          <w:sz w:val="24"/>
          <w:szCs w:val="24"/>
        </w:rPr>
        <w:t>С</w:t>
      </w:r>
      <w:proofErr w:type="gramEnd"/>
      <w:r w:rsidRPr="00720E02">
        <w:rPr>
          <w:sz w:val="24"/>
          <w:szCs w:val="24"/>
        </w:rPr>
        <w:t xml:space="preserve"> среди косвенных затрат, составляет, в первом (</w:t>
      </w:r>
      <w:r w:rsidR="000F0C2E">
        <w:rPr>
          <w:sz w:val="24"/>
          <w:szCs w:val="24"/>
        </w:rPr>
        <w:t>95,24%) и во втором (95,24</w:t>
      </w:r>
      <w:r w:rsidRPr="00720E02">
        <w:rPr>
          <w:sz w:val="24"/>
          <w:szCs w:val="24"/>
        </w:rPr>
        <w:t xml:space="preserve">%) случае производственная себестоимость. Сильно </w:t>
      </w:r>
      <w:r w:rsidRPr="00720E02">
        <w:rPr>
          <w:sz w:val="24"/>
          <w:szCs w:val="24"/>
        </w:rPr>
        <w:lastRenderedPageBreak/>
        <w:t>влияющим фактором на полную себестоимость является так же цеховая  с</w:t>
      </w:r>
      <w:r w:rsidR="002F77BF" w:rsidRPr="00720E02">
        <w:rPr>
          <w:sz w:val="24"/>
          <w:szCs w:val="24"/>
        </w:rPr>
        <w:t xml:space="preserve">ебестоимость  в первом случае: </w:t>
      </w:r>
      <w:r w:rsidR="000F0C2E">
        <w:rPr>
          <w:sz w:val="24"/>
          <w:szCs w:val="24"/>
        </w:rPr>
        <w:t>91,64</w:t>
      </w:r>
      <w:r w:rsidRPr="00720E02">
        <w:rPr>
          <w:sz w:val="24"/>
          <w:szCs w:val="24"/>
        </w:rPr>
        <w:t xml:space="preserve">% от полной себестоимости, и цеховая себестоимость изделия  втором случае: </w:t>
      </w:r>
      <w:r w:rsidR="000F0C2E">
        <w:rPr>
          <w:sz w:val="24"/>
          <w:szCs w:val="24"/>
        </w:rPr>
        <w:t>90,23</w:t>
      </w:r>
      <w:r w:rsidRPr="00720E02">
        <w:rPr>
          <w:sz w:val="24"/>
          <w:szCs w:val="24"/>
        </w:rPr>
        <w:t>%.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w:t>
      </w:r>
      <w:r w:rsidR="00A766C9">
        <w:rPr>
          <w:sz w:val="24"/>
          <w:szCs w:val="24"/>
        </w:rPr>
        <w:t xml:space="preserve">нных  и коммерческих расходов. </w:t>
      </w:r>
    </w:p>
    <w:p w14:paraId="0ABC6DBF" w14:textId="77777777" w:rsidR="00E93E53" w:rsidRPr="00720E02" w:rsidRDefault="00E93E53" w:rsidP="00E93E53">
      <w:pPr>
        <w:rPr>
          <w:sz w:val="24"/>
          <w:szCs w:val="24"/>
        </w:rPr>
      </w:pPr>
    </w:p>
    <w:p w14:paraId="79CADEF9" w14:textId="77777777" w:rsidR="00E93E53" w:rsidRPr="00720E02" w:rsidRDefault="00E93E53" w:rsidP="003129F4">
      <w:pPr>
        <w:rPr>
          <w:b/>
          <w:sz w:val="24"/>
          <w:szCs w:val="24"/>
        </w:rPr>
      </w:pPr>
      <w:r w:rsidRPr="00720E02">
        <w:rPr>
          <w:b/>
          <w:sz w:val="24"/>
          <w:szCs w:val="24"/>
        </w:rPr>
        <w:t>3.2 Анализ рентабельности видов продукции и разработка предложений по изменению состава и структуры выпускаемой и реализуемой продукции</w:t>
      </w:r>
    </w:p>
    <w:p w14:paraId="51AFD688" w14:textId="77777777" w:rsidR="00775371" w:rsidRPr="00720E02" w:rsidRDefault="00775371" w:rsidP="00775371">
      <w:pPr>
        <w:pStyle w:val="af3"/>
        <w:spacing w:line="360" w:lineRule="auto"/>
        <w:ind w:firstLine="709"/>
        <w:jc w:val="both"/>
      </w:pPr>
      <w:r w:rsidRPr="00720E02">
        <w:t>Рентабельность продаж является индикатором ценовой политики компан</w:t>
      </w:r>
      <w:proofErr w:type="gramStart"/>
      <w:r w:rsidRPr="00720E02">
        <w:t>ии и её</w:t>
      </w:r>
      <w:proofErr w:type="gramEnd"/>
      <w:r w:rsidRPr="00720E02">
        <w:t xml:space="preserve"> способности контролировать издержки. Различия в конкурентных стратегиях и продуктовых линейках вызывают значительное разнообразие значений рентабельности продаж в различных компаниях. Часто используется для оценки операционной эффективности компаний. Однако, следует учитывать, что при равных значениях показателей выручки, операционных затрат и прибыли до налогообложения у двух разных фирм рентабельность продаж может сильно различаться, вследствие влияния объемов процентных выплат на величину чистой прибыли.</w:t>
      </w:r>
    </w:p>
    <w:p w14:paraId="61C5F8CB" w14:textId="77777777" w:rsidR="00775371" w:rsidRPr="00720E02" w:rsidRDefault="00775371" w:rsidP="00775371">
      <w:pPr>
        <w:pStyle w:val="af3"/>
        <w:spacing w:line="360" w:lineRule="auto"/>
        <w:ind w:firstLine="709"/>
        <w:jc w:val="both"/>
      </w:pPr>
      <w:r w:rsidRPr="00720E02">
        <w:t>Рассмотрим основные показатели выпускаемых изделий на предприятии:</w:t>
      </w:r>
    </w:p>
    <w:p w14:paraId="02E67857" w14:textId="3A17227A" w:rsidR="00775371" w:rsidRPr="00EB0566" w:rsidRDefault="00CC1C23" w:rsidP="00EB0566">
      <w:pPr>
        <w:pStyle w:val="af3"/>
        <w:spacing w:line="360" w:lineRule="auto"/>
        <w:ind w:firstLine="709"/>
        <w:jc w:val="both"/>
      </w:pPr>
      <w:r>
        <w:t>Изделий</w:t>
      </w:r>
      <w:proofErr w:type="gramStart"/>
      <w:r>
        <w:t xml:space="preserve"> А</w:t>
      </w:r>
      <w:proofErr w:type="gramEnd"/>
      <w:r>
        <w:t xml:space="preserve"> производится 130</w:t>
      </w:r>
      <w:r w:rsidR="00153DA7" w:rsidRPr="00720E02">
        <w:t>6</w:t>
      </w:r>
      <w:r w:rsidR="00775371" w:rsidRPr="00720E02">
        <w:t xml:space="preserve"> штук в год и полная себестоимость каждого изделия (</w:t>
      </w:r>
      <w:r w:rsidR="000C567B">
        <w:t>29391,</w:t>
      </w:r>
      <w:r>
        <w:t>65</w:t>
      </w:r>
      <w:r w:rsidR="00EB0566">
        <w:t xml:space="preserve"> </w:t>
      </w:r>
      <w:r w:rsidR="00775371" w:rsidRPr="00720E02">
        <w:t xml:space="preserve">руб. - по первому методу; </w:t>
      </w:r>
      <w:r w:rsidR="00EB0566">
        <w:t xml:space="preserve">27546,85 </w:t>
      </w:r>
      <w:r w:rsidR="00775371" w:rsidRPr="00720E02">
        <w:t xml:space="preserve">руб. - по второму) </w:t>
      </w:r>
      <w:r w:rsidR="00EB0566">
        <w:t>сильно</w:t>
      </w:r>
      <w:r w:rsidR="00775371" w:rsidRPr="00720E02">
        <w:t xml:space="preserve"> отлич</w:t>
      </w:r>
      <w:r w:rsidR="00877709" w:rsidRPr="00720E02">
        <w:t xml:space="preserve">ается от себестоимости изделия </w:t>
      </w:r>
      <w:r w:rsidR="00877709" w:rsidRPr="00EB0566">
        <w:t>B</w:t>
      </w:r>
      <w:r w:rsidR="00775371" w:rsidRPr="00720E02">
        <w:t xml:space="preserve"> (</w:t>
      </w:r>
      <w:r>
        <w:t>43317,57</w:t>
      </w:r>
      <w:r w:rsidR="00775371" w:rsidRPr="00720E02">
        <w:t xml:space="preserve"> руб. - по первому методу; </w:t>
      </w:r>
      <w:r>
        <w:t>44426,95</w:t>
      </w:r>
      <w:r w:rsidR="00EB0566" w:rsidRPr="00EB0566">
        <w:t xml:space="preserve"> </w:t>
      </w:r>
      <w:r w:rsidR="00775371" w:rsidRPr="00720E02">
        <w:t>руб. - по второму),</w:t>
      </w:r>
      <w:r w:rsidR="00EB0566">
        <w:t xml:space="preserve"> при том что их выпускается 1290 штуки в год, и </w:t>
      </w:r>
      <w:r w:rsidR="00877709" w:rsidRPr="00720E02">
        <w:t xml:space="preserve"> от себестоимости изделия C</w:t>
      </w:r>
      <w:r w:rsidR="00775371" w:rsidRPr="00720E02">
        <w:t xml:space="preserve"> (</w:t>
      </w:r>
      <w:r>
        <w:t>19027,46</w:t>
      </w:r>
      <w:r w:rsidR="00EB0566" w:rsidRPr="00EB0566">
        <w:t xml:space="preserve"> </w:t>
      </w:r>
      <w:r w:rsidR="00775371" w:rsidRPr="00720E02">
        <w:t xml:space="preserve">руб. - по первому методу; </w:t>
      </w:r>
      <w:r>
        <w:t>19981,81</w:t>
      </w:r>
      <w:r w:rsidR="00EB0566" w:rsidRPr="00EB0566">
        <w:t xml:space="preserve"> </w:t>
      </w:r>
      <w:r w:rsidR="00775371" w:rsidRPr="00720E02">
        <w:t>руб. - по второму</w:t>
      </w:r>
      <w:proofErr w:type="gramStart"/>
      <w:r w:rsidR="00D264E3">
        <w:t xml:space="preserve"> </w:t>
      </w:r>
      <w:r w:rsidR="00775371" w:rsidRPr="00720E02">
        <w:t>)</w:t>
      </w:r>
      <w:proofErr w:type="gramEnd"/>
      <w:r w:rsidR="00775371" w:rsidRPr="00720E02">
        <w:t xml:space="preserve"> при том, ч</w:t>
      </w:r>
      <w:r w:rsidR="00877709" w:rsidRPr="00720E02">
        <w:t>то предприятие</w:t>
      </w:r>
      <w:r>
        <w:t>м</w:t>
      </w:r>
      <w:r w:rsidR="00877709" w:rsidRPr="00720E02">
        <w:t xml:space="preserve"> выпускает</w:t>
      </w:r>
      <w:r>
        <w:t>ся</w:t>
      </w:r>
      <w:r w:rsidR="00877709" w:rsidRPr="00720E02">
        <w:t xml:space="preserve"> </w:t>
      </w:r>
      <w:r>
        <w:t xml:space="preserve"> </w:t>
      </w:r>
      <w:r w:rsidR="00877709" w:rsidRPr="00720E02">
        <w:t>1</w:t>
      </w:r>
      <w:r w:rsidR="00EB0566">
        <w:t>025</w:t>
      </w:r>
      <w:r w:rsidR="00775371" w:rsidRPr="00720E02">
        <w:t xml:space="preserve"> штук</w:t>
      </w:r>
      <w:r>
        <w:t>и</w:t>
      </w:r>
      <w:r w:rsidR="00775371" w:rsidRPr="00720E02">
        <w:t xml:space="preserve"> в год. </w:t>
      </w:r>
    </w:p>
    <w:p w14:paraId="5EA346FE" w14:textId="249275A4" w:rsidR="00775371" w:rsidRPr="00720E02" w:rsidRDefault="00775371" w:rsidP="00EB0566">
      <w:pPr>
        <w:pStyle w:val="af3"/>
        <w:spacing w:line="360" w:lineRule="auto"/>
        <w:ind w:firstLine="709"/>
        <w:jc w:val="both"/>
      </w:pPr>
      <w:proofErr w:type="gramStart"/>
      <w:r w:rsidRPr="00720E02">
        <w:t>Цена из</w:t>
      </w:r>
      <w:r w:rsidR="0071472E" w:rsidRPr="00720E02">
        <w:t>делия (выручка от реализации) А</w:t>
      </w:r>
      <w:r w:rsidR="00D264E3">
        <w:t xml:space="preserve"> </w:t>
      </w:r>
      <w:r w:rsidRPr="00720E02">
        <w:t>(</w:t>
      </w:r>
      <w:r w:rsidR="00EB0566">
        <w:rPr>
          <w:color w:val="000000"/>
        </w:rPr>
        <w:t>35269,974</w:t>
      </w:r>
      <w:r w:rsidRPr="00720E02">
        <w:t xml:space="preserve"> руб. - по первому методу; </w:t>
      </w:r>
      <w:r w:rsidR="00EB0566" w:rsidRPr="00EB0566">
        <w:rPr>
          <w:color w:val="000000"/>
        </w:rPr>
        <w:t>33056,2224</w:t>
      </w:r>
      <w:r w:rsidR="00EB0566">
        <w:t xml:space="preserve">руб. - по второму) также </w:t>
      </w:r>
      <w:r w:rsidRPr="00720E02">
        <w:t xml:space="preserve">значительно отличаются от </w:t>
      </w:r>
      <w:r w:rsidR="00877709" w:rsidRPr="00720E02">
        <w:t>B</w:t>
      </w:r>
      <w:r w:rsidRPr="00720E02">
        <w:t xml:space="preserve"> (</w:t>
      </w:r>
      <w:r w:rsidR="00EB0566" w:rsidRPr="00EB0566">
        <w:rPr>
          <w:color w:val="000000"/>
        </w:rPr>
        <w:t>51981,0884</w:t>
      </w:r>
      <w:r w:rsidRPr="00720E02">
        <w:t xml:space="preserve">руб. - по первому методу; </w:t>
      </w:r>
      <w:r w:rsidR="00EB0566" w:rsidRPr="00EB0566">
        <w:rPr>
          <w:color w:val="000000"/>
        </w:rPr>
        <w:t>53312,3336</w:t>
      </w:r>
      <w:r w:rsidR="00EB0566">
        <w:rPr>
          <w:color w:val="000000"/>
        </w:rPr>
        <w:t xml:space="preserve"> </w:t>
      </w:r>
      <w:r w:rsidRPr="00720E02">
        <w:t xml:space="preserve">руб. </w:t>
      </w:r>
      <w:r w:rsidR="00877709" w:rsidRPr="00720E02">
        <w:t>- по второму) и  от C</w:t>
      </w:r>
      <w:r w:rsidRPr="00720E02">
        <w:t xml:space="preserve"> (</w:t>
      </w:r>
      <w:r w:rsidR="00EB0566" w:rsidRPr="00EB0566">
        <w:rPr>
          <w:color w:val="000000"/>
        </w:rPr>
        <w:t>22832,9471</w:t>
      </w:r>
      <w:r w:rsidR="00EB0566">
        <w:rPr>
          <w:color w:val="000000"/>
        </w:rPr>
        <w:t xml:space="preserve"> </w:t>
      </w:r>
      <w:r w:rsidRPr="00720E02">
        <w:t xml:space="preserve">руб. - по первому методу; </w:t>
      </w:r>
      <w:r w:rsidR="00EB0566" w:rsidRPr="00EB0566">
        <w:rPr>
          <w:color w:val="000000"/>
        </w:rPr>
        <w:t>23978,1696</w:t>
      </w:r>
      <w:r w:rsidRPr="00720E02">
        <w:t>руб. - по второму).</w:t>
      </w:r>
      <w:proofErr w:type="gramEnd"/>
    </w:p>
    <w:p w14:paraId="38E7709E" w14:textId="4E8070DF" w:rsidR="00775371" w:rsidRPr="00657A66" w:rsidRDefault="00877709" w:rsidP="00657A66">
      <w:pPr>
        <w:pStyle w:val="af3"/>
        <w:spacing w:line="360" w:lineRule="auto"/>
        <w:ind w:firstLine="709"/>
        <w:jc w:val="both"/>
      </w:pPr>
      <w:r w:rsidRPr="00720E02">
        <w:t xml:space="preserve"> П</w:t>
      </w:r>
      <w:r w:rsidR="00775371" w:rsidRPr="00720E02">
        <w:t>ри довольно</w:t>
      </w:r>
      <w:r w:rsidR="00657A66">
        <w:t xml:space="preserve"> высокой себестоимости изделие</w:t>
      </w:r>
      <w:proofErr w:type="gramStart"/>
      <w:r w:rsidR="00657A66">
        <w:t xml:space="preserve"> В</w:t>
      </w:r>
      <w:proofErr w:type="gramEnd"/>
      <w:r w:rsidR="00775371" w:rsidRPr="00720E02">
        <w:t xml:space="preserve"> имеет самый высокий текущий объем реализации (</w:t>
      </w:r>
      <w:r w:rsidR="00657A66" w:rsidRPr="00657A66">
        <w:t xml:space="preserve">67055604,07  </w:t>
      </w:r>
      <w:r w:rsidR="00775371" w:rsidRPr="00720E02">
        <w:t xml:space="preserve">руб. - по первому методу; </w:t>
      </w:r>
      <w:r w:rsidR="00657A66" w:rsidRPr="00657A66">
        <w:t>68772910,4</w:t>
      </w:r>
      <w:r w:rsidR="00775371" w:rsidRPr="00720E02">
        <w:t xml:space="preserve"> руб. - по вт</w:t>
      </w:r>
      <w:r w:rsidR="00657A66">
        <w:t>орому) по сравнению с изделием А</w:t>
      </w:r>
      <w:r w:rsidR="00775371" w:rsidRPr="00720E02">
        <w:t xml:space="preserve"> (</w:t>
      </w:r>
      <w:r w:rsidR="00657A66" w:rsidRPr="00657A66">
        <w:t xml:space="preserve">46062585,9 </w:t>
      </w:r>
      <w:r w:rsidR="00775371" w:rsidRPr="00720E02">
        <w:t xml:space="preserve">руб. - по первому методу; </w:t>
      </w:r>
      <w:r w:rsidR="00657A66" w:rsidRPr="00657A66">
        <w:t xml:space="preserve">43171426,5 </w:t>
      </w:r>
      <w:r w:rsidR="0071472E" w:rsidRPr="00720E02">
        <w:t xml:space="preserve"> руб. - по второму), </w:t>
      </w:r>
      <w:r w:rsidRPr="00720E02">
        <w:t xml:space="preserve">и с </w:t>
      </w:r>
      <w:proofErr w:type="spellStart"/>
      <w:r w:rsidR="00657A66">
        <w:t>С</w:t>
      </w:r>
      <w:proofErr w:type="spellEnd"/>
      <w:r w:rsidR="00775371" w:rsidRPr="00720E02">
        <w:t xml:space="preserve"> (</w:t>
      </w:r>
      <w:r w:rsidR="00657A66" w:rsidRPr="00657A66">
        <w:t xml:space="preserve">23403770,8 </w:t>
      </w:r>
      <w:r w:rsidR="00775371" w:rsidRPr="00720E02">
        <w:t xml:space="preserve">руб. - по первому методу; </w:t>
      </w:r>
      <w:r w:rsidR="00657A66" w:rsidRPr="00657A66">
        <w:t xml:space="preserve">24577623,8 </w:t>
      </w:r>
      <w:r w:rsidR="00775371" w:rsidRPr="00720E02">
        <w:t>руб. - по второму).</w:t>
      </w:r>
    </w:p>
    <w:p w14:paraId="21D82EEC" w14:textId="6AFEF3BD" w:rsidR="00775371" w:rsidRPr="00720E02" w:rsidRDefault="001D2CE7" w:rsidP="00775371">
      <w:pPr>
        <w:pStyle w:val="af3"/>
        <w:spacing w:line="360" w:lineRule="auto"/>
        <w:ind w:firstLine="709"/>
        <w:jc w:val="both"/>
      </w:pPr>
      <w:r w:rsidRPr="00720E02">
        <w:t>В</w:t>
      </w:r>
      <w:r w:rsidR="00657A66">
        <w:t xml:space="preserve"> результате, изделие</w:t>
      </w:r>
      <w:proofErr w:type="gramStart"/>
      <w:r w:rsidR="00657A66">
        <w:t xml:space="preserve"> В</w:t>
      </w:r>
      <w:proofErr w:type="gramEnd"/>
      <w:r w:rsidR="00775371" w:rsidRPr="00720E02">
        <w:t xml:space="preserve"> имеет самую высокую прибыль при текущем объеме реализации (</w:t>
      </w:r>
      <w:r w:rsidR="00657A66" w:rsidRPr="00657A66">
        <w:rPr>
          <w:color w:val="000000"/>
        </w:rPr>
        <w:t>11175934</w:t>
      </w:r>
      <w:r w:rsidR="00657A66">
        <w:t xml:space="preserve"> </w:t>
      </w:r>
      <w:r w:rsidR="00775371" w:rsidRPr="00720E02">
        <w:t>руб. - по первому методу;</w:t>
      </w:r>
      <w:r w:rsidR="00562928" w:rsidRPr="00720E02">
        <w:t xml:space="preserve"> </w:t>
      </w:r>
      <w:r w:rsidR="00657A66" w:rsidRPr="00657A66">
        <w:rPr>
          <w:color w:val="000000"/>
        </w:rPr>
        <w:t>11462151,7</w:t>
      </w:r>
      <w:r w:rsidR="00775371" w:rsidRPr="00720E02">
        <w:t>руб. - по второму) по сравнению с изделием А (</w:t>
      </w:r>
      <w:r w:rsidR="00657A66" w:rsidRPr="00657A66">
        <w:rPr>
          <w:color w:val="000000"/>
        </w:rPr>
        <w:t>7677097,65</w:t>
      </w:r>
      <w:r w:rsidR="00775371" w:rsidRPr="00720E02">
        <w:t xml:space="preserve">руб. - по первому методу; </w:t>
      </w:r>
      <w:r w:rsidR="00657A66" w:rsidRPr="00657A66">
        <w:rPr>
          <w:color w:val="000000"/>
        </w:rPr>
        <w:t>7195237,75</w:t>
      </w:r>
      <w:r w:rsidR="00657A66">
        <w:t>руб. - по второму) и изделием С</w:t>
      </w:r>
      <w:r w:rsidR="00775371" w:rsidRPr="00720E02">
        <w:t xml:space="preserve"> (</w:t>
      </w:r>
      <w:r w:rsidR="00657A66" w:rsidRPr="00657A66">
        <w:rPr>
          <w:color w:val="000000"/>
        </w:rPr>
        <w:t>3900628,46</w:t>
      </w:r>
      <w:r w:rsidR="00775371" w:rsidRPr="00720E02">
        <w:t>руб. - по первому методу;</w:t>
      </w:r>
      <w:r w:rsidR="00562928" w:rsidRPr="00720E02">
        <w:t xml:space="preserve"> </w:t>
      </w:r>
      <w:r w:rsidR="00657A66" w:rsidRPr="00657A66">
        <w:rPr>
          <w:color w:val="000000"/>
        </w:rPr>
        <w:t>4096270,64</w:t>
      </w:r>
      <w:r w:rsidR="00657A66">
        <w:rPr>
          <w:color w:val="000000"/>
        </w:rPr>
        <w:t xml:space="preserve"> </w:t>
      </w:r>
      <w:r w:rsidR="00775371" w:rsidRPr="00720E02">
        <w:t>руб. - по второму).</w:t>
      </w:r>
    </w:p>
    <w:p w14:paraId="7D8CDF2F" w14:textId="398DB841" w:rsidR="00775371" w:rsidRPr="00720E02" w:rsidRDefault="00775371" w:rsidP="00775371">
      <w:pPr>
        <w:pStyle w:val="af3"/>
        <w:spacing w:line="360" w:lineRule="auto"/>
        <w:ind w:firstLine="709"/>
        <w:jc w:val="both"/>
      </w:pPr>
      <w:r w:rsidRPr="00720E02">
        <w:lastRenderedPageBreak/>
        <w:t>Соответственно, на предприятии в данной ситуации наиболее р</w:t>
      </w:r>
      <w:r w:rsidR="001D2CE7" w:rsidRPr="00720E02">
        <w:t xml:space="preserve">ентабельно производить изделие </w:t>
      </w:r>
      <w:r w:rsidR="00657A66">
        <w:t>В</w:t>
      </w:r>
      <w:r w:rsidRPr="00720E02">
        <w:t>. Из этого можно сделать вывод о</w:t>
      </w:r>
      <w:r w:rsidR="001D2CE7" w:rsidRPr="00720E02">
        <w:t xml:space="preserve"> том, что производство изделия </w:t>
      </w:r>
      <w:proofErr w:type="gramStart"/>
      <w:r w:rsidR="00657A66">
        <w:t>В</w:t>
      </w:r>
      <w:proofErr w:type="gramEnd"/>
      <w:r w:rsidRPr="00720E02">
        <w:t xml:space="preserve"> </w:t>
      </w:r>
      <w:proofErr w:type="spellStart"/>
      <w:proofErr w:type="gramStart"/>
      <w:r w:rsidRPr="00720E02">
        <w:t>в</w:t>
      </w:r>
      <w:proofErr w:type="spellEnd"/>
      <w:proofErr w:type="gramEnd"/>
      <w:r w:rsidRPr="00720E02">
        <w:t xml:space="preserve"> больших по сравнению с остальными изделиями объемах - разумное решение предприятия.</w:t>
      </w:r>
    </w:p>
    <w:p w14:paraId="205B0AE8" w14:textId="77777777" w:rsidR="00775371" w:rsidRPr="00720E02" w:rsidRDefault="00775371" w:rsidP="00775371">
      <w:pPr>
        <w:pStyle w:val="af3"/>
        <w:spacing w:line="360" w:lineRule="auto"/>
        <w:ind w:firstLine="709"/>
        <w:jc w:val="both"/>
      </w:pPr>
      <w:r w:rsidRPr="00720E02">
        <w:t>Для снижения себестоимости можно предложить ряд мер направленных на изменение основных элементов: материальные затраты, заработная плата, расходы на содержание и эксплуатацию оборудования.</w:t>
      </w:r>
    </w:p>
    <w:p w14:paraId="5FBE3148" w14:textId="77777777" w:rsidR="00775371" w:rsidRPr="00720E02" w:rsidRDefault="00775371" w:rsidP="00775371">
      <w:pPr>
        <w:pStyle w:val="af3"/>
        <w:spacing w:line="360" w:lineRule="auto"/>
        <w:ind w:firstLine="709"/>
        <w:jc w:val="both"/>
      </w:pPr>
      <w:r w:rsidRPr="00720E02">
        <w:t>Рассмотрим эти меры подробнее:</w:t>
      </w:r>
    </w:p>
    <w:p w14:paraId="1E75908B" w14:textId="77777777" w:rsidR="00775371" w:rsidRPr="00720E02" w:rsidRDefault="00775371" w:rsidP="00775371">
      <w:pPr>
        <w:pStyle w:val="af3"/>
        <w:numPr>
          <w:ilvl w:val="0"/>
          <w:numId w:val="19"/>
        </w:numPr>
        <w:spacing w:line="360" w:lineRule="auto"/>
        <w:jc w:val="both"/>
      </w:pPr>
      <w:r w:rsidRPr="00720E02">
        <w:t>Прямое снижение издержек производства за счет поиска внутренних ресурсов (например, сокращение управленческих расходов и штатов, снижение материальных затрат, повышение производительности труда и т.п.).</w:t>
      </w:r>
    </w:p>
    <w:p w14:paraId="1F36E1DD" w14:textId="77777777" w:rsidR="00775371" w:rsidRPr="00720E02" w:rsidRDefault="00775371" w:rsidP="00775371">
      <w:pPr>
        <w:pStyle w:val="af3"/>
        <w:numPr>
          <w:ilvl w:val="0"/>
          <w:numId w:val="19"/>
        </w:numPr>
        <w:spacing w:line="360" w:lineRule="auto"/>
        <w:jc w:val="both"/>
      </w:pPr>
      <w:r w:rsidRPr="00720E02">
        <w:t>Относительное снижение издержек производства (главным образом в части условно-постоянных затрат) за счет увеличения объемов производства продукции. При этом на единицу готовой продукции будут затрачиваться существенно меньшие средства.</w:t>
      </w:r>
    </w:p>
    <w:p w14:paraId="1783AC10" w14:textId="77777777" w:rsidR="00775371" w:rsidRPr="00720E02" w:rsidRDefault="00775371" w:rsidP="00775371">
      <w:pPr>
        <w:pStyle w:val="af3"/>
        <w:numPr>
          <w:ilvl w:val="0"/>
          <w:numId w:val="19"/>
        </w:numPr>
        <w:spacing w:line="360" w:lineRule="auto"/>
        <w:jc w:val="both"/>
      </w:pPr>
      <w:r w:rsidRPr="00720E02">
        <w:t>Проведение грамотных </w:t>
      </w:r>
      <w:hyperlink r:id="rId170" w:history="1">
        <w:r w:rsidRPr="00720E02">
          <w:rPr>
            <w:rStyle w:val="a7"/>
            <w:color w:val="auto"/>
            <w:u w:val="none"/>
          </w:rPr>
          <w:t>маркетинговых исследований</w:t>
        </w:r>
      </w:hyperlink>
      <w:r w:rsidRPr="00720E02">
        <w:t> для формирования конкурентоспос</w:t>
      </w:r>
      <w:bookmarkStart w:id="1" w:name="_GoBack"/>
      <w:bookmarkEnd w:id="1"/>
      <w:r w:rsidRPr="00720E02">
        <w:t>обных предложений с целью стимулирования повышения объема закупок постоянными клиентами и привлечения новых покупателей.</w:t>
      </w:r>
    </w:p>
    <w:p w14:paraId="316C8DF2" w14:textId="77777777" w:rsidR="00775371" w:rsidRPr="00720E02" w:rsidRDefault="00775371" w:rsidP="00775371">
      <w:pPr>
        <w:pStyle w:val="af3"/>
        <w:numPr>
          <w:ilvl w:val="0"/>
          <w:numId w:val="19"/>
        </w:numPr>
        <w:spacing w:line="360" w:lineRule="auto"/>
        <w:jc w:val="both"/>
      </w:pPr>
      <w:r w:rsidRPr="00720E02">
        <w:t>Установление в организации жесткой финансовой дисциплины, когда решение о расходах имеет право принимать одно лицо или несколько ответственных лиц, четко оговоренных приказом руководителя компании.</w:t>
      </w:r>
    </w:p>
    <w:p w14:paraId="2C8E563B" w14:textId="77777777" w:rsidR="00775371" w:rsidRPr="00720E02" w:rsidRDefault="00775371" w:rsidP="00775371">
      <w:pPr>
        <w:pStyle w:val="af3"/>
        <w:numPr>
          <w:ilvl w:val="0"/>
          <w:numId w:val="19"/>
        </w:numPr>
        <w:spacing w:line="360" w:lineRule="auto"/>
        <w:jc w:val="both"/>
      </w:pPr>
      <w:r w:rsidRPr="00720E02">
        <w:t>Учет необходимых капитальных вложений и требуемых эксплуатационных расходов.</w:t>
      </w:r>
    </w:p>
    <w:p w14:paraId="6B8EDCB0" w14:textId="77777777" w:rsidR="00775371" w:rsidRPr="00720E02" w:rsidRDefault="00775371" w:rsidP="00775371">
      <w:pPr>
        <w:pStyle w:val="af3"/>
        <w:numPr>
          <w:ilvl w:val="0"/>
          <w:numId w:val="19"/>
        </w:numPr>
        <w:spacing w:line="360" w:lineRule="auto"/>
        <w:jc w:val="both"/>
      </w:pPr>
      <w:r w:rsidRPr="00720E02">
        <w:t>Снижение расходов на содержание и эксплуатацию оборудования можно достичь путем обновления оборудования предприятия, улучшения использования основных производственных фондов и их максимальной загрузки.</w:t>
      </w:r>
    </w:p>
    <w:p w14:paraId="62B5422C" w14:textId="77777777" w:rsidR="00775371" w:rsidRPr="00720E02" w:rsidRDefault="00775371" w:rsidP="00775371">
      <w:pPr>
        <w:pStyle w:val="af3"/>
        <w:numPr>
          <w:ilvl w:val="0"/>
          <w:numId w:val="19"/>
        </w:numPr>
        <w:spacing w:line="360" w:lineRule="auto"/>
        <w:jc w:val="both"/>
      </w:pPr>
      <w:r w:rsidRPr="00720E02">
        <w:t>Уменьшение материальных затрат на производство вытекает из повышения технического уровня производства: внедрение новых, прогрессивных технологий, механизации, автоматизации процессов, улучшение использования сырья и материалов.</w:t>
      </w:r>
    </w:p>
    <w:p w14:paraId="5EB883F3" w14:textId="77777777" w:rsidR="00775371" w:rsidRPr="00720E02" w:rsidRDefault="00775371" w:rsidP="00775371">
      <w:pPr>
        <w:pStyle w:val="af3"/>
        <w:spacing w:line="360" w:lineRule="auto"/>
        <w:ind w:firstLine="709"/>
        <w:jc w:val="both"/>
      </w:pPr>
    </w:p>
    <w:p w14:paraId="223A2D56" w14:textId="77777777" w:rsidR="00775371" w:rsidRPr="00720E02" w:rsidRDefault="00775371" w:rsidP="001D2CE7">
      <w:pPr>
        <w:pStyle w:val="af3"/>
        <w:spacing w:line="480" w:lineRule="auto"/>
        <w:jc w:val="center"/>
        <w:outlineLvl w:val="0"/>
        <w:rPr>
          <w:b/>
          <w:sz w:val="28"/>
          <w:szCs w:val="28"/>
        </w:rPr>
      </w:pPr>
      <w:bookmarkStart w:id="2" w:name="_Toc341001416"/>
      <w:r w:rsidRPr="00720E02">
        <w:rPr>
          <w:b/>
          <w:sz w:val="28"/>
          <w:szCs w:val="28"/>
        </w:rPr>
        <w:t>ЗАКЛЮЧЕНИЕ</w:t>
      </w:r>
      <w:bookmarkEnd w:id="2"/>
    </w:p>
    <w:p w14:paraId="2CEA1003" w14:textId="77777777" w:rsidR="00775371" w:rsidRPr="00720E02" w:rsidRDefault="00775371" w:rsidP="00775371">
      <w:pPr>
        <w:pStyle w:val="af3"/>
        <w:spacing w:line="360" w:lineRule="auto"/>
        <w:ind w:firstLine="709"/>
        <w:jc w:val="both"/>
      </w:pPr>
      <w:r w:rsidRPr="00720E02">
        <w:t>В результате выполнения курсовой работы были закреплены теоретические знания по дисциплине «Экономика организации» и выработаны практические навыки выполнения расчетов и анализа экономических показателей.</w:t>
      </w:r>
    </w:p>
    <w:p w14:paraId="2A751FC7" w14:textId="77777777" w:rsidR="00775371" w:rsidRPr="00720E02" w:rsidRDefault="00775371" w:rsidP="00775371">
      <w:pPr>
        <w:pStyle w:val="af3"/>
        <w:spacing w:line="360" w:lineRule="auto"/>
        <w:ind w:firstLine="709"/>
        <w:jc w:val="both"/>
      </w:pPr>
      <w:r w:rsidRPr="00720E02">
        <w:t xml:space="preserve">В ходе работы были представлены теоретические аспекты данной темы, а так же произведен расчет и анализ себестоимости продукции производственной организации. </w:t>
      </w:r>
      <w:r w:rsidRPr="00720E02">
        <w:lastRenderedPageBreak/>
        <w:t>Полученные данные занесены в приведенные таблицы и приведены выводы по полученным сведениям и предложения по снижению себестоимости продукции предприятия.</w:t>
      </w:r>
    </w:p>
    <w:p w14:paraId="6A50E337" w14:textId="77777777" w:rsidR="00775371" w:rsidRPr="00720E02" w:rsidRDefault="00775371" w:rsidP="00775371">
      <w:pPr>
        <w:pStyle w:val="af3"/>
        <w:spacing w:line="360" w:lineRule="auto"/>
        <w:ind w:firstLine="709"/>
        <w:jc w:val="both"/>
      </w:pPr>
      <w:r w:rsidRPr="00720E02">
        <w:t>Анализ себестоимости продукции используется для нахождения возможностей повышения эффективности использования материальных, трудовых и денежных ресурсов в процессе производства, снабжения и сбыта продукции. Итог анализа себестоимости - это выявление резервов дальнейшего улучшения показателей.</w:t>
      </w:r>
    </w:p>
    <w:p w14:paraId="3C29B196" w14:textId="77777777" w:rsidR="00775371" w:rsidRPr="00720E02" w:rsidRDefault="00775371" w:rsidP="00775371">
      <w:pPr>
        <w:pStyle w:val="af3"/>
        <w:spacing w:line="360" w:lineRule="auto"/>
        <w:ind w:firstLine="709"/>
        <w:jc w:val="both"/>
      </w:pPr>
      <w:r w:rsidRPr="00720E02">
        <w:t>Задачами анализа себестоимости продукции являются: оценка обоснованности затрат; установление динамики и степени выполнение плана по себестоимости; определение факторов, которые повлияли на динамику показателей себестоимости и выполнение плана по ним; анализ себестоимости различных видов продукции.</w:t>
      </w:r>
    </w:p>
    <w:p w14:paraId="268EA3F5" w14:textId="77777777" w:rsidR="00775371" w:rsidRPr="00720E02" w:rsidRDefault="00775371" w:rsidP="00775371">
      <w:pPr>
        <w:pStyle w:val="af3"/>
        <w:spacing w:line="360" w:lineRule="auto"/>
        <w:ind w:firstLine="709"/>
        <w:jc w:val="both"/>
      </w:pPr>
      <w:r w:rsidRPr="00720E02">
        <w:t>Изучение себестоимости продукции разрешает дать более правильную оценку уровню показателей прибыли и рентабельности достигнутому на предприятии.</w:t>
      </w:r>
    </w:p>
    <w:p w14:paraId="079F3D2F" w14:textId="77777777" w:rsidR="00E93E53" w:rsidRPr="00720E02" w:rsidRDefault="00E93E53" w:rsidP="00E93E53"/>
    <w:p w14:paraId="02FAFB56" w14:textId="77777777" w:rsidR="00E93E53" w:rsidRPr="00720E02" w:rsidRDefault="00E93E53" w:rsidP="00E93E53"/>
    <w:p w14:paraId="7188BBC0" w14:textId="77777777" w:rsidR="00E93E53" w:rsidRPr="00720E02" w:rsidRDefault="00E93E53" w:rsidP="00E93E53"/>
    <w:p w14:paraId="2597A6B8" w14:textId="77777777" w:rsidR="00E93E53" w:rsidRPr="00720E02" w:rsidRDefault="00E93E53" w:rsidP="00E93E53"/>
    <w:p w14:paraId="45E3B5E3" w14:textId="77777777" w:rsidR="00E93E53" w:rsidRPr="00720E02" w:rsidRDefault="00E93E53" w:rsidP="00E93E53"/>
    <w:p w14:paraId="4BC5A586" w14:textId="77777777" w:rsidR="00E93E53" w:rsidRPr="00720E02" w:rsidRDefault="00E93E53" w:rsidP="00E93E53"/>
    <w:p w14:paraId="786BDA45" w14:textId="77777777" w:rsidR="00E93E53" w:rsidRPr="00720E02" w:rsidRDefault="00E93E53" w:rsidP="00E93E53"/>
    <w:p w14:paraId="5CA18C0A" w14:textId="77777777" w:rsidR="00E93E53" w:rsidRPr="00720E02" w:rsidRDefault="00E93E53" w:rsidP="00E93E53"/>
    <w:p w14:paraId="3C8648F4" w14:textId="77777777" w:rsidR="00E93E53" w:rsidRPr="00720E02" w:rsidRDefault="00E93E53" w:rsidP="00E93E53"/>
    <w:p w14:paraId="06A99302" w14:textId="77777777" w:rsidR="00E93E53" w:rsidRPr="00720E02" w:rsidRDefault="00E93E53" w:rsidP="00E93E53"/>
    <w:p w14:paraId="32796974" w14:textId="77777777" w:rsidR="00E93E53" w:rsidRPr="00720E02" w:rsidRDefault="00E93E53" w:rsidP="00E93E53"/>
    <w:p w14:paraId="76CF43AE" w14:textId="77777777" w:rsidR="00E93E53" w:rsidRPr="00720E02" w:rsidRDefault="00E93E53" w:rsidP="00E93E53"/>
    <w:p w14:paraId="0864616D" w14:textId="77777777" w:rsidR="00E93E53" w:rsidRPr="00720E02" w:rsidRDefault="00E93E53" w:rsidP="00E93E53"/>
    <w:p w14:paraId="0DFA45C7" w14:textId="77777777" w:rsidR="003129F4" w:rsidRPr="00720E02" w:rsidRDefault="003129F4" w:rsidP="00E93E53">
      <w:pPr>
        <w:jc w:val="center"/>
        <w:rPr>
          <w:b/>
        </w:rPr>
      </w:pPr>
    </w:p>
    <w:p w14:paraId="55539917" w14:textId="591BC8A3" w:rsidR="00A766C9" w:rsidRDefault="00A766C9">
      <w:pPr>
        <w:rPr>
          <w:b/>
        </w:rPr>
      </w:pPr>
      <w:r>
        <w:rPr>
          <w:b/>
        </w:rPr>
        <w:br w:type="page"/>
      </w:r>
    </w:p>
    <w:p w14:paraId="3B473129" w14:textId="77777777" w:rsidR="00E93E53" w:rsidRPr="00720E02" w:rsidRDefault="00E93E53" w:rsidP="00E93E53">
      <w:pPr>
        <w:jc w:val="center"/>
        <w:rPr>
          <w:b/>
          <w:sz w:val="28"/>
          <w:szCs w:val="28"/>
        </w:rPr>
      </w:pPr>
      <w:r w:rsidRPr="00720E02">
        <w:rPr>
          <w:b/>
          <w:sz w:val="28"/>
          <w:szCs w:val="28"/>
        </w:rPr>
        <w:lastRenderedPageBreak/>
        <w:t>СПИСОК ИСПОЛЬЗОВАННОЙ ЛИТЕРАТУРЫ</w:t>
      </w:r>
    </w:p>
    <w:p w14:paraId="3535CBBD" w14:textId="77777777" w:rsidR="00E93E53" w:rsidRPr="00720E02" w:rsidRDefault="00E93E53" w:rsidP="00E93E53">
      <w:pPr>
        <w:jc w:val="center"/>
        <w:rPr>
          <w:b/>
        </w:rPr>
      </w:pPr>
    </w:p>
    <w:p w14:paraId="6BD5D3F8" w14:textId="77777777" w:rsidR="00E93E53" w:rsidRPr="00720E02" w:rsidRDefault="00417724" w:rsidP="00E93E53">
      <w:pPr>
        <w:numPr>
          <w:ilvl w:val="0"/>
          <w:numId w:val="12"/>
        </w:numPr>
        <w:tabs>
          <w:tab w:val="clear" w:pos="720"/>
          <w:tab w:val="num" w:pos="180"/>
        </w:tabs>
        <w:ind w:left="0" w:firstLine="0"/>
        <w:rPr>
          <w:sz w:val="24"/>
          <w:szCs w:val="24"/>
        </w:rPr>
      </w:pPr>
      <w:r w:rsidRPr="00720E02">
        <w:rPr>
          <w:sz w:val="24"/>
          <w:szCs w:val="24"/>
        </w:rPr>
        <w:t xml:space="preserve"> </w:t>
      </w:r>
      <w:r w:rsidR="00E93E53" w:rsidRPr="00720E02">
        <w:rPr>
          <w:sz w:val="24"/>
          <w:szCs w:val="24"/>
        </w:rPr>
        <w:t>Грибов В. Д. Экономика предприятия / В. Д. Грибов, В. П. Грузинов. – М.: Финансы и статистика, 2004. – 336 с.</w:t>
      </w:r>
    </w:p>
    <w:p w14:paraId="0531C7C9" w14:textId="77777777" w:rsidR="00E93E53" w:rsidRPr="00720E02" w:rsidRDefault="00417724" w:rsidP="00E93E53">
      <w:pPr>
        <w:rPr>
          <w:sz w:val="24"/>
          <w:szCs w:val="24"/>
        </w:rPr>
      </w:pPr>
      <w:r w:rsidRPr="00720E02">
        <w:rPr>
          <w:sz w:val="24"/>
          <w:szCs w:val="24"/>
        </w:rPr>
        <w:t>2</w:t>
      </w:r>
      <w:r w:rsidR="00E93E53" w:rsidRPr="00720E02">
        <w:rPr>
          <w:sz w:val="24"/>
          <w:szCs w:val="24"/>
        </w:rPr>
        <w:t xml:space="preserve">. </w:t>
      </w:r>
      <w:proofErr w:type="spellStart"/>
      <w:r w:rsidR="00E93E53" w:rsidRPr="00720E02">
        <w:rPr>
          <w:sz w:val="24"/>
          <w:szCs w:val="24"/>
        </w:rPr>
        <w:t>Бабук</w:t>
      </w:r>
      <w:proofErr w:type="spellEnd"/>
      <w:r w:rsidR="00E93E53" w:rsidRPr="00720E02">
        <w:rPr>
          <w:sz w:val="24"/>
          <w:szCs w:val="24"/>
        </w:rPr>
        <w:t xml:space="preserve"> И. М. Экономика предприятия: учеб</w:t>
      </w:r>
      <w:proofErr w:type="gramStart"/>
      <w:r w:rsidR="00E93E53" w:rsidRPr="00720E02">
        <w:rPr>
          <w:sz w:val="24"/>
          <w:szCs w:val="24"/>
        </w:rPr>
        <w:t>.</w:t>
      </w:r>
      <w:proofErr w:type="gramEnd"/>
      <w:r w:rsidR="00E93E53" w:rsidRPr="00720E02">
        <w:rPr>
          <w:sz w:val="24"/>
          <w:szCs w:val="24"/>
        </w:rPr>
        <w:t xml:space="preserve"> </w:t>
      </w:r>
      <w:proofErr w:type="gramStart"/>
      <w:r w:rsidR="00E93E53" w:rsidRPr="00720E02">
        <w:rPr>
          <w:sz w:val="24"/>
          <w:szCs w:val="24"/>
        </w:rPr>
        <w:t>п</w:t>
      </w:r>
      <w:proofErr w:type="gramEnd"/>
      <w:r w:rsidR="00E93E53" w:rsidRPr="00720E02">
        <w:rPr>
          <w:sz w:val="24"/>
          <w:szCs w:val="24"/>
        </w:rPr>
        <w:t>особие для студентов технических специальностей. – Мн.: ИВЦ Минфина, 2006. – 327 с.</w:t>
      </w:r>
    </w:p>
    <w:p w14:paraId="61CA12B4" w14:textId="77777777" w:rsidR="00E93E53" w:rsidRPr="00720E02" w:rsidRDefault="00417724" w:rsidP="00E93E53">
      <w:pPr>
        <w:rPr>
          <w:sz w:val="24"/>
          <w:szCs w:val="24"/>
        </w:rPr>
      </w:pPr>
      <w:r w:rsidRPr="00720E02">
        <w:rPr>
          <w:sz w:val="24"/>
          <w:szCs w:val="24"/>
        </w:rPr>
        <w:t>3</w:t>
      </w:r>
      <w:r w:rsidR="00E93E53" w:rsidRPr="00720E02">
        <w:rPr>
          <w:sz w:val="24"/>
          <w:szCs w:val="24"/>
        </w:rPr>
        <w:t xml:space="preserve">. </w:t>
      </w:r>
      <w:proofErr w:type="spellStart"/>
      <w:r w:rsidR="00E93E53" w:rsidRPr="00720E02">
        <w:rPr>
          <w:sz w:val="24"/>
          <w:szCs w:val="24"/>
        </w:rPr>
        <w:t>Фатхутдинов</w:t>
      </w:r>
      <w:proofErr w:type="spellEnd"/>
      <w:r w:rsidR="00E93E53" w:rsidRPr="00720E02">
        <w:rPr>
          <w:sz w:val="24"/>
          <w:szCs w:val="24"/>
        </w:rPr>
        <w:t xml:space="preserve"> Р. А. Конкурентоспособность: экономика, стратегия, управление. – М.: Инфра-М, 2001. – 312 с.</w:t>
      </w:r>
    </w:p>
    <w:p w14:paraId="203C756F" w14:textId="77777777" w:rsidR="00417724" w:rsidRPr="00720E02" w:rsidRDefault="00417724" w:rsidP="00417724">
      <w:pPr>
        <w:rPr>
          <w:sz w:val="24"/>
          <w:szCs w:val="24"/>
        </w:rPr>
      </w:pPr>
      <w:r w:rsidRPr="00720E02">
        <w:rPr>
          <w:sz w:val="24"/>
          <w:szCs w:val="24"/>
        </w:rPr>
        <w:t>4</w:t>
      </w:r>
      <w:r w:rsidR="00E93E53" w:rsidRPr="00720E02">
        <w:rPr>
          <w:sz w:val="24"/>
          <w:szCs w:val="24"/>
        </w:rPr>
        <w:t xml:space="preserve">. </w:t>
      </w:r>
      <w:proofErr w:type="spellStart"/>
      <w:r w:rsidR="00E93E53" w:rsidRPr="00720E02">
        <w:rPr>
          <w:sz w:val="24"/>
          <w:szCs w:val="24"/>
        </w:rPr>
        <w:t>Философова</w:t>
      </w:r>
      <w:proofErr w:type="spellEnd"/>
      <w:r w:rsidR="00E93E53" w:rsidRPr="00720E02">
        <w:rPr>
          <w:sz w:val="24"/>
          <w:szCs w:val="24"/>
        </w:rPr>
        <w:t xml:space="preserve"> Т. Г. Конкуренция и конкурентоспособность / Т. Г. </w:t>
      </w:r>
      <w:proofErr w:type="spellStart"/>
      <w:r w:rsidR="00E93E53" w:rsidRPr="00720E02">
        <w:rPr>
          <w:sz w:val="24"/>
          <w:szCs w:val="24"/>
        </w:rPr>
        <w:t>Философова</w:t>
      </w:r>
      <w:proofErr w:type="spellEnd"/>
      <w:r w:rsidR="00E93E53" w:rsidRPr="00720E02">
        <w:rPr>
          <w:sz w:val="24"/>
          <w:szCs w:val="24"/>
        </w:rPr>
        <w:t>, В. А. Быко</w:t>
      </w:r>
      <w:r w:rsidRPr="00720E02">
        <w:rPr>
          <w:sz w:val="24"/>
          <w:szCs w:val="24"/>
        </w:rPr>
        <w:t xml:space="preserve">в. – М.: </w:t>
      </w:r>
      <w:proofErr w:type="spellStart"/>
      <w:r w:rsidRPr="00720E02">
        <w:rPr>
          <w:sz w:val="24"/>
          <w:szCs w:val="24"/>
        </w:rPr>
        <w:t>Юнити</w:t>
      </w:r>
      <w:proofErr w:type="spellEnd"/>
      <w:r w:rsidRPr="00720E02">
        <w:rPr>
          <w:sz w:val="24"/>
          <w:szCs w:val="24"/>
        </w:rPr>
        <w:t>, 2007. – 271 с</w:t>
      </w:r>
    </w:p>
    <w:p w14:paraId="4A71E855" w14:textId="77777777" w:rsidR="00417724" w:rsidRPr="00720E02" w:rsidRDefault="00417724" w:rsidP="00417724">
      <w:pPr>
        <w:rPr>
          <w:sz w:val="24"/>
          <w:szCs w:val="24"/>
        </w:rPr>
      </w:pPr>
      <w:r w:rsidRPr="00720E02">
        <w:rPr>
          <w:sz w:val="24"/>
          <w:szCs w:val="24"/>
        </w:rPr>
        <w:t>5</w:t>
      </w:r>
      <w:r w:rsidR="00E93E53" w:rsidRPr="00720E02">
        <w:rPr>
          <w:sz w:val="24"/>
          <w:szCs w:val="24"/>
        </w:rPr>
        <w:t xml:space="preserve">. </w:t>
      </w:r>
      <w:r w:rsidRPr="00720E02">
        <w:rPr>
          <w:sz w:val="24"/>
          <w:szCs w:val="24"/>
        </w:rPr>
        <w:t>Семенова В. М. Экономика предприятия: учеб</w:t>
      </w:r>
      <w:proofErr w:type="gramStart"/>
      <w:r w:rsidRPr="00720E02">
        <w:rPr>
          <w:sz w:val="24"/>
          <w:szCs w:val="24"/>
        </w:rPr>
        <w:t>.</w:t>
      </w:r>
      <w:proofErr w:type="gramEnd"/>
      <w:r w:rsidRPr="00720E02">
        <w:rPr>
          <w:sz w:val="24"/>
          <w:szCs w:val="24"/>
        </w:rPr>
        <w:t xml:space="preserve"> </w:t>
      </w:r>
      <w:proofErr w:type="gramStart"/>
      <w:r w:rsidRPr="00720E02">
        <w:rPr>
          <w:sz w:val="24"/>
          <w:szCs w:val="24"/>
        </w:rPr>
        <w:t>д</w:t>
      </w:r>
      <w:proofErr w:type="gramEnd"/>
      <w:r w:rsidRPr="00720E02">
        <w:rPr>
          <w:sz w:val="24"/>
          <w:szCs w:val="24"/>
        </w:rPr>
        <w:t>ля вузов. – СПб</w:t>
      </w:r>
      <w:proofErr w:type="gramStart"/>
      <w:r w:rsidRPr="00720E02">
        <w:rPr>
          <w:sz w:val="24"/>
          <w:szCs w:val="24"/>
        </w:rPr>
        <w:t xml:space="preserve">.: </w:t>
      </w:r>
      <w:proofErr w:type="gramEnd"/>
      <w:r w:rsidRPr="00720E02">
        <w:rPr>
          <w:sz w:val="24"/>
          <w:szCs w:val="24"/>
        </w:rPr>
        <w:t>Питер, 2005. – 383 с.</w:t>
      </w:r>
    </w:p>
    <w:p w14:paraId="0EEAE9E3" w14:textId="77777777" w:rsidR="00E93E53" w:rsidRPr="00720E02" w:rsidRDefault="00E93E53" w:rsidP="00E93E53">
      <w:pPr>
        <w:rPr>
          <w:sz w:val="24"/>
          <w:szCs w:val="24"/>
        </w:rPr>
      </w:pPr>
      <w:proofErr w:type="spellStart"/>
      <w:r w:rsidRPr="00720E02">
        <w:rPr>
          <w:sz w:val="24"/>
          <w:szCs w:val="24"/>
        </w:rPr>
        <w:t>Королько</w:t>
      </w:r>
      <w:proofErr w:type="spellEnd"/>
      <w:r w:rsidRPr="00720E02">
        <w:rPr>
          <w:sz w:val="24"/>
          <w:szCs w:val="24"/>
        </w:rPr>
        <w:t xml:space="preserve"> А. А. Современная экономика предприятия: учебно-методическое пособие. – Мн.: ЗАО «Веды, 2003. – 527 с.</w:t>
      </w:r>
    </w:p>
    <w:p w14:paraId="651B573E" w14:textId="77777777" w:rsidR="00E93E53" w:rsidRPr="00720E02" w:rsidRDefault="00417724" w:rsidP="00E93E53">
      <w:pPr>
        <w:rPr>
          <w:sz w:val="24"/>
          <w:szCs w:val="24"/>
        </w:rPr>
      </w:pPr>
      <w:r w:rsidRPr="00720E02">
        <w:rPr>
          <w:sz w:val="24"/>
          <w:szCs w:val="24"/>
        </w:rPr>
        <w:t>6</w:t>
      </w:r>
      <w:r w:rsidR="00E93E53" w:rsidRPr="00720E02">
        <w:rPr>
          <w:sz w:val="24"/>
          <w:szCs w:val="24"/>
        </w:rPr>
        <w:t>. Говорова Н. А. Конкурентоспособность – основной фактор развития современной экономики / Н. А. Говорова // Проблемы теории и практики управления. – 2006. – № 4. – С. 24-29.</w:t>
      </w:r>
    </w:p>
    <w:p w14:paraId="64EEE50D" w14:textId="77777777" w:rsidR="00E93E53" w:rsidRPr="00720E02" w:rsidRDefault="00E93E53" w:rsidP="001562AC">
      <w:pPr>
        <w:spacing w:after="200" w:line="276" w:lineRule="auto"/>
        <w:rPr>
          <w:color w:val="000000"/>
          <w:shd w:val="clear" w:color="auto" w:fill="FFFFFF"/>
        </w:rPr>
      </w:pPr>
    </w:p>
    <w:p w14:paraId="3BD60368" w14:textId="77777777" w:rsidR="0068058A" w:rsidRPr="00720E02" w:rsidRDefault="0068058A" w:rsidP="001562AC">
      <w:pPr>
        <w:spacing w:after="200" w:line="276" w:lineRule="auto"/>
        <w:rPr>
          <w:color w:val="000000"/>
          <w:shd w:val="clear" w:color="auto" w:fill="FFFFFF"/>
        </w:rPr>
      </w:pPr>
    </w:p>
    <w:p w14:paraId="1C4D84E6" w14:textId="77777777" w:rsidR="0068058A" w:rsidRPr="00720E02" w:rsidRDefault="0068058A" w:rsidP="001562AC">
      <w:pPr>
        <w:spacing w:after="200" w:line="276" w:lineRule="auto"/>
        <w:rPr>
          <w:color w:val="000000"/>
          <w:shd w:val="clear" w:color="auto" w:fill="FFFFFF"/>
        </w:rPr>
      </w:pPr>
    </w:p>
    <w:p w14:paraId="64F03668" w14:textId="77777777" w:rsidR="0068058A" w:rsidRPr="00720E02" w:rsidRDefault="0068058A" w:rsidP="001562AC">
      <w:pPr>
        <w:spacing w:after="200" w:line="276" w:lineRule="auto"/>
        <w:rPr>
          <w:color w:val="000000"/>
          <w:shd w:val="clear" w:color="auto" w:fill="FFFFFF"/>
        </w:rPr>
      </w:pPr>
    </w:p>
    <w:p w14:paraId="6E641F3A" w14:textId="77777777" w:rsidR="0068058A" w:rsidRPr="00720E02" w:rsidRDefault="0068058A" w:rsidP="001562AC">
      <w:pPr>
        <w:spacing w:after="200" w:line="276" w:lineRule="auto"/>
        <w:rPr>
          <w:color w:val="000000"/>
          <w:shd w:val="clear" w:color="auto" w:fill="FFFFFF"/>
        </w:rPr>
      </w:pPr>
    </w:p>
    <w:p w14:paraId="120EE00C" w14:textId="77777777" w:rsidR="00D3336F" w:rsidRPr="00720E02" w:rsidRDefault="00D3336F" w:rsidP="001562AC">
      <w:pPr>
        <w:spacing w:after="200" w:line="276" w:lineRule="auto"/>
        <w:rPr>
          <w:color w:val="000000"/>
          <w:shd w:val="clear" w:color="auto" w:fill="FFFFFF"/>
        </w:rPr>
      </w:pPr>
    </w:p>
    <w:p w14:paraId="5FB5D618" w14:textId="77777777" w:rsidR="00D3336F" w:rsidRPr="00720E02" w:rsidRDefault="00D3336F" w:rsidP="001562AC">
      <w:pPr>
        <w:spacing w:after="200" w:line="276" w:lineRule="auto"/>
        <w:rPr>
          <w:color w:val="000000"/>
          <w:shd w:val="clear" w:color="auto" w:fill="FFFFFF"/>
        </w:rPr>
      </w:pPr>
    </w:p>
    <w:p w14:paraId="5DE3373A" w14:textId="77777777" w:rsidR="00D3336F" w:rsidRPr="00720E02" w:rsidRDefault="00D3336F" w:rsidP="001562AC">
      <w:pPr>
        <w:spacing w:after="200" w:line="276" w:lineRule="auto"/>
        <w:rPr>
          <w:color w:val="000000"/>
          <w:shd w:val="clear" w:color="auto" w:fill="FFFFFF"/>
        </w:rPr>
      </w:pPr>
    </w:p>
    <w:p w14:paraId="70CA841C" w14:textId="77777777" w:rsidR="00D3336F" w:rsidRPr="00720E02" w:rsidRDefault="00D3336F" w:rsidP="001562AC">
      <w:pPr>
        <w:spacing w:after="200" w:line="276" w:lineRule="auto"/>
        <w:rPr>
          <w:color w:val="000000"/>
          <w:shd w:val="clear" w:color="auto" w:fill="FFFFFF"/>
        </w:rPr>
      </w:pPr>
    </w:p>
    <w:p w14:paraId="243B106C" w14:textId="77777777" w:rsidR="00D3336F" w:rsidRPr="00720E02" w:rsidRDefault="00D3336F" w:rsidP="001562AC">
      <w:pPr>
        <w:spacing w:after="200" w:line="276" w:lineRule="auto"/>
        <w:rPr>
          <w:color w:val="000000"/>
          <w:shd w:val="clear" w:color="auto" w:fill="FFFFFF"/>
        </w:rPr>
      </w:pPr>
    </w:p>
    <w:p w14:paraId="08F1C898" w14:textId="77777777" w:rsidR="00D3336F" w:rsidRPr="00720E02" w:rsidRDefault="00D3336F" w:rsidP="001562AC">
      <w:pPr>
        <w:spacing w:after="200" w:line="276" w:lineRule="auto"/>
        <w:rPr>
          <w:color w:val="000000"/>
          <w:shd w:val="clear" w:color="auto" w:fill="FFFFFF"/>
        </w:rPr>
      </w:pPr>
    </w:p>
    <w:p w14:paraId="3EA91C07" w14:textId="77777777" w:rsidR="00D3336F" w:rsidRPr="00720E02" w:rsidRDefault="00D3336F" w:rsidP="001562AC">
      <w:pPr>
        <w:spacing w:after="200" w:line="276" w:lineRule="auto"/>
        <w:rPr>
          <w:color w:val="000000"/>
          <w:shd w:val="clear" w:color="auto" w:fill="FFFFFF"/>
        </w:rPr>
      </w:pPr>
    </w:p>
    <w:p w14:paraId="78A503D8" w14:textId="77777777" w:rsidR="00D3336F" w:rsidRPr="00720E02" w:rsidRDefault="00D3336F" w:rsidP="001562AC">
      <w:pPr>
        <w:spacing w:after="200" w:line="276" w:lineRule="auto"/>
        <w:rPr>
          <w:color w:val="000000"/>
          <w:shd w:val="clear" w:color="auto" w:fill="FFFFFF"/>
        </w:rPr>
      </w:pPr>
    </w:p>
    <w:p w14:paraId="6D91645C" w14:textId="77777777" w:rsidR="00D3336F" w:rsidRPr="00720E02" w:rsidRDefault="00D3336F" w:rsidP="001562AC">
      <w:pPr>
        <w:spacing w:after="200" w:line="276" w:lineRule="auto"/>
        <w:rPr>
          <w:color w:val="000000"/>
          <w:shd w:val="clear" w:color="auto" w:fill="FFFFFF"/>
        </w:rPr>
      </w:pPr>
    </w:p>
    <w:p w14:paraId="7DC41707" w14:textId="77777777" w:rsidR="00D3336F" w:rsidRPr="00720E02" w:rsidRDefault="00D3336F" w:rsidP="001562AC">
      <w:pPr>
        <w:spacing w:after="200" w:line="276" w:lineRule="auto"/>
        <w:rPr>
          <w:color w:val="000000"/>
          <w:shd w:val="clear" w:color="auto" w:fill="FFFFFF"/>
        </w:rPr>
      </w:pPr>
    </w:p>
    <w:p w14:paraId="66B46040" w14:textId="77777777" w:rsidR="00EA28B7" w:rsidRPr="00720E02" w:rsidRDefault="00EA28B7" w:rsidP="0022473E">
      <w:pPr>
        <w:rPr>
          <w:color w:val="000000"/>
          <w:sz w:val="24"/>
          <w:szCs w:val="24"/>
          <w:shd w:val="clear" w:color="auto" w:fill="FFFFFF"/>
        </w:rPr>
      </w:pPr>
    </w:p>
    <w:sectPr w:rsidR="00EA28B7" w:rsidRPr="00720E02" w:rsidSect="00B604AC">
      <w:footerReference w:type="default" r:id="rId171"/>
      <w:pgSz w:w="11906" w:h="16838"/>
      <w:pgMar w:top="993" w:right="707" w:bottom="1276"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41056" w14:textId="77777777" w:rsidR="001F366B" w:rsidRDefault="001F366B" w:rsidP="0022473E">
      <w:r>
        <w:separator/>
      </w:r>
    </w:p>
  </w:endnote>
  <w:endnote w:type="continuationSeparator" w:id="0">
    <w:p w14:paraId="18803EBB" w14:textId="77777777" w:rsidR="001F366B" w:rsidRDefault="001F366B" w:rsidP="0022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386074"/>
      <w:docPartObj>
        <w:docPartGallery w:val="Page Numbers (Bottom of Page)"/>
        <w:docPartUnique/>
      </w:docPartObj>
    </w:sdtPr>
    <w:sdtContent>
      <w:p w14:paraId="361F1A56" w14:textId="206E264B" w:rsidR="00753923" w:rsidRDefault="00753923">
        <w:pPr>
          <w:pStyle w:val="aa"/>
          <w:jc w:val="center"/>
        </w:pPr>
        <w:r>
          <w:fldChar w:fldCharType="begin"/>
        </w:r>
        <w:r>
          <w:instrText>PAGE   \* MERGEFORMAT</w:instrText>
        </w:r>
        <w:r>
          <w:fldChar w:fldCharType="separate"/>
        </w:r>
        <w:r w:rsidR="00F45E10">
          <w:rPr>
            <w:noProof/>
          </w:rPr>
          <w:t>34</w:t>
        </w:r>
        <w:r>
          <w:fldChar w:fldCharType="end"/>
        </w:r>
      </w:p>
    </w:sdtContent>
  </w:sdt>
  <w:p w14:paraId="4DA1CD6A" w14:textId="522FACFD" w:rsidR="00753923" w:rsidRDefault="00753923" w:rsidP="00AE0E82">
    <w:pPr>
      <w:pStyle w:val="a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B61B8" w14:textId="77777777" w:rsidR="001F366B" w:rsidRDefault="001F366B" w:rsidP="0022473E">
      <w:r>
        <w:separator/>
      </w:r>
    </w:p>
  </w:footnote>
  <w:footnote w:type="continuationSeparator" w:id="0">
    <w:p w14:paraId="76333F9E" w14:textId="77777777" w:rsidR="001F366B" w:rsidRDefault="001F366B" w:rsidP="002247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3DF4"/>
    <w:multiLevelType w:val="hybridMultilevel"/>
    <w:tmpl w:val="0D94578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5F2BBA"/>
    <w:multiLevelType w:val="hybridMultilevel"/>
    <w:tmpl w:val="2D28C742"/>
    <w:lvl w:ilvl="0" w:tplc="9F62FE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73D5A85"/>
    <w:multiLevelType w:val="hybridMultilevel"/>
    <w:tmpl w:val="DA8609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9826CEF"/>
    <w:multiLevelType w:val="hybridMultilevel"/>
    <w:tmpl w:val="1F8A5DEE"/>
    <w:lvl w:ilvl="0" w:tplc="12D262A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nsid w:val="0A7C7495"/>
    <w:multiLevelType w:val="hybridMultilevel"/>
    <w:tmpl w:val="772662DE"/>
    <w:lvl w:ilvl="0" w:tplc="04190003">
      <w:start w:val="1"/>
      <w:numFmt w:val="bullet"/>
      <w:lvlText w:val="o"/>
      <w:lvlJc w:val="left"/>
      <w:pPr>
        <w:ind w:left="862" w:hanging="360"/>
      </w:pPr>
      <w:rPr>
        <w:rFonts w:ascii="Courier New" w:hAnsi="Courier New" w:cs="Courier New"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nsid w:val="13B5485B"/>
    <w:multiLevelType w:val="hybridMultilevel"/>
    <w:tmpl w:val="04DE0D28"/>
    <w:lvl w:ilvl="0" w:tplc="0456AC48">
      <w:start w:val="1"/>
      <w:numFmt w:val="decimal"/>
      <w:lvlText w:val="%1."/>
      <w:lvlJc w:val="left"/>
      <w:pPr>
        <w:ind w:left="780" w:hanging="360"/>
      </w:pPr>
      <w:rPr>
        <w:rFonts w:ascii="Times New Roman" w:eastAsia="Times New Roman" w:hAnsi="Times New Roman" w:cs="Times New Roman"/>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nsid w:val="167A6B13"/>
    <w:multiLevelType w:val="hybridMultilevel"/>
    <w:tmpl w:val="1FA4424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7">
    <w:nsid w:val="19661FF9"/>
    <w:multiLevelType w:val="multilevel"/>
    <w:tmpl w:val="D172AA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B3D1ECD"/>
    <w:multiLevelType w:val="hybridMultilevel"/>
    <w:tmpl w:val="8A7C32D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F385CEE"/>
    <w:multiLevelType w:val="hybridMultilevel"/>
    <w:tmpl w:val="D310A53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12A7E17"/>
    <w:multiLevelType w:val="hybridMultilevel"/>
    <w:tmpl w:val="F050E54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nsid w:val="22792D5F"/>
    <w:multiLevelType w:val="hybridMultilevel"/>
    <w:tmpl w:val="A7DE9E7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22F6043"/>
    <w:multiLevelType w:val="hybridMultilevel"/>
    <w:tmpl w:val="57D05F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356B0C01"/>
    <w:multiLevelType w:val="hybridMultilevel"/>
    <w:tmpl w:val="4686105C"/>
    <w:lvl w:ilvl="0" w:tplc="04190003">
      <w:start w:val="1"/>
      <w:numFmt w:val="bullet"/>
      <w:lvlText w:val="o"/>
      <w:lvlJc w:val="left"/>
      <w:pPr>
        <w:ind w:left="1146" w:hanging="360"/>
      </w:pPr>
      <w:rPr>
        <w:rFonts w:ascii="Courier New" w:hAnsi="Courier New" w:cs="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nsid w:val="3A5C1275"/>
    <w:multiLevelType w:val="hybridMultilevel"/>
    <w:tmpl w:val="71FA289E"/>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3B4334AB"/>
    <w:multiLevelType w:val="hybridMultilevel"/>
    <w:tmpl w:val="AB8CAD94"/>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3E3D64A6"/>
    <w:multiLevelType w:val="hybridMultilevel"/>
    <w:tmpl w:val="F4DE9A9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0271EE7"/>
    <w:multiLevelType w:val="hybridMultilevel"/>
    <w:tmpl w:val="71D4505C"/>
    <w:lvl w:ilvl="0" w:tplc="0419000F">
      <w:start w:val="1"/>
      <w:numFmt w:val="decimal"/>
      <w:lvlText w:val="%1."/>
      <w:lvlJc w:val="left"/>
      <w:pPr>
        <w:ind w:left="3600" w:hanging="360"/>
      </w:pPr>
    </w:lvl>
    <w:lvl w:ilvl="1" w:tplc="04190019">
      <w:start w:val="1"/>
      <w:numFmt w:val="lowerLetter"/>
      <w:lvlText w:val="%2."/>
      <w:lvlJc w:val="left"/>
      <w:pPr>
        <w:ind w:left="4320" w:hanging="360"/>
      </w:pPr>
    </w:lvl>
    <w:lvl w:ilvl="2" w:tplc="0419001B">
      <w:start w:val="1"/>
      <w:numFmt w:val="lowerRoman"/>
      <w:lvlText w:val="%3."/>
      <w:lvlJc w:val="right"/>
      <w:pPr>
        <w:ind w:left="5040" w:hanging="180"/>
      </w:pPr>
    </w:lvl>
    <w:lvl w:ilvl="3" w:tplc="0419000F">
      <w:start w:val="1"/>
      <w:numFmt w:val="decimal"/>
      <w:lvlText w:val="%4."/>
      <w:lvlJc w:val="left"/>
      <w:pPr>
        <w:ind w:left="5760" w:hanging="360"/>
      </w:pPr>
    </w:lvl>
    <w:lvl w:ilvl="4" w:tplc="04190019">
      <w:start w:val="1"/>
      <w:numFmt w:val="lowerLetter"/>
      <w:lvlText w:val="%5."/>
      <w:lvlJc w:val="left"/>
      <w:pPr>
        <w:ind w:left="6480" w:hanging="360"/>
      </w:pPr>
    </w:lvl>
    <w:lvl w:ilvl="5" w:tplc="0419001B">
      <w:start w:val="1"/>
      <w:numFmt w:val="lowerRoman"/>
      <w:lvlText w:val="%6."/>
      <w:lvlJc w:val="right"/>
      <w:pPr>
        <w:ind w:left="7200" w:hanging="180"/>
      </w:pPr>
    </w:lvl>
    <w:lvl w:ilvl="6" w:tplc="0419000F">
      <w:start w:val="1"/>
      <w:numFmt w:val="decimal"/>
      <w:lvlText w:val="%7."/>
      <w:lvlJc w:val="left"/>
      <w:pPr>
        <w:ind w:left="7920" w:hanging="360"/>
      </w:pPr>
    </w:lvl>
    <w:lvl w:ilvl="7" w:tplc="04190019">
      <w:start w:val="1"/>
      <w:numFmt w:val="lowerLetter"/>
      <w:lvlText w:val="%8."/>
      <w:lvlJc w:val="left"/>
      <w:pPr>
        <w:ind w:left="8640" w:hanging="360"/>
      </w:pPr>
    </w:lvl>
    <w:lvl w:ilvl="8" w:tplc="0419001B">
      <w:start w:val="1"/>
      <w:numFmt w:val="lowerRoman"/>
      <w:lvlText w:val="%9."/>
      <w:lvlJc w:val="right"/>
      <w:pPr>
        <w:ind w:left="9360" w:hanging="180"/>
      </w:pPr>
    </w:lvl>
  </w:abstractNum>
  <w:abstractNum w:abstractNumId="18">
    <w:nsid w:val="5BD847F5"/>
    <w:multiLevelType w:val="hybridMultilevel"/>
    <w:tmpl w:val="9A4868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614E2834"/>
    <w:multiLevelType w:val="hybridMultilevel"/>
    <w:tmpl w:val="1552447A"/>
    <w:lvl w:ilvl="0" w:tplc="04190003">
      <w:start w:val="1"/>
      <w:numFmt w:val="bullet"/>
      <w:lvlText w:val="o"/>
      <w:lvlJc w:val="left"/>
      <w:pPr>
        <w:ind w:left="862" w:hanging="360"/>
      </w:pPr>
      <w:rPr>
        <w:rFonts w:ascii="Courier New" w:hAnsi="Courier New" w:cs="Courier New"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0">
    <w:nsid w:val="61C76044"/>
    <w:multiLevelType w:val="multilevel"/>
    <w:tmpl w:val="C3B4863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52B6C70"/>
    <w:multiLevelType w:val="hybridMultilevel"/>
    <w:tmpl w:val="3D0C50C2"/>
    <w:lvl w:ilvl="0" w:tplc="960AA27E">
      <w:start w:val="1"/>
      <w:numFmt w:val="decimal"/>
      <w:lvlText w:val="%1."/>
      <w:lvlJc w:val="left"/>
      <w:pPr>
        <w:ind w:left="720" w:hanging="360"/>
      </w:pPr>
      <w:rPr>
        <w:rFonts w:ascii="Calibri" w:hAnsi="Calibri"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68B29D2"/>
    <w:multiLevelType w:val="multilevel"/>
    <w:tmpl w:val="278EFC82"/>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7310F1E"/>
    <w:multiLevelType w:val="hybridMultilevel"/>
    <w:tmpl w:val="32820F9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nsid w:val="6FE57939"/>
    <w:multiLevelType w:val="multilevel"/>
    <w:tmpl w:val="BCDE47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5">
    <w:nsid w:val="706F14F7"/>
    <w:multiLevelType w:val="multilevel"/>
    <w:tmpl w:val="C86C77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40D630A"/>
    <w:multiLevelType w:val="multilevel"/>
    <w:tmpl w:val="D172AA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5"/>
  </w:num>
  <w:num w:numId="3">
    <w:abstractNumId w:val="5"/>
  </w:num>
  <w:num w:numId="4">
    <w:abstractNumId w:val="22"/>
  </w:num>
  <w:num w:numId="5">
    <w:abstractNumId w:val="0"/>
  </w:num>
  <w:num w:numId="6">
    <w:abstractNumId w:val="11"/>
  </w:num>
  <w:num w:numId="7">
    <w:abstractNumId w:val="24"/>
  </w:num>
  <w:num w:numId="8">
    <w:abstractNumId w:val="8"/>
  </w:num>
  <w:num w:numId="9">
    <w:abstractNumId w:val="7"/>
  </w:num>
  <w:num w:numId="10">
    <w:abstractNumId w:val="26"/>
  </w:num>
  <w:num w:numId="11">
    <w:abstractNumId w:val="12"/>
  </w:num>
  <w:num w:numId="12">
    <w:abstractNumId w:val="9"/>
  </w:num>
  <w:num w:numId="13">
    <w:abstractNumId w:val="1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4"/>
    <w:lvlOverride w:ilvl="0">
      <w:startOverride w:val="1"/>
    </w:lvlOverride>
    <w:lvlOverride w:ilvl="1"/>
    <w:lvlOverride w:ilvl="2"/>
    <w:lvlOverride w:ilvl="3"/>
    <w:lvlOverride w:ilvl="4"/>
    <w:lvlOverride w:ilvl="5"/>
    <w:lvlOverride w:ilvl="6"/>
    <w:lvlOverride w:ilvl="7"/>
    <w:lvlOverride w:ilvl="8"/>
  </w:num>
  <w:num w:numId="17">
    <w:abstractNumId w:val="2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3"/>
  </w:num>
  <w:num w:numId="26">
    <w:abstractNumId w:val="19"/>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D6"/>
    <w:rsid w:val="00034BCD"/>
    <w:rsid w:val="00043717"/>
    <w:rsid w:val="00051CFB"/>
    <w:rsid w:val="00063833"/>
    <w:rsid w:val="0007177B"/>
    <w:rsid w:val="00074184"/>
    <w:rsid w:val="00080350"/>
    <w:rsid w:val="000870C0"/>
    <w:rsid w:val="0008726A"/>
    <w:rsid w:val="000A4E9C"/>
    <w:rsid w:val="000B0429"/>
    <w:rsid w:val="000C284A"/>
    <w:rsid w:val="000C567B"/>
    <w:rsid w:val="000C671A"/>
    <w:rsid w:val="000E1FE0"/>
    <w:rsid w:val="000F0C2E"/>
    <w:rsid w:val="000F1562"/>
    <w:rsid w:val="001157EC"/>
    <w:rsid w:val="001213EC"/>
    <w:rsid w:val="00123DB5"/>
    <w:rsid w:val="00125F23"/>
    <w:rsid w:val="00131C19"/>
    <w:rsid w:val="0014587C"/>
    <w:rsid w:val="00153DA7"/>
    <w:rsid w:val="001562AC"/>
    <w:rsid w:val="00173957"/>
    <w:rsid w:val="00183174"/>
    <w:rsid w:val="001844EA"/>
    <w:rsid w:val="001977C4"/>
    <w:rsid w:val="001A628A"/>
    <w:rsid w:val="001B5E16"/>
    <w:rsid w:val="001C6027"/>
    <w:rsid w:val="001D2CE7"/>
    <w:rsid w:val="001F2D51"/>
    <w:rsid w:val="001F366B"/>
    <w:rsid w:val="00210BCC"/>
    <w:rsid w:val="0022473E"/>
    <w:rsid w:val="002475B9"/>
    <w:rsid w:val="00254DA6"/>
    <w:rsid w:val="00277F6B"/>
    <w:rsid w:val="002917A6"/>
    <w:rsid w:val="002A0DA4"/>
    <w:rsid w:val="002A71BD"/>
    <w:rsid w:val="002D21A5"/>
    <w:rsid w:val="002F1655"/>
    <w:rsid w:val="002F77BF"/>
    <w:rsid w:val="003021DB"/>
    <w:rsid w:val="00303337"/>
    <w:rsid w:val="003129F4"/>
    <w:rsid w:val="003256A0"/>
    <w:rsid w:val="00341674"/>
    <w:rsid w:val="003467EA"/>
    <w:rsid w:val="003624FD"/>
    <w:rsid w:val="00377D2F"/>
    <w:rsid w:val="00392B33"/>
    <w:rsid w:val="00395BD0"/>
    <w:rsid w:val="003A1B55"/>
    <w:rsid w:val="003A23BD"/>
    <w:rsid w:val="003B45A7"/>
    <w:rsid w:val="003D4E03"/>
    <w:rsid w:val="003D732C"/>
    <w:rsid w:val="003E1BE9"/>
    <w:rsid w:val="003E7933"/>
    <w:rsid w:val="00417724"/>
    <w:rsid w:val="00431C41"/>
    <w:rsid w:val="00443AFD"/>
    <w:rsid w:val="00444EDB"/>
    <w:rsid w:val="00447C29"/>
    <w:rsid w:val="00451A02"/>
    <w:rsid w:val="00460831"/>
    <w:rsid w:val="00466E58"/>
    <w:rsid w:val="00470607"/>
    <w:rsid w:val="00470853"/>
    <w:rsid w:val="00494605"/>
    <w:rsid w:val="004D0993"/>
    <w:rsid w:val="004E3324"/>
    <w:rsid w:val="004E5E4E"/>
    <w:rsid w:val="004F32B0"/>
    <w:rsid w:val="004F3CC5"/>
    <w:rsid w:val="005102B9"/>
    <w:rsid w:val="00515DF1"/>
    <w:rsid w:val="00525309"/>
    <w:rsid w:val="00540AF3"/>
    <w:rsid w:val="005461D1"/>
    <w:rsid w:val="00562928"/>
    <w:rsid w:val="00570619"/>
    <w:rsid w:val="00577FC1"/>
    <w:rsid w:val="00590D84"/>
    <w:rsid w:val="005A4B9B"/>
    <w:rsid w:val="005C382D"/>
    <w:rsid w:val="005C7C50"/>
    <w:rsid w:val="005F5743"/>
    <w:rsid w:val="0061214A"/>
    <w:rsid w:val="00622F24"/>
    <w:rsid w:val="00633F4C"/>
    <w:rsid w:val="00657A66"/>
    <w:rsid w:val="0068058A"/>
    <w:rsid w:val="00695C36"/>
    <w:rsid w:val="006A64B1"/>
    <w:rsid w:val="006B70E0"/>
    <w:rsid w:val="00700CE2"/>
    <w:rsid w:val="00714447"/>
    <w:rsid w:val="0071472E"/>
    <w:rsid w:val="00720E02"/>
    <w:rsid w:val="00736FFC"/>
    <w:rsid w:val="00753923"/>
    <w:rsid w:val="00775371"/>
    <w:rsid w:val="0078175C"/>
    <w:rsid w:val="00786F1A"/>
    <w:rsid w:val="00790BD2"/>
    <w:rsid w:val="007A57E5"/>
    <w:rsid w:val="007B4D74"/>
    <w:rsid w:val="007C5AB0"/>
    <w:rsid w:val="007E51FA"/>
    <w:rsid w:val="007F586A"/>
    <w:rsid w:val="00801763"/>
    <w:rsid w:val="0081691C"/>
    <w:rsid w:val="0084637F"/>
    <w:rsid w:val="008625A0"/>
    <w:rsid w:val="00877709"/>
    <w:rsid w:val="008C079E"/>
    <w:rsid w:val="008C3386"/>
    <w:rsid w:val="008F67B1"/>
    <w:rsid w:val="009173B1"/>
    <w:rsid w:val="00923534"/>
    <w:rsid w:val="00926646"/>
    <w:rsid w:val="00931AA2"/>
    <w:rsid w:val="00936AE8"/>
    <w:rsid w:val="00955A5F"/>
    <w:rsid w:val="00972804"/>
    <w:rsid w:val="00975FDC"/>
    <w:rsid w:val="009767DC"/>
    <w:rsid w:val="00977ED7"/>
    <w:rsid w:val="00981D19"/>
    <w:rsid w:val="009A74D5"/>
    <w:rsid w:val="009C6D85"/>
    <w:rsid w:val="009E4BFF"/>
    <w:rsid w:val="009F47EB"/>
    <w:rsid w:val="00A04258"/>
    <w:rsid w:val="00A1145F"/>
    <w:rsid w:val="00A15FCE"/>
    <w:rsid w:val="00A2516D"/>
    <w:rsid w:val="00A25E64"/>
    <w:rsid w:val="00A350F9"/>
    <w:rsid w:val="00A41B89"/>
    <w:rsid w:val="00A46A7F"/>
    <w:rsid w:val="00A55300"/>
    <w:rsid w:val="00A766C9"/>
    <w:rsid w:val="00A91405"/>
    <w:rsid w:val="00A94D4E"/>
    <w:rsid w:val="00AA0A68"/>
    <w:rsid w:val="00AD34C3"/>
    <w:rsid w:val="00AE0E82"/>
    <w:rsid w:val="00AE1252"/>
    <w:rsid w:val="00AE1E28"/>
    <w:rsid w:val="00B010AD"/>
    <w:rsid w:val="00B14CF9"/>
    <w:rsid w:val="00B172C8"/>
    <w:rsid w:val="00B213F7"/>
    <w:rsid w:val="00B31576"/>
    <w:rsid w:val="00B52C46"/>
    <w:rsid w:val="00B57DC1"/>
    <w:rsid w:val="00B604AC"/>
    <w:rsid w:val="00B630D1"/>
    <w:rsid w:val="00B70D26"/>
    <w:rsid w:val="00B80A0B"/>
    <w:rsid w:val="00BA6485"/>
    <w:rsid w:val="00BB0344"/>
    <w:rsid w:val="00BB365E"/>
    <w:rsid w:val="00BE0AF3"/>
    <w:rsid w:val="00C11F2D"/>
    <w:rsid w:val="00C2277F"/>
    <w:rsid w:val="00C3467F"/>
    <w:rsid w:val="00C35C27"/>
    <w:rsid w:val="00C636C8"/>
    <w:rsid w:val="00C64C6B"/>
    <w:rsid w:val="00C65451"/>
    <w:rsid w:val="00C654E6"/>
    <w:rsid w:val="00C67F23"/>
    <w:rsid w:val="00C7732E"/>
    <w:rsid w:val="00C8529C"/>
    <w:rsid w:val="00C9604A"/>
    <w:rsid w:val="00CC1C23"/>
    <w:rsid w:val="00CC2FB4"/>
    <w:rsid w:val="00CF0CE8"/>
    <w:rsid w:val="00D14CFB"/>
    <w:rsid w:val="00D2297C"/>
    <w:rsid w:val="00D264E3"/>
    <w:rsid w:val="00D31BC1"/>
    <w:rsid w:val="00D3336F"/>
    <w:rsid w:val="00D357C2"/>
    <w:rsid w:val="00D67348"/>
    <w:rsid w:val="00D74611"/>
    <w:rsid w:val="00D9305B"/>
    <w:rsid w:val="00D97AAD"/>
    <w:rsid w:val="00DA282E"/>
    <w:rsid w:val="00DB343F"/>
    <w:rsid w:val="00DC345A"/>
    <w:rsid w:val="00DC5F85"/>
    <w:rsid w:val="00DD18D3"/>
    <w:rsid w:val="00DD3A0C"/>
    <w:rsid w:val="00DF5A94"/>
    <w:rsid w:val="00E20609"/>
    <w:rsid w:val="00E35080"/>
    <w:rsid w:val="00E61E06"/>
    <w:rsid w:val="00E66D21"/>
    <w:rsid w:val="00E80DA7"/>
    <w:rsid w:val="00E859D6"/>
    <w:rsid w:val="00E93AE1"/>
    <w:rsid w:val="00E93E53"/>
    <w:rsid w:val="00EA082F"/>
    <w:rsid w:val="00EA28B7"/>
    <w:rsid w:val="00EA7622"/>
    <w:rsid w:val="00EB0566"/>
    <w:rsid w:val="00EE48DC"/>
    <w:rsid w:val="00EF7A57"/>
    <w:rsid w:val="00F059D2"/>
    <w:rsid w:val="00F06606"/>
    <w:rsid w:val="00F14814"/>
    <w:rsid w:val="00F23B57"/>
    <w:rsid w:val="00F3286B"/>
    <w:rsid w:val="00F40669"/>
    <w:rsid w:val="00F424AD"/>
    <w:rsid w:val="00F4399A"/>
    <w:rsid w:val="00F45E10"/>
    <w:rsid w:val="00F558A7"/>
    <w:rsid w:val="00F563A1"/>
    <w:rsid w:val="00F62DE3"/>
    <w:rsid w:val="00F859DD"/>
    <w:rsid w:val="00F954EF"/>
    <w:rsid w:val="00FA0B35"/>
    <w:rsid w:val="00FA10E5"/>
    <w:rsid w:val="00FB3174"/>
    <w:rsid w:val="00FD0637"/>
    <w:rsid w:val="00FD163A"/>
    <w:rsid w:val="00FD6DD2"/>
    <w:rsid w:val="00FE6BBE"/>
    <w:rsid w:val="00FF6C6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D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9D6"/>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EA28B7"/>
    <w:pPr>
      <w:numPr>
        <w:numId w:val="4"/>
      </w:numPr>
      <w:spacing w:after="200" w:line="276" w:lineRule="auto"/>
      <w:jc w:val="center"/>
      <w:outlineLvl w:val="0"/>
    </w:pPr>
    <w:rPr>
      <w:rFonts w:eastAsiaTheme="minorHAnsi"/>
      <w:b/>
      <w:sz w:val="28"/>
      <w:szCs w:val="28"/>
      <w:lang w:eastAsia="en-US"/>
    </w:rPr>
  </w:style>
  <w:style w:type="paragraph" w:styleId="2">
    <w:name w:val="heading 2"/>
    <w:basedOn w:val="a"/>
    <w:next w:val="a"/>
    <w:link w:val="20"/>
    <w:uiPriority w:val="9"/>
    <w:unhideWhenUsed/>
    <w:qFormat/>
    <w:rsid w:val="00EA28B7"/>
    <w:pPr>
      <w:keepNext/>
      <w:keepLines/>
      <w:numPr>
        <w:ilvl w:val="1"/>
        <w:numId w:val="4"/>
      </w:numPr>
      <w:spacing w:before="200" w:line="276" w:lineRule="auto"/>
      <w:ind w:left="641" w:hanging="284"/>
      <w:outlineLvl w:val="1"/>
    </w:pPr>
    <w:rPr>
      <w:rFonts w:eastAsiaTheme="majorEastAsia"/>
      <w:b/>
      <w:bCs/>
      <w:sz w:val="26"/>
      <w:szCs w:val="26"/>
      <w:lang w:eastAsia="en-US"/>
    </w:rPr>
  </w:style>
  <w:style w:type="paragraph" w:styleId="3">
    <w:name w:val="heading 3"/>
    <w:basedOn w:val="a"/>
    <w:next w:val="a"/>
    <w:link w:val="30"/>
    <w:uiPriority w:val="9"/>
    <w:unhideWhenUsed/>
    <w:qFormat/>
    <w:rsid w:val="001C602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E93AE1"/>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E93AE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E93AE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E93AE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E93AE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E859D6"/>
    <w:pPr>
      <w:ind w:firstLine="567"/>
    </w:pPr>
    <w:rPr>
      <w:sz w:val="24"/>
    </w:rPr>
  </w:style>
  <w:style w:type="character" w:customStyle="1" w:styleId="22">
    <w:name w:val="Основной текст с отступом 2 Знак"/>
    <w:basedOn w:val="a0"/>
    <w:link w:val="21"/>
    <w:rsid w:val="00E859D6"/>
    <w:rPr>
      <w:rFonts w:ascii="Times New Roman" w:eastAsia="Times New Roman" w:hAnsi="Times New Roman" w:cs="Times New Roman"/>
      <w:sz w:val="24"/>
      <w:szCs w:val="20"/>
      <w:lang w:eastAsia="ru-RU"/>
    </w:rPr>
  </w:style>
  <w:style w:type="paragraph" w:styleId="a3">
    <w:name w:val="List Paragraph"/>
    <w:basedOn w:val="a"/>
    <w:uiPriority w:val="99"/>
    <w:qFormat/>
    <w:rsid w:val="003A1B55"/>
    <w:pPr>
      <w:ind w:left="720"/>
      <w:contextualSpacing/>
    </w:pPr>
  </w:style>
  <w:style w:type="paragraph" w:styleId="a4">
    <w:name w:val="Body Text Indent"/>
    <w:basedOn w:val="a"/>
    <w:link w:val="a5"/>
    <w:uiPriority w:val="99"/>
    <w:semiHidden/>
    <w:unhideWhenUsed/>
    <w:rsid w:val="007C5AB0"/>
    <w:pPr>
      <w:spacing w:after="120"/>
      <w:ind w:left="283"/>
    </w:pPr>
  </w:style>
  <w:style w:type="character" w:customStyle="1" w:styleId="a5">
    <w:name w:val="Основной текст с отступом Знак"/>
    <w:basedOn w:val="a0"/>
    <w:link w:val="a4"/>
    <w:uiPriority w:val="99"/>
    <w:semiHidden/>
    <w:rsid w:val="007C5AB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EA28B7"/>
    <w:rPr>
      <w:rFonts w:ascii="Times New Roman" w:hAnsi="Times New Roman" w:cs="Times New Roman"/>
      <w:b/>
      <w:sz w:val="28"/>
      <w:szCs w:val="28"/>
    </w:rPr>
  </w:style>
  <w:style w:type="character" w:customStyle="1" w:styleId="20">
    <w:name w:val="Заголовок 2 Знак"/>
    <w:basedOn w:val="a0"/>
    <w:link w:val="2"/>
    <w:uiPriority w:val="9"/>
    <w:rsid w:val="00EA28B7"/>
    <w:rPr>
      <w:rFonts w:ascii="Times New Roman" w:eastAsiaTheme="majorEastAsia" w:hAnsi="Times New Roman" w:cs="Times New Roman"/>
      <w:b/>
      <w:bCs/>
      <w:sz w:val="26"/>
      <w:szCs w:val="26"/>
    </w:rPr>
  </w:style>
  <w:style w:type="character" w:styleId="a6">
    <w:name w:val="Strong"/>
    <w:basedOn w:val="a0"/>
    <w:uiPriority w:val="22"/>
    <w:qFormat/>
    <w:rsid w:val="0022473E"/>
    <w:rPr>
      <w:b/>
      <w:bCs/>
    </w:rPr>
  </w:style>
  <w:style w:type="character" w:styleId="a7">
    <w:name w:val="Hyperlink"/>
    <w:basedOn w:val="a0"/>
    <w:uiPriority w:val="99"/>
    <w:semiHidden/>
    <w:unhideWhenUsed/>
    <w:rsid w:val="0022473E"/>
    <w:rPr>
      <w:color w:val="0000FF"/>
      <w:u w:val="single"/>
    </w:rPr>
  </w:style>
  <w:style w:type="paragraph" w:styleId="a8">
    <w:name w:val="header"/>
    <w:basedOn w:val="a"/>
    <w:link w:val="a9"/>
    <w:uiPriority w:val="99"/>
    <w:unhideWhenUsed/>
    <w:rsid w:val="0022473E"/>
    <w:pPr>
      <w:tabs>
        <w:tab w:val="center" w:pos="4677"/>
        <w:tab w:val="right" w:pos="9355"/>
      </w:tabs>
    </w:pPr>
  </w:style>
  <w:style w:type="character" w:customStyle="1" w:styleId="a9">
    <w:name w:val="Верхний колонтитул Знак"/>
    <w:basedOn w:val="a0"/>
    <w:link w:val="a8"/>
    <w:uiPriority w:val="99"/>
    <w:rsid w:val="0022473E"/>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22473E"/>
    <w:pPr>
      <w:tabs>
        <w:tab w:val="center" w:pos="4677"/>
        <w:tab w:val="right" w:pos="9355"/>
      </w:tabs>
    </w:pPr>
  </w:style>
  <w:style w:type="character" w:customStyle="1" w:styleId="ab">
    <w:name w:val="Нижний колонтитул Знак"/>
    <w:basedOn w:val="a0"/>
    <w:link w:val="aa"/>
    <w:uiPriority w:val="99"/>
    <w:rsid w:val="0022473E"/>
    <w:rPr>
      <w:rFonts w:ascii="Times New Roman" w:eastAsia="Times New Roman" w:hAnsi="Times New Roman" w:cs="Times New Roman"/>
      <w:sz w:val="20"/>
      <w:szCs w:val="20"/>
      <w:lang w:eastAsia="ru-RU"/>
    </w:rPr>
  </w:style>
  <w:style w:type="paragraph" w:styleId="ac">
    <w:name w:val="Balloon Text"/>
    <w:basedOn w:val="a"/>
    <w:link w:val="ad"/>
    <w:uiPriority w:val="99"/>
    <w:semiHidden/>
    <w:unhideWhenUsed/>
    <w:rsid w:val="00FE6BBE"/>
    <w:rPr>
      <w:rFonts w:ascii="Tahoma" w:hAnsi="Tahoma" w:cs="Tahoma"/>
      <w:sz w:val="16"/>
      <w:szCs w:val="16"/>
    </w:rPr>
  </w:style>
  <w:style w:type="character" w:customStyle="1" w:styleId="ad">
    <w:name w:val="Текст выноски Знак"/>
    <w:basedOn w:val="a0"/>
    <w:link w:val="ac"/>
    <w:uiPriority w:val="99"/>
    <w:semiHidden/>
    <w:rsid w:val="00FE6BBE"/>
    <w:rPr>
      <w:rFonts w:ascii="Tahoma" w:eastAsia="Times New Roman" w:hAnsi="Tahoma" w:cs="Tahoma"/>
      <w:sz w:val="16"/>
      <w:szCs w:val="16"/>
      <w:lang w:eastAsia="ru-RU"/>
    </w:rPr>
  </w:style>
  <w:style w:type="paragraph" w:customStyle="1" w:styleId="Style2">
    <w:name w:val="Style2"/>
    <w:basedOn w:val="a"/>
    <w:uiPriority w:val="99"/>
    <w:rsid w:val="002A0DA4"/>
    <w:pPr>
      <w:widowControl w:val="0"/>
      <w:autoSpaceDE w:val="0"/>
      <w:autoSpaceDN w:val="0"/>
      <w:adjustRightInd w:val="0"/>
      <w:spacing w:line="216" w:lineRule="exact"/>
      <w:ind w:firstLine="377"/>
    </w:pPr>
    <w:rPr>
      <w:rFonts w:eastAsia="Calibri"/>
      <w:sz w:val="24"/>
      <w:szCs w:val="24"/>
    </w:rPr>
  </w:style>
  <w:style w:type="paragraph" w:customStyle="1" w:styleId="Style4">
    <w:name w:val="Style4"/>
    <w:basedOn w:val="a"/>
    <w:uiPriority w:val="99"/>
    <w:rsid w:val="002A0DA4"/>
    <w:pPr>
      <w:widowControl w:val="0"/>
      <w:autoSpaceDE w:val="0"/>
      <w:autoSpaceDN w:val="0"/>
      <w:adjustRightInd w:val="0"/>
      <w:spacing w:line="223" w:lineRule="exact"/>
      <w:jc w:val="center"/>
    </w:pPr>
    <w:rPr>
      <w:rFonts w:eastAsia="Calibri"/>
      <w:sz w:val="24"/>
      <w:szCs w:val="24"/>
    </w:rPr>
  </w:style>
  <w:style w:type="character" w:customStyle="1" w:styleId="FontStyle11">
    <w:name w:val="Font Style11"/>
    <w:uiPriority w:val="99"/>
    <w:rsid w:val="002A0DA4"/>
    <w:rPr>
      <w:rFonts w:ascii="Times New Roman" w:hAnsi="Times New Roman" w:cs="Times New Roman"/>
      <w:b/>
      <w:bCs/>
      <w:sz w:val="12"/>
      <w:szCs w:val="12"/>
    </w:rPr>
  </w:style>
  <w:style w:type="character" w:customStyle="1" w:styleId="FontStyle12">
    <w:name w:val="Font Style12"/>
    <w:uiPriority w:val="99"/>
    <w:rsid w:val="002A0DA4"/>
    <w:rPr>
      <w:rFonts w:ascii="Times New Roman" w:hAnsi="Times New Roman" w:cs="Times New Roman"/>
      <w:sz w:val="20"/>
      <w:szCs w:val="20"/>
    </w:rPr>
  </w:style>
  <w:style w:type="paragraph" w:styleId="ae">
    <w:name w:val="footnote text"/>
    <w:basedOn w:val="a"/>
    <w:link w:val="af"/>
    <w:semiHidden/>
    <w:rsid w:val="005C382D"/>
  </w:style>
  <w:style w:type="character" w:customStyle="1" w:styleId="af">
    <w:name w:val="Текст сноски Знак"/>
    <w:basedOn w:val="a0"/>
    <w:link w:val="ae"/>
    <w:semiHidden/>
    <w:rsid w:val="005C382D"/>
    <w:rPr>
      <w:rFonts w:ascii="Times New Roman" w:eastAsia="Times New Roman" w:hAnsi="Times New Roman" w:cs="Times New Roman"/>
      <w:sz w:val="20"/>
      <w:szCs w:val="20"/>
      <w:lang w:eastAsia="ru-RU"/>
    </w:rPr>
  </w:style>
  <w:style w:type="character" w:styleId="af0">
    <w:name w:val="footnote reference"/>
    <w:basedOn w:val="a0"/>
    <w:semiHidden/>
    <w:rsid w:val="005C382D"/>
    <w:rPr>
      <w:vertAlign w:val="superscript"/>
    </w:rPr>
  </w:style>
  <w:style w:type="paragraph" w:styleId="af1">
    <w:name w:val="Normal (Web)"/>
    <w:basedOn w:val="a"/>
    <w:uiPriority w:val="99"/>
    <w:unhideWhenUsed/>
    <w:rsid w:val="003467EA"/>
    <w:pPr>
      <w:spacing w:before="100" w:beforeAutospacing="1" w:after="100" w:afterAutospacing="1"/>
    </w:pPr>
    <w:rPr>
      <w:sz w:val="24"/>
      <w:szCs w:val="24"/>
    </w:rPr>
  </w:style>
  <w:style w:type="character" w:customStyle="1" w:styleId="apple-converted-space">
    <w:name w:val="apple-converted-space"/>
    <w:basedOn w:val="a0"/>
    <w:rsid w:val="003467EA"/>
  </w:style>
  <w:style w:type="character" w:customStyle="1" w:styleId="30">
    <w:name w:val="Заголовок 3 Знак"/>
    <w:basedOn w:val="a0"/>
    <w:link w:val="3"/>
    <w:uiPriority w:val="9"/>
    <w:rsid w:val="001C6027"/>
    <w:rPr>
      <w:rFonts w:asciiTheme="majorHAnsi" w:eastAsiaTheme="majorEastAsia" w:hAnsiTheme="majorHAnsi" w:cstheme="majorBidi"/>
      <w:color w:val="243F60" w:themeColor="accent1" w:themeShade="7F"/>
      <w:sz w:val="24"/>
      <w:szCs w:val="24"/>
      <w:lang w:eastAsia="ru-RU"/>
    </w:rPr>
  </w:style>
  <w:style w:type="table" w:styleId="af2">
    <w:name w:val="Table Grid"/>
    <w:basedOn w:val="a1"/>
    <w:uiPriority w:val="59"/>
    <w:rsid w:val="00C960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uiPriority w:val="99"/>
    <w:unhideWhenUsed/>
    <w:rsid w:val="00034BCD"/>
    <w:pPr>
      <w:spacing w:after="120" w:line="240" w:lineRule="auto"/>
      <w:ind w:left="283"/>
      <w:jc w:val="left"/>
    </w:pPr>
    <w:rPr>
      <w:sz w:val="16"/>
      <w:szCs w:val="16"/>
    </w:rPr>
  </w:style>
  <w:style w:type="character" w:customStyle="1" w:styleId="32">
    <w:name w:val="Основной текст с отступом 3 Знак"/>
    <w:basedOn w:val="a0"/>
    <w:link w:val="31"/>
    <w:uiPriority w:val="99"/>
    <w:rsid w:val="00034BCD"/>
    <w:rPr>
      <w:rFonts w:ascii="Times New Roman" w:eastAsia="Times New Roman" w:hAnsi="Times New Roman" w:cs="Times New Roman"/>
      <w:sz w:val="16"/>
      <w:szCs w:val="16"/>
      <w:lang w:eastAsia="ru-RU"/>
    </w:rPr>
  </w:style>
  <w:style w:type="paragraph" w:styleId="af3">
    <w:name w:val="No Spacing"/>
    <w:link w:val="af4"/>
    <w:uiPriority w:val="1"/>
    <w:qFormat/>
    <w:rsid w:val="00775371"/>
    <w:pPr>
      <w:spacing w:line="240" w:lineRule="auto"/>
      <w:jc w:val="left"/>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E93AE1"/>
    <w:rPr>
      <w:rFonts w:asciiTheme="majorHAnsi" w:eastAsiaTheme="majorEastAsia" w:hAnsiTheme="majorHAnsi" w:cstheme="majorBidi"/>
      <w:i/>
      <w:iCs/>
      <w:color w:val="365F91" w:themeColor="accent1" w:themeShade="BF"/>
      <w:sz w:val="20"/>
      <w:szCs w:val="20"/>
      <w:lang w:eastAsia="ru-RU"/>
    </w:rPr>
  </w:style>
  <w:style w:type="character" w:customStyle="1" w:styleId="50">
    <w:name w:val="Заголовок 5 Знак"/>
    <w:basedOn w:val="a0"/>
    <w:link w:val="5"/>
    <w:uiPriority w:val="9"/>
    <w:rsid w:val="00E93AE1"/>
    <w:rPr>
      <w:rFonts w:asciiTheme="majorHAnsi" w:eastAsiaTheme="majorEastAsia" w:hAnsiTheme="majorHAnsi" w:cstheme="majorBidi"/>
      <w:color w:val="365F91" w:themeColor="accent1" w:themeShade="BF"/>
      <w:sz w:val="20"/>
      <w:szCs w:val="20"/>
      <w:lang w:eastAsia="ru-RU"/>
    </w:rPr>
  </w:style>
  <w:style w:type="character" w:customStyle="1" w:styleId="60">
    <w:name w:val="Заголовок 6 Знак"/>
    <w:basedOn w:val="a0"/>
    <w:link w:val="6"/>
    <w:uiPriority w:val="9"/>
    <w:rsid w:val="00E93AE1"/>
    <w:rPr>
      <w:rFonts w:asciiTheme="majorHAnsi" w:eastAsiaTheme="majorEastAsia" w:hAnsiTheme="majorHAnsi" w:cstheme="majorBidi"/>
      <w:color w:val="243F60" w:themeColor="accent1" w:themeShade="7F"/>
      <w:sz w:val="20"/>
      <w:szCs w:val="20"/>
      <w:lang w:eastAsia="ru-RU"/>
    </w:rPr>
  </w:style>
  <w:style w:type="character" w:customStyle="1" w:styleId="70">
    <w:name w:val="Заголовок 7 Знак"/>
    <w:basedOn w:val="a0"/>
    <w:link w:val="7"/>
    <w:uiPriority w:val="9"/>
    <w:rsid w:val="00E93AE1"/>
    <w:rPr>
      <w:rFonts w:asciiTheme="majorHAnsi" w:eastAsiaTheme="majorEastAsia" w:hAnsiTheme="majorHAnsi" w:cstheme="majorBidi"/>
      <w:i/>
      <w:iCs/>
      <w:color w:val="243F60" w:themeColor="accent1" w:themeShade="7F"/>
      <w:sz w:val="20"/>
      <w:szCs w:val="20"/>
      <w:lang w:eastAsia="ru-RU"/>
    </w:rPr>
  </w:style>
  <w:style w:type="character" w:customStyle="1" w:styleId="80">
    <w:name w:val="Заголовок 8 Знак"/>
    <w:basedOn w:val="a0"/>
    <w:link w:val="8"/>
    <w:uiPriority w:val="9"/>
    <w:rsid w:val="00E93AE1"/>
    <w:rPr>
      <w:rFonts w:asciiTheme="majorHAnsi" w:eastAsiaTheme="majorEastAsia" w:hAnsiTheme="majorHAnsi" w:cstheme="majorBidi"/>
      <w:color w:val="272727" w:themeColor="text1" w:themeTint="D8"/>
      <w:sz w:val="21"/>
      <w:szCs w:val="21"/>
      <w:lang w:eastAsia="ru-RU"/>
    </w:rPr>
  </w:style>
  <w:style w:type="character" w:customStyle="1" w:styleId="af4">
    <w:name w:val="Без интервала Знак"/>
    <w:basedOn w:val="a0"/>
    <w:link w:val="af3"/>
    <w:uiPriority w:val="1"/>
    <w:rsid w:val="00C67F23"/>
    <w:rPr>
      <w:rFonts w:ascii="Times New Roman" w:eastAsia="Times New Roman" w:hAnsi="Times New Roman" w:cs="Times New Roman"/>
      <w:sz w:val="24"/>
      <w:szCs w:val="24"/>
      <w:lang w:eastAsia="ru-RU"/>
    </w:rPr>
  </w:style>
  <w:style w:type="character" w:customStyle="1" w:styleId="Times142">
    <w:name w:val="Times14_РИО2 Знак"/>
    <w:basedOn w:val="a0"/>
    <w:link w:val="Times1420"/>
    <w:locked/>
    <w:rsid w:val="00753923"/>
    <w:rPr>
      <w:rFonts w:ascii="Times New Roman" w:eastAsia="Times New Roman" w:hAnsi="Times New Roman" w:cs="Times New Roman"/>
      <w:sz w:val="28"/>
      <w:szCs w:val="24"/>
    </w:rPr>
  </w:style>
  <w:style w:type="paragraph" w:customStyle="1" w:styleId="Times1420">
    <w:name w:val="Times14_РИО2"/>
    <w:basedOn w:val="a"/>
    <w:link w:val="Times142"/>
    <w:qFormat/>
    <w:rsid w:val="00753923"/>
    <w:pPr>
      <w:tabs>
        <w:tab w:val="left" w:pos="709"/>
      </w:tabs>
      <w:spacing w:line="312" w:lineRule="auto"/>
      <w:ind w:firstLine="709"/>
    </w:pPr>
    <w:rPr>
      <w:sz w:val="28"/>
      <w:szCs w:val="24"/>
      <w:lang w:eastAsia="en-US"/>
    </w:rPr>
  </w:style>
  <w:style w:type="character" w:styleId="af5">
    <w:name w:val="Book Title"/>
    <w:basedOn w:val="a0"/>
    <w:uiPriority w:val="33"/>
    <w:qFormat/>
    <w:rsid w:val="0075392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9D6"/>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EA28B7"/>
    <w:pPr>
      <w:numPr>
        <w:numId w:val="4"/>
      </w:numPr>
      <w:spacing w:after="200" w:line="276" w:lineRule="auto"/>
      <w:jc w:val="center"/>
      <w:outlineLvl w:val="0"/>
    </w:pPr>
    <w:rPr>
      <w:rFonts w:eastAsiaTheme="minorHAnsi"/>
      <w:b/>
      <w:sz w:val="28"/>
      <w:szCs w:val="28"/>
      <w:lang w:eastAsia="en-US"/>
    </w:rPr>
  </w:style>
  <w:style w:type="paragraph" w:styleId="2">
    <w:name w:val="heading 2"/>
    <w:basedOn w:val="a"/>
    <w:next w:val="a"/>
    <w:link w:val="20"/>
    <w:uiPriority w:val="9"/>
    <w:unhideWhenUsed/>
    <w:qFormat/>
    <w:rsid w:val="00EA28B7"/>
    <w:pPr>
      <w:keepNext/>
      <w:keepLines/>
      <w:numPr>
        <w:ilvl w:val="1"/>
        <w:numId w:val="4"/>
      </w:numPr>
      <w:spacing w:before="200" w:line="276" w:lineRule="auto"/>
      <w:ind w:left="641" w:hanging="284"/>
      <w:outlineLvl w:val="1"/>
    </w:pPr>
    <w:rPr>
      <w:rFonts w:eastAsiaTheme="majorEastAsia"/>
      <w:b/>
      <w:bCs/>
      <w:sz w:val="26"/>
      <w:szCs w:val="26"/>
      <w:lang w:eastAsia="en-US"/>
    </w:rPr>
  </w:style>
  <w:style w:type="paragraph" w:styleId="3">
    <w:name w:val="heading 3"/>
    <w:basedOn w:val="a"/>
    <w:next w:val="a"/>
    <w:link w:val="30"/>
    <w:uiPriority w:val="9"/>
    <w:unhideWhenUsed/>
    <w:qFormat/>
    <w:rsid w:val="001C602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E93AE1"/>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E93AE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E93AE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E93AE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E93AE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E859D6"/>
    <w:pPr>
      <w:ind w:firstLine="567"/>
    </w:pPr>
    <w:rPr>
      <w:sz w:val="24"/>
    </w:rPr>
  </w:style>
  <w:style w:type="character" w:customStyle="1" w:styleId="22">
    <w:name w:val="Основной текст с отступом 2 Знак"/>
    <w:basedOn w:val="a0"/>
    <w:link w:val="21"/>
    <w:rsid w:val="00E859D6"/>
    <w:rPr>
      <w:rFonts w:ascii="Times New Roman" w:eastAsia="Times New Roman" w:hAnsi="Times New Roman" w:cs="Times New Roman"/>
      <w:sz w:val="24"/>
      <w:szCs w:val="20"/>
      <w:lang w:eastAsia="ru-RU"/>
    </w:rPr>
  </w:style>
  <w:style w:type="paragraph" w:styleId="a3">
    <w:name w:val="List Paragraph"/>
    <w:basedOn w:val="a"/>
    <w:uiPriority w:val="99"/>
    <w:qFormat/>
    <w:rsid w:val="003A1B55"/>
    <w:pPr>
      <w:ind w:left="720"/>
      <w:contextualSpacing/>
    </w:pPr>
  </w:style>
  <w:style w:type="paragraph" w:styleId="a4">
    <w:name w:val="Body Text Indent"/>
    <w:basedOn w:val="a"/>
    <w:link w:val="a5"/>
    <w:uiPriority w:val="99"/>
    <w:semiHidden/>
    <w:unhideWhenUsed/>
    <w:rsid w:val="007C5AB0"/>
    <w:pPr>
      <w:spacing w:after="120"/>
      <w:ind w:left="283"/>
    </w:pPr>
  </w:style>
  <w:style w:type="character" w:customStyle="1" w:styleId="a5">
    <w:name w:val="Основной текст с отступом Знак"/>
    <w:basedOn w:val="a0"/>
    <w:link w:val="a4"/>
    <w:uiPriority w:val="99"/>
    <w:semiHidden/>
    <w:rsid w:val="007C5AB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EA28B7"/>
    <w:rPr>
      <w:rFonts w:ascii="Times New Roman" w:hAnsi="Times New Roman" w:cs="Times New Roman"/>
      <w:b/>
      <w:sz w:val="28"/>
      <w:szCs w:val="28"/>
    </w:rPr>
  </w:style>
  <w:style w:type="character" w:customStyle="1" w:styleId="20">
    <w:name w:val="Заголовок 2 Знак"/>
    <w:basedOn w:val="a0"/>
    <w:link w:val="2"/>
    <w:uiPriority w:val="9"/>
    <w:rsid w:val="00EA28B7"/>
    <w:rPr>
      <w:rFonts w:ascii="Times New Roman" w:eastAsiaTheme="majorEastAsia" w:hAnsi="Times New Roman" w:cs="Times New Roman"/>
      <w:b/>
      <w:bCs/>
      <w:sz w:val="26"/>
      <w:szCs w:val="26"/>
    </w:rPr>
  </w:style>
  <w:style w:type="character" w:styleId="a6">
    <w:name w:val="Strong"/>
    <w:basedOn w:val="a0"/>
    <w:uiPriority w:val="22"/>
    <w:qFormat/>
    <w:rsid w:val="0022473E"/>
    <w:rPr>
      <w:b/>
      <w:bCs/>
    </w:rPr>
  </w:style>
  <w:style w:type="character" w:styleId="a7">
    <w:name w:val="Hyperlink"/>
    <w:basedOn w:val="a0"/>
    <w:uiPriority w:val="99"/>
    <w:semiHidden/>
    <w:unhideWhenUsed/>
    <w:rsid w:val="0022473E"/>
    <w:rPr>
      <w:color w:val="0000FF"/>
      <w:u w:val="single"/>
    </w:rPr>
  </w:style>
  <w:style w:type="paragraph" w:styleId="a8">
    <w:name w:val="header"/>
    <w:basedOn w:val="a"/>
    <w:link w:val="a9"/>
    <w:uiPriority w:val="99"/>
    <w:unhideWhenUsed/>
    <w:rsid w:val="0022473E"/>
    <w:pPr>
      <w:tabs>
        <w:tab w:val="center" w:pos="4677"/>
        <w:tab w:val="right" w:pos="9355"/>
      </w:tabs>
    </w:pPr>
  </w:style>
  <w:style w:type="character" w:customStyle="1" w:styleId="a9">
    <w:name w:val="Верхний колонтитул Знак"/>
    <w:basedOn w:val="a0"/>
    <w:link w:val="a8"/>
    <w:uiPriority w:val="99"/>
    <w:rsid w:val="0022473E"/>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22473E"/>
    <w:pPr>
      <w:tabs>
        <w:tab w:val="center" w:pos="4677"/>
        <w:tab w:val="right" w:pos="9355"/>
      </w:tabs>
    </w:pPr>
  </w:style>
  <w:style w:type="character" w:customStyle="1" w:styleId="ab">
    <w:name w:val="Нижний колонтитул Знак"/>
    <w:basedOn w:val="a0"/>
    <w:link w:val="aa"/>
    <w:uiPriority w:val="99"/>
    <w:rsid w:val="0022473E"/>
    <w:rPr>
      <w:rFonts w:ascii="Times New Roman" w:eastAsia="Times New Roman" w:hAnsi="Times New Roman" w:cs="Times New Roman"/>
      <w:sz w:val="20"/>
      <w:szCs w:val="20"/>
      <w:lang w:eastAsia="ru-RU"/>
    </w:rPr>
  </w:style>
  <w:style w:type="paragraph" w:styleId="ac">
    <w:name w:val="Balloon Text"/>
    <w:basedOn w:val="a"/>
    <w:link w:val="ad"/>
    <w:uiPriority w:val="99"/>
    <w:semiHidden/>
    <w:unhideWhenUsed/>
    <w:rsid w:val="00FE6BBE"/>
    <w:rPr>
      <w:rFonts w:ascii="Tahoma" w:hAnsi="Tahoma" w:cs="Tahoma"/>
      <w:sz w:val="16"/>
      <w:szCs w:val="16"/>
    </w:rPr>
  </w:style>
  <w:style w:type="character" w:customStyle="1" w:styleId="ad">
    <w:name w:val="Текст выноски Знак"/>
    <w:basedOn w:val="a0"/>
    <w:link w:val="ac"/>
    <w:uiPriority w:val="99"/>
    <w:semiHidden/>
    <w:rsid w:val="00FE6BBE"/>
    <w:rPr>
      <w:rFonts w:ascii="Tahoma" w:eastAsia="Times New Roman" w:hAnsi="Tahoma" w:cs="Tahoma"/>
      <w:sz w:val="16"/>
      <w:szCs w:val="16"/>
      <w:lang w:eastAsia="ru-RU"/>
    </w:rPr>
  </w:style>
  <w:style w:type="paragraph" w:customStyle="1" w:styleId="Style2">
    <w:name w:val="Style2"/>
    <w:basedOn w:val="a"/>
    <w:uiPriority w:val="99"/>
    <w:rsid w:val="002A0DA4"/>
    <w:pPr>
      <w:widowControl w:val="0"/>
      <w:autoSpaceDE w:val="0"/>
      <w:autoSpaceDN w:val="0"/>
      <w:adjustRightInd w:val="0"/>
      <w:spacing w:line="216" w:lineRule="exact"/>
      <w:ind w:firstLine="377"/>
    </w:pPr>
    <w:rPr>
      <w:rFonts w:eastAsia="Calibri"/>
      <w:sz w:val="24"/>
      <w:szCs w:val="24"/>
    </w:rPr>
  </w:style>
  <w:style w:type="paragraph" w:customStyle="1" w:styleId="Style4">
    <w:name w:val="Style4"/>
    <w:basedOn w:val="a"/>
    <w:uiPriority w:val="99"/>
    <w:rsid w:val="002A0DA4"/>
    <w:pPr>
      <w:widowControl w:val="0"/>
      <w:autoSpaceDE w:val="0"/>
      <w:autoSpaceDN w:val="0"/>
      <w:adjustRightInd w:val="0"/>
      <w:spacing w:line="223" w:lineRule="exact"/>
      <w:jc w:val="center"/>
    </w:pPr>
    <w:rPr>
      <w:rFonts w:eastAsia="Calibri"/>
      <w:sz w:val="24"/>
      <w:szCs w:val="24"/>
    </w:rPr>
  </w:style>
  <w:style w:type="character" w:customStyle="1" w:styleId="FontStyle11">
    <w:name w:val="Font Style11"/>
    <w:uiPriority w:val="99"/>
    <w:rsid w:val="002A0DA4"/>
    <w:rPr>
      <w:rFonts w:ascii="Times New Roman" w:hAnsi="Times New Roman" w:cs="Times New Roman"/>
      <w:b/>
      <w:bCs/>
      <w:sz w:val="12"/>
      <w:szCs w:val="12"/>
    </w:rPr>
  </w:style>
  <w:style w:type="character" w:customStyle="1" w:styleId="FontStyle12">
    <w:name w:val="Font Style12"/>
    <w:uiPriority w:val="99"/>
    <w:rsid w:val="002A0DA4"/>
    <w:rPr>
      <w:rFonts w:ascii="Times New Roman" w:hAnsi="Times New Roman" w:cs="Times New Roman"/>
      <w:sz w:val="20"/>
      <w:szCs w:val="20"/>
    </w:rPr>
  </w:style>
  <w:style w:type="paragraph" w:styleId="ae">
    <w:name w:val="footnote text"/>
    <w:basedOn w:val="a"/>
    <w:link w:val="af"/>
    <w:semiHidden/>
    <w:rsid w:val="005C382D"/>
  </w:style>
  <w:style w:type="character" w:customStyle="1" w:styleId="af">
    <w:name w:val="Текст сноски Знак"/>
    <w:basedOn w:val="a0"/>
    <w:link w:val="ae"/>
    <w:semiHidden/>
    <w:rsid w:val="005C382D"/>
    <w:rPr>
      <w:rFonts w:ascii="Times New Roman" w:eastAsia="Times New Roman" w:hAnsi="Times New Roman" w:cs="Times New Roman"/>
      <w:sz w:val="20"/>
      <w:szCs w:val="20"/>
      <w:lang w:eastAsia="ru-RU"/>
    </w:rPr>
  </w:style>
  <w:style w:type="character" w:styleId="af0">
    <w:name w:val="footnote reference"/>
    <w:basedOn w:val="a0"/>
    <w:semiHidden/>
    <w:rsid w:val="005C382D"/>
    <w:rPr>
      <w:vertAlign w:val="superscript"/>
    </w:rPr>
  </w:style>
  <w:style w:type="paragraph" w:styleId="af1">
    <w:name w:val="Normal (Web)"/>
    <w:basedOn w:val="a"/>
    <w:uiPriority w:val="99"/>
    <w:unhideWhenUsed/>
    <w:rsid w:val="003467EA"/>
    <w:pPr>
      <w:spacing w:before="100" w:beforeAutospacing="1" w:after="100" w:afterAutospacing="1"/>
    </w:pPr>
    <w:rPr>
      <w:sz w:val="24"/>
      <w:szCs w:val="24"/>
    </w:rPr>
  </w:style>
  <w:style w:type="character" w:customStyle="1" w:styleId="apple-converted-space">
    <w:name w:val="apple-converted-space"/>
    <w:basedOn w:val="a0"/>
    <w:rsid w:val="003467EA"/>
  </w:style>
  <w:style w:type="character" w:customStyle="1" w:styleId="30">
    <w:name w:val="Заголовок 3 Знак"/>
    <w:basedOn w:val="a0"/>
    <w:link w:val="3"/>
    <w:uiPriority w:val="9"/>
    <w:rsid w:val="001C6027"/>
    <w:rPr>
      <w:rFonts w:asciiTheme="majorHAnsi" w:eastAsiaTheme="majorEastAsia" w:hAnsiTheme="majorHAnsi" w:cstheme="majorBidi"/>
      <w:color w:val="243F60" w:themeColor="accent1" w:themeShade="7F"/>
      <w:sz w:val="24"/>
      <w:szCs w:val="24"/>
      <w:lang w:eastAsia="ru-RU"/>
    </w:rPr>
  </w:style>
  <w:style w:type="table" w:styleId="af2">
    <w:name w:val="Table Grid"/>
    <w:basedOn w:val="a1"/>
    <w:uiPriority w:val="59"/>
    <w:rsid w:val="00C960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uiPriority w:val="99"/>
    <w:unhideWhenUsed/>
    <w:rsid w:val="00034BCD"/>
    <w:pPr>
      <w:spacing w:after="120" w:line="240" w:lineRule="auto"/>
      <w:ind w:left="283"/>
      <w:jc w:val="left"/>
    </w:pPr>
    <w:rPr>
      <w:sz w:val="16"/>
      <w:szCs w:val="16"/>
    </w:rPr>
  </w:style>
  <w:style w:type="character" w:customStyle="1" w:styleId="32">
    <w:name w:val="Основной текст с отступом 3 Знак"/>
    <w:basedOn w:val="a0"/>
    <w:link w:val="31"/>
    <w:uiPriority w:val="99"/>
    <w:rsid w:val="00034BCD"/>
    <w:rPr>
      <w:rFonts w:ascii="Times New Roman" w:eastAsia="Times New Roman" w:hAnsi="Times New Roman" w:cs="Times New Roman"/>
      <w:sz w:val="16"/>
      <w:szCs w:val="16"/>
      <w:lang w:eastAsia="ru-RU"/>
    </w:rPr>
  </w:style>
  <w:style w:type="paragraph" w:styleId="af3">
    <w:name w:val="No Spacing"/>
    <w:link w:val="af4"/>
    <w:uiPriority w:val="1"/>
    <w:qFormat/>
    <w:rsid w:val="00775371"/>
    <w:pPr>
      <w:spacing w:line="240" w:lineRule="auto"/>
      <w:jc w:val="left"/>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E93AE1"/>
    <w:rPr>
      <w:rFonts w:asciiTheme="majorHAnsi" w:eastAsiaTheme="majorEastAsia" w:hAnsiTheme="majorHAnsi" w:cstheme="majorBidi"/>
      <w:i/>
      <w:iCs/>
      <w:color w:val="365F91" w:themeColor="accent1" w:themeShade="BF"/>
      <w:sz w:val="20"/>
      <w:szCs w:val="20"/>
      <w:lang w:eastAsia="ru-RU"/>
    </w:rPr>
  </w:style>
  <w:style w:type="character" w:customStyle="1" w:styleId="50">
    <w:name w:val="Заголовок 5 Знак"/>
    <w:basedOn w:val="a0"/>
    <w:link w:val="5"/>
    <w:uiPriority w:val="9"/>
    <w:rsid w:val="00E93AE1"/>
    <w:rPr>
      <w:rFonts w:asciiTheme="majorHAnsi" w:eastAsiaTheme="majorEastAsia" w:hAnsiTheme="majorHAnsi" w:cstheme="majorBidi"/>
      <w:color w:val="365F91" w:themeColor="accent1" w:themeShade="BF"/>
      <w:sz w:val="20"/>
      <w:szCs w:val="20"/>
      <w:lang w:eastAsia="ru-RU"/>
    </w:rPr>
  </w:style>
  <w:style w:type="character" w:customStyle="1" w:styleId="60">
    <w:name w:val="Заголовок 6 Знак"/>
    <w:basedOn w:val="a0"/>
    <w:link w:val="6"/>
    <w:uiPriority w:val="9"/>
    <w:rsid w:val="00E93AE1"/>
    <w:rPr>
      <w:rFonts w:asciiTheme="majorHAnsi" w:eastAsiaTheme="majorEastAsia" w:hAnsiTheme="majorHAnsi" w:cstheme="majorBidi"/>
      <w:color w:val="243F60" w:themeColor="accent1" w:themeShade="7F"/>
      <w:sz w:val="20"/>
      <w:szCs w:val="20"/>
      <w:lang w:eastAsia="ru-RU"/>
    </w:rPr>
  </w:style>
  <w:style w:type="character" w:customStyle="1" w:styleId="70">
    <w:name w:val="Заголовок 7 Знак"/>
    <w:basedOn w:val="a0"/>
    <w:link w:val="7"/>
    <w:uiPriority w:val="9"/>
    <w:rsid w:val="00E93AE1"/>
    <w:rPr>
      <w:rFonts w:asciiTheme="majorHAnsi" w:eastAsiaTheme="majorEastAsia" w:hAnsiTheme="majorHAnsi" w:cstheme="majorBidi"/>
      <w:i/>
      <w:iCs/>
      <w:color w:val="243F60" w:themeColor="accent1" w:themeShade="7F"/>
      <w:sz w:val="20"/>
      <w:szCs w:val="20"/>
      <w:lang w:eastAsia="ru-RU"/>
    </w:rPr>
  </w:style>
  <w:style w:type="character" w:customStyle="1" w:styleId="80">
    <w:name w:val="Заголовок 8 Знак"/>
    <w:basedOn w:val="a0"/>
    <w:link w:val="8"/>
    <w:uiPriority w:val="9"/>
    <w:rsid w:val="00E93AE1"/>
    <w:rPr>
      <w:rFonts w:asciiTheme="majorHAnsi" w:eastAsiaTheme="majorEastAsia" w:hAnsiTheme="majorHAnsi" w:cstheme="majorBidi"/>
      <w:color w:val="272727" w:themeColor="text1" w:themeTint="D8"/>
      <w:sz w:val="21"/>
      <w:szCs w:val="21"/>
      <w:lang w:eastAsia="ru-RU"/>
    </w:rPr>
  </w:style>
  <w:style w:type="character" w:customStyle="1" w:styleId="af4">
    <w:name w:val="Без интервала Знак"/>
    <w:basedOn w:val="a0"/>
    <w:link w:val="af3"/>
    <w:uiPriority w:val="1"/>
    <w:rsid w:val="00C67F23"/>
    <w:rPr>
      <w:rFonts w:ascii="Times New Roman" w:eastAsia="Times New Roman" w:hAnsi="Times New Roman" w:cs="Times New Roman"/>
      <w:sz w:val="24"/>
      <w:szCs w:val="24"/>
      <w:lang w:eastAsia="ru-RU"/>
    </w:rPr>
  </w:style>
  <w:style w:type="character" w:customStyle="1" w:styleId="Times142">
    <w:name w:val="Times14_РИО2 Знак"/>
    <w:basedOn w:val="a0"/>
    <w:link w:val="Times1420"/>
    <w:locked/>
    <w:rsid w:val="00753923"/>
    <w:rPr>
      <w:rFonts w:ascii="Times New Roman" w:eastAsia="Times New Roman" w:hAnsi="Times New Roman" w:cs="Times New Roman"/>
      <w:sz w:val="28"/>
      <w:szCs w:val="24"/>
    </w:rPr>
  </w:style>
  <w:style w:type="paragraph" w:customStyle="1" w:styleId="Times1420">
    <w:name w:val="Times14_РИО2"/>
    <w:basedOn w:val="a"/>
    <w:link w:val="Times142"/>
    <w:qFormat/>
    <w:rsid w:val="00753923"/>
    <w:pPr>
      <w:tabs>
        <w:tab w:val="left" w:pos="709"/>
      </w:tabs>
      <w:spacing w:line="312" w:lineRule="auto"/>
      <w:ind w:firstLine="709"/>
    </w:pPr>
    <w:rPr>
      <w:sz w:val="28"/>
      <w:szCs w:val="24"/>
      <w:lang w:eastAsia="en-US"/>
    </w:rPr>
  </w:style>
  <w:style w:type="character" w:styleId="af5">
    <w:name w:val="Book Title"/>
    <w:basedOn w:val="a0"/>
    <w:uiPriority w:val="33"/>
    <w:qFormat/>
    <w:rsid w:val="0075392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370">
      <w:bodyDiv w:val="1"/>
      <w:marLeft w:val="0"/>
      <w:marRight w:val="0"/>
      <w:marTop w:val="0"/>
      <w:marBottom w:val="0"/>
      <w:divBdr>
        <w:top w:val="none" w:sz="0" w:space="0" w:color="auto"/>
        <w:left w:val="none" w:sz="0" w:space="0" w:color="auto"/>
        <w:bottom w:val="none" w:sz="0" w:space="0" w:color="auto"/>
        <w:right w:val="none" w:sz="0" w:space="0" w:color="auto"/>
      </w:divBdr>
    </w:div>
    <w:div w:id="11693008">
      <w:bodyDiv w:val="1"/>
      <w:marLeft w:val="0"/>
      <w:marRight w:val="0"/>
      <w:marTop w:val="0"/>
      <w:marBottom w:val="0"/>
      <w:divBdr>
        <w:top w:val="none" w:sz="0" w:space="0" w:color="auto"/>
        <w:left w:val="none" w:sz="0" w:space="0" w:color="auto"/>
        <w:bottom w:val="none" w:sz="0" w:space="0" w:color="auto"/>
        <w:right w:val="none" w:sz="0" w:space="0" w:color="auto"/>
      </w:divBdr>
    </w:div>
    <w:div w:id="22171241">
      <w:bodyDiv w:val="1"/>
      <w:marLeft w:val="0"/>
      <w:marRight w:val="0"/>
      <w:marTop w:val="0"/>
      <w:marBottom w:val="0"/>
      <w:divBdr>
        <w:top w:val="none" w:sz="0" w:space="0" w:color="auto"/>
        <w:left w:val="none" w:sz="0" w:space="0" w:color="auto"/>
        <w:bottom w:val="none" w:sz="0" w:space="0" w:color="auto"/>
        <w:right w:val="none" w:sz="0" w:space="0" w:color="auto"/>
      </w:divBdr>
    </w:div>
    <w:div w:id="29574346">
      <w:bodyDiv w:val="1"/>
      <w:marLeft w:val="0"/>
      <w:marRight w:val="0"/>
      <w:marTop w:val="0"/>
      <w:marBottom w:val="0"/>
      <w:divBdr>
        <w:top w:val="none" w:sz="0" w:space="0" w:color="auto"/>
        <w:left w:val="none" w:sz="0" w:space="0" w:color="auto"/>
        <w:bottom w:val="none" w:sz="0" w:space="0" w:color="auto"/>
        <w:right w:val="none" w:sz="0" w:space="0" w:color="auto"/>
      </w:divBdr>
    </w:div>
    <w:div w:id="32079490">
      <w:bodyDiv w:val="1"/>
      <w:marLeft w:val="0"/>
      <w:marRight w:val="0"/>
      <w:marTop w:val="0"/>
      <w:marBottom w:val="0"/>
      <w:divBdr>
        <w:top w:val="none" w:sz="0" w:space="0" w:color="auto"/>
        <w:left w:val="none" w:sz="0" w:space="0" w:color="auto"/>
        <w:bottom w:val="none" w:sz="0" w:space="0" w:color="auto"/>
        <w:right w:val="none" w:sz="0" w:space="0" w:color="auto"/>
      </w:divBdr>
    </w:div>
    <w:div w:id="46034662">
      <w:bodyDiv w:val="1"/>
      <w:marLeft w:val="0"/>
      <w:marRight w:val="0"/>
      <w:marTop w:val="0"/>
      <w:marBottom w:val="0"/>
      <w:divBdr>
        <w:top w:val="none" w:sz="0" w:space="0" w:color="auto"/>
        <w:left w:val="none" w:sz="0" w:space="0" w:color="auto"/>
        <w:bottom w:val="none" w:sz="0" w:space="0" w:color="auto"/>
        <w:right w:val="none" w:sz="0" w:space="0" w:color="auto"/>
      </w:divBdr>
    </w:div>
    <w:div w:id="50153951">
      <w:bodyDiv w:val="1"/>
      <w:marLeft w:val="0"/>
      <w:marRight w:val="0"/>
      <w:marTop w:val="0"/>
      <w:marBottom w:val="0"/>
      <w:divBdr>
        <w:top w:val="none" w:sz="0" w:space="0" w:color="auto"/>
        <w:left w:val="none" w:sz="0" w:space="0" w:color="auto"/>
        <w:bottom w:val="none" w:sz="0" w:space="0" w:color="auto"/>
        <w:right w:val="none" w:sz="0" w:space="0" w:color="auto"/>
      </w:divBdr>
    </w:div>
    <w:div w:id="57366096">
      <w:bodyDiv w:val="1"/>
      <w:marLeft w:val="0"/>
      <w:marRight w:val="0"/>
      <w:marTop w:val="0"/>
      <w:marBottom w:val="0"/>
      <w:divBdr>
        <w:top w:val="none" w:sz="0" w:space="0" w:color="auto"/>
        <w:left w:val="none" w:sz="0" w:space="0" w:color="auto"/>
        <w:bottom w:val="none" w:sz="0" w:space="0" w:color="auto"/>
        <w:right w:val="none" w:sz="0" w:space="0" w:color="auto"/>
      </w:divBdr>
    </w:div>
    <w:div w:id="60832331">
      <w:bodyDiv w:val="1"/>
      <w:marLeft w:val="0"/>
      <w:marRight w:val="0"/>
      <w:marTop w:val="0"/>
      <w:marBottom w:val="0"/>
      <w:divBdr>
        <w:top w:val="none" w:sz="0" w:space="0" w:color="auto"/>
        <w:left w:val="none" w:sz="0" w:space="0" w:color="auto"/>
        <w:bottom w:val="none" w:sz="0" w:space="0" w:color="auto"/>
        <w:right w:val="none" w:sz="0" w:space="0" w:color="auto"/>
      </w:divBdr>
    </w:div>
    <w:div w:id="61609058">
      <w:bodyDiv w:val="1"/>
      <w:marLeft w:val="0"/>
      <w:marRight w:val="0"/>
      <w:marTop w:val="0"/>
      <w:marBottom w:val="0"/>
      <w:divBdr>
        <w:top w:val="none" w:sz="0" w:space="0" w:color="auto"/>
        <w:left w:val="none" w:sz="0" w:space="0" w:color="auto"/>
        <w:bottom w:val="none" w:sz="0" w:space="0" w:color="auto"/>
        <w:right w:val="none" w:sz="0" w:space="0" w:color="auto"/>
      </w:divBdr>
    </w:div>
    <w:div w:id="61687151">
      <w:bodyDiv w:val="1"/>
      <w:marLeft w:val="0"/>
      <w:marRight w:val="0"/>
      <w:marTop w:val="0"/>
      <w:marBottom w:val="0"/>
      <w:divBdr>
        <w:top w:val="none" w:sz="0" w:space="0" w:color="auto"/>
        <w:left w:val="none" w:sz="0" w:space="0" w:color="auto"/>
        <w:bottom w:val="none" w:sz="0" w:space="0" w:color="auto"/>
        <w:right w:val="none" w:sz="0" w:space="0" w:color="auto"/>
      </w:divBdr>
    </w:div>
    <w:div w:id="74712390">
      <w:bodyDiv w:val="1"/>
      <w:marLeft w:val="0"/>
      <w:marRight w:val="0"/>
      <w:marTop w:val="0"/>
      <w:marBottom w:val="0"/>
      <w:divBdr>
        <w:top w:val="none" w:sz="0" w:space="0" w:color="auto"/>
        <w:left w:val="none" w:sz="0" w:space="0" w:color="auto"/>
        <w:bottom w:val="none" w:sz="0" w:space="0" w:color="auto"/>
        <w:right w:val="none" w:sz="0" w:space="0" w:color="auto"/>
      </w:divBdr>
    </w:div>
    <w:div w:id="79764775">
      <w:bodyDiv w:val="1"/>
      <w:marLeft w:val="0"/>
      <w:marRight w:val="0"/>
      <w:marTop w:val="0"/>
      <w:marBottom w:val="0"/>
      <w:divBdr>
        <w:top w:val="none" w:sz="0" w:space="0" w:color="auto"/>
        <w:left w:val="none" w:sz="0" w:space="0" w:color="auto"/>
        <w:bottom w:val="none" w:sz="0" w:space="0" w:color="auto"/>
        <w:right w:val="none" w:sz="0" w:space="0" w:color="auto"/>
      </w:divBdr>
    </w:div>
    <w:div w:id="89667946">
      <w:bodyDiv w:val="1"/>
      <w:marLeft w:val="0"/>
      <w:marRight w:val="0"/>
      <w:marTop w:val="0"/>
      <w:marBottom w:val="0"/>
      <w:divBdr>
        <w:top w:val="none" w:sz="0" w:space="0" w:color="auto"/>
        <w:left w:val="none" w:sz="0" w:space="0" w:color="auto"/>
        <w:bottom w:val="none" w:sz="0" w:space="0" w:color="auto"/>
        <w:right w:val="none" w:sz="0" w:space="0" w:color="auto"/>
      </w:divBdr>
    </w:div>
    <w:div w:id="92435933">
      <w:bodyDiv w:val="1"/>
      <w:marLeft w:val="0"/>
      <w:marRight w:val="0"/>
      <w:marTop w:val="0"/>
      <w:marBottom w:val="0"/>
      <w:divBdr>
        <w:top w:val="none" w:sz="0" w:space="0" w:color="auto"/>
        <w:left w:val="none" w:sz="0" w:space="0" w:color="auto"/>
        <w:bottom w:val="none" w:sz="0" w:space="0" w:color="auto"/>
        <w:right w:val="none" w:sz="0" w:space="0" w:color="auto"/>
      </w:divBdr>
    </w:div>
    <w:div w:id="107700296">
      <w:bodyDiv w:val="1"/>
      <w:marLeft w:val="0"/>
      <w:marRight w:val="0"/>
      <w:marTop w:val="0"/>
      <w:marBottom w:val="0"/>
      <w:divBdr>
        <w:top w:val="none" w:sz="0" w:space="0" w:color="auto"/>
        <w:left w:val="none" w:sz="0" w:space="0" w:color="auto"/>
        <w:bottom w:val="none" w:sz="0" w:space="0" w:color="auto"/>
        <w:right w:val="none" w:sz="0" w:space="0" w:color="auto"/>
      </w:divBdr>
    </w:div>
    <w:div w:id="113016004">
      <w:bodyDiv w:val="1"/>
      <w:marLeft w:val="0"/>
      <w:marRight w:val="0"/>
      <w:marTop w:val="0"/>
      <w:marBottom w:val="0"/>
      <w:divBdr>
        <w:top w:val="none" w:sz="0" w:space="0" w:color="auto"/>
        <w:left w:val="none" w:sz="0" w:space="0" w:color="auto"/>
        <w:bottom w:val="none" w:sz="0" w:space="0" w:color="auto"/>
        <w:right w:val="none" w:sz="0" w:space="0" w:color="auto"/>
      </w:divBdr>
    </w:div>
    <w:div w:id="132987408">
      <w:bodyDiv w:val="1"/>
      <w:marLeft w:val="0"/>
      <w:marRight w:val="0"/>
      <w:marTop w:val="0"/>
      <w:marBottom w:val="0"/>
      <w:divBdr>
        <w:top w:val="none" w:sz="0" w:space="0" w:color="auto"/>
        <w:left w:val="none" w:sz="0" w:space="0" w:color="auto"/>
        <w:bottom w:val="none" w:sz="0" w:space="0" w:color="auto"/>
        <w:right w:val="none" w:sz="0" w:space="0" w:color="auto"/>
      </w:divBdr>
    </w:div>
    <w:div w:id="145901856">
      <w:bodyDiv w:val="1"/>
      <w:marLeft w:val="0"/>
      <w:marRight w:val="0"/>
      <w:marTop w:val="0"/>
      <w:marBottom w:val="0"/>
      <w:divBdr>
        <w:top w:val="none" w:sz="0" w:space="0" w:color="auto"/>
        <w:left w:val="none" w:sz="0" w:space="0" w:color="auto"/>
        <w:bottom w:val="none" w:sz="0" w:space="0" w:color="auto"/>
        <w:right w:val="none" w:sz="0" w:space="0" w:color="auto"/>
      </w:divBdr>
    </w:div>
    <w:div w:id="147552081">
      <w:bodyDiv w:val="1"/>
      <w:marLeft w:val="0"/>
      <w:marRight w:val="0"/>
      <w:marTop w:val="0"/>
      <w:marBottom w:val="0"/>
      <w:divBdr>
        <w:top w:val="none" w:sz="0" w:space="0" w:color="auto"/>
        <w:left w:val="none" w:sz="0" w:space="0" w:color="auto"/>
        <w:bottom w:val="none" w:sz="0" w:space="0" w:color="auto"/>
        <w:right w:val="none" w:sz="0" w:space="0" w:color="auto"/>
      </w:divBdr>
    </w:div>
    <w:div w:id="147745561">
      <w:bodyDiv w:val="1"/>
      <w:marLeft w:val="0"/>
      <w:marRight w:val="0"/>
      <w:marTop w:val="0"/>
      <w:marBottom w:val="0"/>
      <w:divBdr>
        <w:top w:val="none" w:sz="0" w:space="0" w:color="auto"/>
        <w:left w:val="none" w:sz="0" w:space="0" w:color="auto"/>
        <w:bottom w:val="none" w:sz="0" w:space="0" w:color="auto"/>
        <w:right w:val="none" w:sz="0" w:space="0" w:color="auto"/>
      </w:divBdr>
    </w:div>
    <w:div w:id="148252427">
      <w:bodyDiv w:val="1"/>
      <w:marLeft w:val="0"/>
      <w:marRight w:val="0"/>
      <w:marTop w:val="0"/>
      <w:marBottom w:val="0"/>
      <w:divBdr>
        <w:top w:val="none" w:sz="0" w:space="0" w:color="auto"/>
        <w:left w:val="none" w:sz="0" w:space="0" w:color="auto"/>
        <w:bottom w:val="none" w:sz="0" w:space="0" w:color="auto"/>
        <w:right w:val="none" w:sz="0" w:space="0" w:color="auto"/>
      </w:divBdr>
    </w:div>
    <w:div w:id="150411683">
      <w:bodyDiv w:val="1"/>
      <w:marLeft w:val="0"/>
      <w:marRight w:val="0"/>
      <w:marTop w:val="0"/>
      <w:marBottom w:val="0"/>
      <w:divBdr>
        <w:top w:val="none" w:sz="0" w:space="0" w:color="auto"/>
        <w:left w:val="none" w:sz="0" w:space="0" w:color="auto"/>
        <w:bottom w:val="none" w:sz="0" w:space="0" w:color="auto"/>
        <w:right w:val="none" w:sz="0" w:space="0" w:color="auto"/>
      </w:divBdr>
    </w:div>
    <w:div w:id="157356400">
      <w:bodyDiv w:val="1"/>
      <w:marLeft w:val="0"/>
      <w:marRight w:val="0"/>
      <w:marTop w:val="0"/>
      <w:marBottom w:val="0"/>
      <w:divBdr>
        <w:top w:val="none" w:sz="0" w:space="0" w:color="auto"/>
        <w:left w:val="none" w:sz="0" w:space="0" w:color="auto"/>
        <w:bottom w:val="none" w:sz="0" w:space="0" w:color="auto"/>
        <w:right w:val="none" w:sz="0" w:space="0" w:color="auto"/>
      </w:divBdr>
    </w:div>
    <w:div w:id="158616620">
      <w:bodyDiv w:val="1"/>
      <w:marLeft w:val="0"/>
      <w:marRight w:val="0"/>
      <w:marTop w:val="0"/>
      <w:marBottom w:val="0"/>
      <w:divBdr>
        <w:top w:val="none" w:sz="0" w:space="0" w:color="auto"/>
        <w:left w:val="none" w:sz="0" w:space="0" w:color="auto"/>
        <w:bottom w:val="none" w:sz="0" w:space="0" w:color="auto"/>
        <w:right w:val="none" w:sz="0" w:space="0" w:color="auto"/>
      </w:divBdr>
    </w:div>
    <w:div w:id="161163942">
      <w:bodyDiv w:val="1"/>
      <w:marLeft w:val="0"/>
      <w:marRight w:val="0"/>
      <w:marTop w:val="0"/>
      <w:marBottom w:val="0"/>
      <w:divBdr>
        <w:top w:val="none" w:sz="0" w:space="0" w:color="auto"/>
        <w:left w:val="none" w:sz="0" w:space="0" w:color="auto"/>
        <w:bottom w:val="none" w:sz="0" w:space="0" w:color="auto"/>
        <w:right w:val="none" w:sz="0" w:space="0" w:color="auto"/>
      </w:divBdr>
    </w:div>
    <w:div w:id="162666606">
      <w:bodyDiv w:val="1"/>
      <w:marLeft w:val="0"/>
      <w:marRight w:val="0"/>
      <w:marTop w:val="0"/>
      <w:marBottom w:val="0"/>
      <w:divBdr>
        <w:top w:val="none" w:sz="0" w:space="0" w:color="auto"/>
        <w:left w:val="none" w:sz="0" w:space="0" w:color="auto"/>
        <w:bottom w:val="none" w:sz="0" w:space="0" w:color="auto"/>
        <w:right w:val="none" w:sz="0" w:space="0" w:color="auto"/>
      </w:divBdr>
    </w:div>
    <w:div w:id="165942649">
      <w:bodyDiv w:val="1"/>
      <w:marLeft w:val="0"/>
      <w:marRight w:val="0"/>
      <w:marTop w:val="0"/>
      <w:marBottom w:val="0"/>
      <w:divBdr>
        <w:top w:val="none" w:sz="0" w:space="0" w:color="auto"/>
        <w:left w:val="none" w:sz="0" w:space="0" w:color="auto"/>
        <w:bottom w:val="none" w:sz="0" w:space="0" w:color="auto"/>
        <w:right w:val="none" w:sz="0" w:space="0" w:color="auto"/>
      </w:divBdr>
    </w:div>
    <w:div w:id="168755268">
      <w:bodyDiv w:val="1"/>
      <w:marLeft w:val="0"/>
      <w:marRight w:val="0"/>
      <w:marTop w:val="0"/>
      <w:marBottom w:val="0"/>
      <w:divBdr>
        <w:top w:val="none" w:sz="0" w:space="0" w:color="auto"/>
        <w:left w:val="none" w:sz="0" w:space="0" w:color="auto"/>
        <w:bottom w:val="none" w:sz="0" w:space="0" w:color="auto"/>
        <w:right w:val="none" w:sz="0" w:space="0" w:color="auto"/>
      </w:divBdr>
    </w:div>
    <w:div w:id="170805912">
      <w:bodyDiv w:val="1"/>
      <w:marLeft w:val="0"/>
      <w:marRight w:val="0"/>
      <w:marTop w:val="0"/>
      <w:marBottom w:val="0"/>
      <w:divBdr>
        <w:top w:val="none" w:sz="0" w:space="0" w:color="auto"/>
        <w:left w:val="none" w:sz="0" w:space="0" w:color="auto"/>
        <w:bottom w:val="none" w:sz="0" w:space="0" w:color="auto"/>
        <w:right w:val="none" w:sz="0" w:space="0" w:color="auto"/>
      </w:divBdr>
    </w:div>
    <w:div w:id="182596479">
      <w:bodyDiv w:val="1"/>
      <w:marLeft w:val="0"/>
      <w:marRight w:val="0"/>
      <w:marTop w:val="0"/>
      <w:marBottom w:val="0"/>
      <w:divBdr>
        <w:top w:val="none" w:sz="0" w:space="0" w:color="auto"/>
        <w:left w:val="none" w:sz="0" w:space="0" w:color="auto"/>
        <w:bottom w:val="none" w:sz="0" w:space="0" w:color="auto"/>
        <w:right w:val="none" w:sz="0" w:space="0" w:color="auto"/>
      </w:divBdr>
    </w:div>
    <w:div w:id="186409390">
      <w:bodyDiv w:val="1"/>
      <w:marLeft w:val="0"/>
      <w:marRight w:val="0"/>
      <w:marTop w:val="0"/>
      <w:marBottom w:val="0"/>
      <w:divBdr>
        <w:top w:val="none" w:sz="0" w:space="0" w:color="auto"/>
        <w:left w:val="none" w:sz="0" w:space="0" w:color="auto"/>
        <w:bottom w:val="none" w:sz="0" w:space="0" w:color="auto"/>
        <w:right w:val="none" w:sz="0" w:space="0" w:color="auto"/>
      </w:divBdr>
    </w:div>
    <w:div w:id="189728530">
      <w:bodyDiv w:val="1"/>
      <w:marLeft w:val="0"/>
      <w:marRight w:val="0"/>
      <w:marTop w:val="0"/>
      <w:marBottom w:val="0"/>
      <w:divBdr>
        <w:top w:val="none" w:sz="0" w:space="0" w:color="auto"/>
        <w:left w:val="none" w:sz="0" w:space="0" w:color="auto"/>
        <w:bottom w:val="none" w:sz="0" w:space="0" w:color="auto"/>
        <w:right w:val="none" w:sz="0" w:space="0" w:color="auto"/>
      </w:divBdr>
    </w:div>
    <w:div w:id="190458300">
      <w:bodyDiv w:val="1"/>
      <w:marLeft w:val="0"/>
      <w:marRight w:val="0"/>
      <w:marTop w:val="0"/>
      <w:marBottom w:val="0"/>
      <w:divBdr>
        <w:top w:val="none" w:sz="0" w:space="0" w:color="auto"/>
        <w:left w:val="none" w:sz="0" w:space="0" w:color="auto"/>
        <w:bottom w:val="none" w:sz="0" w:space="0" w:color="auto"/>
        <w:right w:val="none" w:sz="0" w:space="0" w:color="auto"/>
      </w:divBdr>
    </w:div>
    <w:div w:id="191457801">
      <w:bodyDiv w:val="1"/>
      <w:marLeft w:val="0"/>
      <w:marRight w:val="0"/>
      <w:marTop w:val="0"/>
      <w:marBottom w:val="0"/>
      <w:divBdr>
        <w:top w:val="none" w:sz="0" w:space="0" w:color="auto"/>
        <w:left w:val="none" w:sz="0" w:space="0" w:color="auto"/>
        <w:bottom w:val="none" w:sz="0" w:space="0" w:color="auto"/>
        <w:right w:val="none" w:sz="0" w:space="0" w:color="auto"/>
      </w:divBdr>
    </w:div>
    <w:div w:id="201749607">
      <w:bodyDiv w:val="1"/>
      <w:marLeft w:val="0"/>
      <w:marRight w:val="0"/>
      <w:marTop w:val="0"/>
      <w:marBottom w:val="0"/>
      <w:divBdr>
        <w:top w:val="none" w:sz="0" w:space="0" w:color="auto"/>
        <w:left w:val="none" w:sz="0" w:space="0" w:color="auto"/>
        <w:bottom w:val="none" w:sz="0" w:space="0" w:color="auto"/>
        <w:right w:val="none" w:sz="0" w:space="0" w:color="auto"/>
      </w:divBdr>
    </w:div>
    <w:div w:id="214702855">
      <w:bodyDiv w:val="1"/>
      <w:marLeft w:val="0"/>
      <w:marRight w:val="0"/>
      <w:marTop w:val="0"/>
      <w:marBottom w:val="0"/>
      <w:divBdr>
        <w:top w:val="none" w:sz="0" w:space="0" w:color="auto"/>
        <w:left w:val="none" w:sz="0" w:space="0" w:color="auto"/>
        <w:bottom w:val="none" w:sz="0" w:space="0" w:color="auto"/>
        <w:right w:val="none" w:sz="0" w:space="0" w:color="auto"/>
      </w:divBdr>
    </w:div>
    <w:div w:id="254939785">
      <w:bodyDiv w:val="1"/>
      <w:marLeft w:val="0"/>
      <w:marRight w:val="0"/>
      <w:marTop w:val="0"/>
      <w:marBottom w:val="0"/>
      <w:divBdr>
        <w:top w:val="none" w:sz="0" w:space="0" w:color="auto"/>
        <w:left w:val="none" w:sz="0" w:space="0" w:color="auto"/>
        <w:bottom w:val="none" w:sz="0" w:space="0" w:color="auto"/>
        <w:right w:val="none" w:sz="0" w:space="0" w:color="auto"/>
      </w:divBdr>
    </w:div>
    <w:div w:id="255096975">
      <w:bodyDiv w:val="1"/>
      <w:marLeft w:val="0"/>
      <w:marRight w:val="0"/>
      <w:marTop w:val="0"/>
      <w:marBottom w:val="0"/>
      <w:divBdr>
        <w:top w:val="none" w:sz="0" w:space="0" w:color="auto"/>
        <w:left w:val="none" w:sz="0" w:space="0" w:color="auto"/>
        <w:bottom w:val="none" w:sz="0" w:space="0" w:color="auto"/>
        <w:right w:val="none" w:sz="0" w:space="0" w:color="auto"/>
      </w:divBdr>
    </w:div>
    <w:div w:id="258220430">
      <w:bodyDiv w:val="1"/>
      <w:marLeft w:val="0"/>
      <w:marRight w:val="0"/>
      <w:marTop w:val="0"/>
      <w:marBottom w:val="0"/>
      <w:divBdr>
        <w:top w:val="none" w:sz="0" w:space="0" w:color="auto"/>
        <w:left w:val="none" w:sz="0" w:space="0" w:color="auto"/>
        <w:bottom w:val="none" w:sz="0" w:space="0" w:color="auto"/>
        <w:right w:val="none" w:sz="0" w:space="0" w:color="auto"/>
      </w:divBdr>
    </w:div>
    <w:div w:id="270671891">
      <w:bodyDiv w:val="1"/>
      <w:marLeft w:val="0"/>
      <w:marRight w:val="0"/>
      <w:marTop w:val="0"/>
      <w:marBottom w:val="0"/>
      <w:divBdr>
        <w:top w:val="none" w:sz="0" w:space="0" w:color="auto"/>
        <w:left w:val="none" w:sz="0" w:space="0" w:color="auto"/>
        <w:bottom w:val="none" w:sz="0" w:space="0" w:color="auto"/>
        <w:right w:val="none" w:sz="0" w:space="0" w:color="auto"/>
      </w:divBdr>
    </w:div>
    <w:div w:id="271211429">
      <w:bodyDiv w:val="1"/>
      <w:marLeft w:val="0"/>
      <w:marRight w:val="0"/>
      <w:marTop w:val="0"/>
      <w:marBottom w:val="0"/>
      <w:divBdr>
        <w:top w:val="none" w:sz="0" w:space="0" w:color="auto"/>
        <w:left w:val="none" w:sz="0" w:space="0" w:color="auto"/>
        <w:bottom w:val="none" w:sz="0" w:space="0" w:color="auto"/>
        <w:right w:val="none" w:sz="0" w:space="0" w:color="auto"/>
      </w:divBdr>
    </w:div>
    <w:div w:id="272522620">
      <w:bodyDiv w:val="1"/>
      <w:marLeft w:val="0"/>
      <w:marRight w:val="0"/>
      <w:marTop w:val="0"/>
      <w:marBottom w:val="0"/>
      <w:divBdr>
        <w:top w:val="none" w:sz="0" w:space="0" w:color="auto"/>
        <w:left w:val="none" w:sz="0" w:space="0" w:color="auto"/>
        <w:bottom w:val="none" w:sz="0" w:space="0" w:color="auto"/>
        <w:right w:val="none" w:sz="0" w:space="0" w:color="auto"/>
      </w:divBdr>
    </w:div>
    <w:div w:id="275867995">
      <w:bodyDiv w:val="1"/>
      <w:marLeft w:val="0"/>
      <w:marRight w:val="0"/>
      <w:marTop w:val="0"/>
      <w:marBottom w:val="0"/>
      <w:divBdr>
        <w:top w:val="none" w:sz="0" w:space="0" w:color="auto"/>
        <w:left w:val="none" w:sz="0" w:space="0" w:color="auto"/>
        <w:bottom w:val="none" w:sz="0" w:space="0" w:color="auto"/>
        <w:right w:val="none" w:sz="0" w:space="0" w:color="auto"/>
      </w:divBdr>
    </w:div>
    <w:div w:id="286011846">
      <w:bodyDiv w:val="1"/>
      <w:marLeft w:val="0"/>
      <w:marRight w:val="0"/>
      <w:marTop w:val="0"/>
      <w:marBottom w:val="0"/>
      <w:divBdr>
        <w:top w:val="none" w:sz="0" w:space="0" w:color="auto"/>
        <w:left w:val="none" w:sz="0" w:space="0" w:color="auto"/>
        <w:bottom w:val="none" w:sz="0" w:space="0" w:color="auto"/>
        <w:right w:val="none" w:sz="0" w:space="0" w:color="auto"/>
      </w:divBdr>
    </w:div>
    <w:div w:id="288753349">
      <w:bodyDiv w:val="1"/>
      <w:marLeft w:val="0"/>
      <w:marRight w:val="0"/>
      <w:marTop w:val="0"/>
      <w:marBottom w:val="0"/>
      <w:divBdr>
        <w:top w:val="none" w:sz="0" w:space="0" w:color="auto"/>
        <w:left w:val="none" w:sz="0" w:space="0" w:color="auto"/>
        <w:bottom w:val="none" w:sz="0" w:space="0" w:color="auto"/>
        <w:right w:val="none" w:sz="0" w:space="0" w:color="auto"/>
      </w:divBdr>
    </w:div>
    <w:div w:id="294338764">
      <w:bodyDiv w:val="1"/>
      <w:marLeft w:val="0"/>
      <w:marRight w:val="0"/>
      <w:marTop w:val="0"/>
      <w:marBottom w:val="0"/>
      <w:divBdr>
        <w:top w:val="none" w:sz="0" w:space="0" w:color="auto"/>
        <w:left w:val="none" w:sz="0" w:space="0" w:color="auto"/>
        <w:bottom w:val="none" w:sz="0" w:space="0" w:color="auto"/>
        <w:right w:val="none" w:sz="0" w:space="0" w:color="auto"/>
      </w:divBdr>
    </w:div>
    <w:div w:id="299923227">
      <w:bodyDiv w:val="1"/>
      <w:marLeft w:val="0"/>
      <w:marRight w:val="0"/>
      <w:marTop w:val="0"/>
      <w:marBottom w:val="0"/>
      <w:divBdr>
        <w:top w:val="none" w:sz="0" w:space="0" w:color="auto"/>
        <w:left w:val="none" w:sz="0" w:space="0" w:color="auto"/>
        <w:bottom w:val="none" w:sz="0" w:space="0" w:color="auto"/>
        <w:right w:val="none" w:sz="0" w:space="0" w:color="auto"/>
      </w:divBdr>
    </w:div>
    <w:div w:id="304744874">
      <w:bodyDiv w:val="1"/>
      <w:marLeft w:val="0"/>
      <w:marRight w:val="0"/>
      <w:marTop w:val="0"/>
      <w:marBottom w:val="0"/>
      <w:divBdr>
        <w:top w:val="none" w:sz="0" w:space="0" w:color="auto"/>
        <w:left w:val="none" w:sz="0" w:space="0" w:color="auto"/>
        <w:bottom w:val="none" w:sz="0" w:space="0" w:color="auto"/>
        <w:right w:val="none" w:sz="0" w:space="0" w:color="auto"/>
      </w:divBdr>
    </w:div>
    <w:div w:id="321782258">
      <w:bodyDiv w:val="1"/>
      <w:marLeft w:val="0"/>
      <w:marRight w:val="0"/>
      <w:marTop w:val="0"/>
      <w:marBottom w:val="0"/>
      <w:divBdr>
        <w:top w:val="none" w:sz="0" w:space="0" w:color="auto"/>
        <w:left w:val="none" w:sz="0" w:space="0" w:color="auto"/>
        <w:bottom w:val="none" w:sz="0" w:space="0" w:color="auto"/>
        <w:right w:val="none" w:sz="0" w:space="0" w:color="auto"/>
      </w:divBdr>
    </w:div>
    <w:div w:id="328292345">
      <w:bodyDiv w:val="1"/>
      <w:marLeft w:val="0"/>
      <w:marRight w:val="0"/>
      <w:marTop w:val="0"/>
      <w:marBottom w:val="0"/>
      <w:divBdr>
        <w:top w:val="none" w:sz="0" w:space="0" w:color="auto"/>
        <w:left w:val="none" w:sz="0" w:space="0" w:color="auto"/>
        <w:bottom w:val="none" w:sz="0" w:space="0" w:color="auto"/>
        <w:right w:val="none" w:sz="0" w:space="0" w:color="auto"/>
      </w:divBdr>
    </w:div>
    <w:div w:id="329142358">
      <w:bodyDiv w:val="1"/>
      <w:marLeft w:val="0"/>
      <w:marRight w:val="0"/>
      <w:marTop w:val="0"/>
      <w:marBottom w:val="0"/>
      <w:divBdr>
        <w:top w:val="none" w:sz="0" w:space="0" w:color="auto"/>
        <w:left w:val="none" w:sz="0" w:space="0" w:color="auto"/>
        <w:bottom w:val="none" w:sz="0" w:space="0" w:color="auto"/>
        <w:right w:val="none" w:sz="0" w:space="0" w:color="auto"/>
      </w:divBdr>
    </w:div>
    <w:div w:id="333530468">
      <w:bodyDiv w:val="1"/>
      <w:marLeft w:val="0"/>
      <w:marRight w:val="0"/>
      <w:marTop w:val="0"/>
      <w:marBottom w:val="0"/>
      <w:divBdr>
        <w:top w:val="none" w:sz="0" w:space="0" w:color="auto"/>
        <w:left w:val="none" w:sz="0" w:space="0" w:color="auto"/>
        <w:bottom w:val="none" w:sz="0" w:space="0" w:color="auto"/>
        <w:right w:val="none" w:sz="0" w:space="0" w:color="auto"/>
      </w:divBdr>
    </w:div>
    <w:div w:id="341665225">
      <w:bodyDiv w:val="1"/>
      <w:marLeft w:val="0"/>
      <w:marRight w:val="0"/>
      <w:marTop w:val="0"/>
      <w:marBottom w:val="0"/>
      <w:divBdr>
        <w:top w:val="none" w:sz="0" w:space="0" w:color="auto"/>
        <w:left w:val="none" w:sz="0" w:space="0" w:color="auto"/>
        <w:bottom w:val="none" w:sz="0" w:space="0" w:color="auto"/>
        <w:right w:val="none" w:sz="0" w:space="0" w:color="auto"/>
      </w:divBdr>
    </w:div>
    <w:div w:id="344594903">
      <w:bodyDiv w:val="1"/>
      <w:marLeft w:val="0"/>
      <w:marRight w:val="0"/>
      <w:marTop w:val="0"/>
      <w:marBottom w:val="0"/>
      <w:divBdr>
        <w:top w:val="none" w:sz="0" w:space="0" w:color="auto"/>
        <w:left w:val="none" w:sz="0" w:space="0" w:color="auto"/>
        <w:bottom w:val="none" w:sz="0" w:space="0" w:color="auto"/>
        <w:right w:val="none" w:sz="0" w:space="0" w:color="auto"/>
      </w:divBdr>
    </w:div>
    <w:div w:id="355469639">
      <w:bodyDiv w:val="1"/>
      <w:marLeft w:val="0"/>
      <w:marRight w:val="0"/>
      <w:marTop w:val="0"/>
      <w:marBottom w:val="0"/>
      <w:divBdr>
        <w:top w:val="none" w:sz="0" w:space="0" w:color="auto"/>
        <w:left w:val="none" w:sz="0" w:space="0" w:color="auto"/>
        <w:bottom w:val="none" w:sz="0" w:space="0" w:color="auto"/>
        <w:right w:val="none" w:sz="0" w:space="0" w:color="auto"/>
      </w:divBdr>
    </w:div>
    <w:div w:id="355624265">
      <w:bodyDiv w:val="1"/>
      <w:marLeft w:val="0"/>
      <w:marRight w:val="0"/>
      <w:marTop w:val="0"/>
      <w:marBottom w:val="0"/>
      <w:divBdr>
        <w:top w:val="none" w:sz="0" w:space="0" w:color="auto"/>
        <w:left w:val="none" w:sz="0" w:space="0" w:color="auto"/>
        <w:bottom w:val="none" w:sz="0" w:space="0" w:color="auto"/>
        <w:right w:val="none" w:sz="0" w:space="0" w:color="auto"/>
      </w:divBdr>
    </w:div>
    <w:div w:id="368721482">
      <w:bodyDiv w:val="1"/>
      <w:marLeft w:val="0"/>
      <w:marRight w:val="0"/>
      <w:marTop w:val="0"/>
      <w:marBottom w:val="0"/>
      <w:divBdr>
        <w:top w:val="none" w:sz="0" w:space="0" w:color="auto"/>
        <w:left w:val="none" w:sz="0" w:space="0" w:color="auto"/>
        <w:bottom w:val="none" w:sz="0" w:space="0" w:color="auto"/>
        <w:right w:val="none" w:sz="0" w:space="0" w:color="auto"/>
      </w:divBdr>
    </w:div>
    <w:div w:id="374351934">
      <w:bodyDiv w:val="1"/>
      <w:marLeft w:val="0"/>
      <w:marRight w:val="0"/>
      <w:marTop w:val="0"/>
      <w:marBottom w:val="0"/>
      <w:divBdr>
        <w:top w:val="none" w:sz="0" w:space="0" w:color="auto"/>
        <w:left w:val="none" w:sz="0" w:space="0" w:color="auto"/>
        <w:bottom w:val="none" w:sz="0" w:space="0" w:color="auto"/>
        <w:right w:val="none" w:sz="0" w:space="0" w:color="auto"/>
      </w:divBdr>
    </w:div>
    <w:div w:id="378358377">
      <w:bodyDiv w:val="1"/>
      <w:marLeft w:val="0"/>
      <w:marRight w:val="0"/>
      <w:marTop w:val="0"/>
      <w:marBottom w:val="0"/>
      <w:divBdr>
        <w:top w:val="none" w:sz="0" w:space="0" w:color="auto"/>
        <w:left w:val="none" w:sz="0" w:space="0" w:color="auto"/>
        <w:bottom w:val="none" w:sz="0" w:space="0" w:color="auto"/>
        <w:right w:val="none" w:sz="0" w:space="0" w:color="auto"/>
      </w:divBdr>
    </w:div>
    <w:div w:id="382214830">
      <w:bodyDiv w:val="1"/>
      <w:marLeft w:val="0"/>
      <w:marRight w:val="0"/>
      <w:marTop w:val="0"/>
      <w:marBottom w:val="0"/>
      <w:divBdr>
        <w:top w:val="none" w:sz="0" w:space="0" w:color="auto"/>
        <w:left w:val="none" w:sz="0" w:space="0" w:color="auto"/>
        <w:bottom w:val="none" w:sz="0" w:space="0" w:color="auto"/>
        <w:right w:val="none" w:sz="0" w:space="0" w:color="auto"/>
      </w:divBdr>
    </w:div>
    <w:div w:id="423309225">
      <w:bodyDiv w:val="1"/>
      <w:marLeft w:val="0"/>
      <w:marRight w:val="0"/>
      <w:marTop w:val="0"/>
      <w:marBottom w:val="0"/>
      <w:divBdr>
        <w:top w:val="none" w:sz="0" w:space="0" w:color="auto"/>
        <w:left w:val="none" w:sz="0" w:space="0" w:color="auto"/>
        <w:bottom w:val="none" w:sz="0" w:space="0" w:color="auto"/>
        <w:right w:val="none" w:sz="0" w:space="0" w:color="auto"/>
      </w:divBdr>
    </w:div>
    <w:div w:id="426467795">
      <w:bodyDiv w:val="1"/>
      <w:marLeft w:val="0"/>
      <w:marRight w:val="0"/>
      <w:marTop w:val="0"/>
      <w:marBottom w:val="0"/>
      <w:divBdr>
        <w:top w:val="none" w:sz="0" w:space="0" w:color="auto"/>
        <w:left w:val="none" w:sz="0" w:space="0" w:color="auto"/>
        <w:bottom w:val="none" w:sz="0" w:space="0" w:color="auto"/>
        <w:right w:val="none" w:sz="0" w:space="0" w:color="auto"/>
      </w:divBdr>
    </w:div>
    <w:div w:id="453521998">
      <w:bodyDiv w:val="1"/>
      <w:marLeft w:val="0"/>
      <w:marRight w:val="0"/>
      <w:marTop w:val="0"/>
      <w:marBottom w:val="0"/>
      <w:divBdr>
        <w:top w:val="none" w:sz="0" w:space="0" w:color="auto"/>
        <w:left w:val="none" w:sz="0" w:space="0" w:color="auto"/>
        <w:bottom w:val="none" w:sz="0" w:space="0" w:color="auto"/>
        <w:right w:val="none" w:sz="0" w:space="0" w:color="auto"/>
      </w:divBdr>
    </w:div>
    <w:div w:id="460879086">
      <w:bodyDiv w:val="1"/>
      <w:marLeft w:val="0"/>
      <w:marRight w:val="0"/>
      <w:marTop w:val="0"/>
      <w:marBottom w:val="0"/>
      <w:divBdr>
        <w:top w:val="none" w:sz="0" w:space="0" w:color="auto"/>
        <w:left w:val="none" w:sz="0" w:space="0" w:color="auto"/>
        <w:bottom w:val="none" w:sz="0" w:space="0" w:color="auto"/>
        <w:right w:val="none" w:sz="0" w:space="0" w:color="auto"/>
      </w:divBdr>
    </w:div>
    <w:div w:id="469320927">
      <w:bodyDiv w:val="1"/>
      <w:marLeft w:val="0"/>
      <w:marRight w:val="0"/>
      <w:marTop w:val="0"/>
      <w:marBottom w:val="0"/>
      <w:divBdr>
        <w:top w:val="none" w:sz="0" w:space="0" w:color="auto"/>
        <w:left w:val="none" w:sz="0" w:space="0" w:color="auto"/>
        <w:bottom w:val="none" w:sz="0" w:space="0" w:color="auto"/>
        <w:right w:val="none" w:sz="0" w:space="0" w:color="auto"/>
      </w:divBdr>
    </w:div>
    <w:div w:id="469981812">
      <w:bodyDiv w:val="1"/>
      <w:marLeft w:val="0"/>
      <w:marRight w:val="0"/>
      <w:marTop w:val="0"/>
      <w:marBottom w:val="0"/>
      <w:divBdr>
        <w:top w:val="none" w:sz="0" w:space="0" w:color="auto"/>
        <w:left w:val="none" w:sz="0" w:space="0" w:color="auto"/>
        <w:bottom w:val="none" w:sz="0" w:space="0" w:color="auto"/>
        <w:right w:val="none" w:sz="0" w:space="0" w:color="auto"/>
      </w:divBdr>
    </w:div>
    <w:div w:id="480998690">
      <w:bodyDiv w:val="1"/>
      <w:marLeft w:val="0"/>
      <w:marRight w:val="0"/>
      <w:marTop w:val="0"/>
      <w:marBottom w:val="0"/>
      <w:divBdr>
        <w:top w:val="none" w:sz="0" w:space="0" w:color="auto"/>
        <w:left w:val="none" w:sz="0" w:space="0" w:color="auto"/>
        <w:bottom w:val="none" w:sz="0" w:space="0" w:color="auto"/>
        <w:right w:val="none" w:sz="0" w:space="0" w:color="auto"/>
      </w:divBdr>
    </w:div>
    <w:div w:id="484324758">
      <w:bodyDiv w:val="1"/>
      <w:marLeft w:val="0"/>
      <w:marRight w:val="0"/>
      <w:marTop w:val="0"/>
      <w:marBottom w:val="0"/>
      <w:divBdr>
        <w:top w:val="none" w:sz="0" w:space="0" w:color="auto"/>
        <w:left w:val="none" w:sz="0" w:space="0" w:color="auto"/>
        <w:bottom w:val="none" w:sz="0" w:space="0" w:color="auto"/>
        <w:right w:val="none" w:sz="0" w:space="0" w:color="auto"/>
      </w:divBdr>
    </w:div>
    <w:div w:id="497312307">
      <w:bodyDiv w:val="1"/>
      <w:marLeft w:val="0"/>
      <w:marRight w:val="0"/>
      <w:marTop w:val="0"/>
      <w:marBottom w:val="0"/>
      <w:divBdr>
        <w:top w:val="none" w:sz="0" w:space="0" w:color="auto"/>
        <w:left w:val="none" w:sz="0" w:space="0" w:color="auto"/>
        <w:bottom w:val="none" w:sz="0" w:space="0" w:color="auto"/>
        <w:right w:val="none" w:sz="0" w:space="0" w:color="auto"/>
      </w:divBdr>
    </w:div>
    <w:div w:id="505556448">
      <w:bodyDiv w:val="1"/>
      <w:marLeft w:val="0"/>
      <w:marRight w:val="0"/>
      <w:marTop w:val="0"/>
      <w:marBottom w:val="0"/>
      <w:divBdr>
        <w:top w:val="none" w:sz="0" w:space="0" w:color="auto"/>
        <w:left w:val="none" w:sz="0" w:space="0" w:color="auto"/>
        <w:bottom w:val="none" w:sz="0" w:space="0" w:color="auto"/>
        <w:right w:val="none" w:sz="0" w:space="0" w:color="auto"/>
      </w:divBdr>
    </w:div>
    <w:div w:id="506091696">
      <w:bodyDiv w:val="1"/>
      <w:marLeft w:val="0"/>
      <w:marRight w:val="0"/>
      <w:marTop w:val="0"/>
      <w:marBottom w:val="0"/>
      <w:divBdr>
        <w:top w:val="none" w:sz="0" w:space="0" w:color="auto"/>
        <w:left w:val="none" w:sz="0" w:space="0" w:color="auto"/>
        <w:bottom w:val="none" w:sz="0" w:space="0" w:color="auto"/>
        <w:right w:val="none" w:sz="0" w:space="0" w:color="auto"/>
      </w:divBdr>
    </w:div>
    <w:div w:id="510413634">
      <w:bodyDiv w:val="1"/>
      <w:marLeft w:val="0"/>
      <w:marRight w:val="0"/>
      <w:marTop w:val="0"/>
      <w:marBottom w:val="0"/>
      <w:divBdr>
        <w:top w:val="none" w:sz="0" w:space="0" w:color="auto"/>
        <w:left w:val="none" w:sz="0" w:space="0" w:color="auto"/>
        <w:bottom w:val="none" w:sz="0" w:space="0" w:color="auto"/>
        <w:right w:val="none" w:sz="0" w:space="0" w:color="auto"/>
      </w:divBdr>
    </w:div>
    <w:div w:id="515733964">
      <w:bodyDiv w:val="1"/>
      <w:marLeft w:val="0"/>
      <w:marRight w:val="0"/>
      <w:marTop w:val="0"/>
      <w:marBottom w:val="0"/>
      <w:divBdr>
        <w:top w:val="none" w:sz="0" w:space="0" w:color="auto"/>
        <w:left w:val="none" w:sz="0" w:space="0" w:color="auto"/>
        <w:bottom w:val="none" w:sz="0" w:space="0" w:color="auto"/>
        <w:right w:val="none" w:sz="0" w:space="0" w:color="auto"/>
      </w:divBdr>
    </w:div>
    <w:div w:id="518274461">
      <w:bodyDiv w:val="1"/>
      <w:marLeft w:val="0"/>
      <w:marRight w:val="0"/>
      <w:marTop w:val="0"/>
      <w:marBottom w:val="0"/>
      <w:divBdr>
        <w:top w:val="none" w:sz="0" w:space="0" w:color="auto"/>
        <w:left w:val="none" w:sz="0" w:space="0" w:color="auto"/>
        <w:bottom w:val="none" w:sz="0" w:space="0" w:color="auto"/>
        <w:right w:val="none" w:sz="0" w:space="0" w:color="auto"/>
      </w:divBdr>
    </w:div>
    <w:div w:id="526455673">
      <w:bodyDiv w:val="1"/>
      <w:marLeft w:val="0"/>
      <w:marRight w:val="0"/>
      <w:marTop w:val="0"/>
      <w:marBottom w:val="0"/>
      <w:divBdr>
        <w:top w:val="none" w:sz="0" w:space="0" w:color="auto"/>
        <w:left w:val="none" w:sz="0" w:space="0" w:color="auto"/>
        <w:bottom w:val="none" w:sz="0" w:space="0" w:color="auto"/>
        <w:right w:val="none" w:sz="0" w:space="0" w:color="auto"/>
      </w:divBdr>
    </w:div>
    <w:div w:id="527643222">
      <w:bodyDiv w:val="1"/>
      <w:marLeft w:val="0"/>
      <w:marRight w:val="0"/>
      <w:marTop w:val="0"/>
      <w:marBottom w:val="0"/>
      <w:divBdr>
        <w:top w:val="none" w:sz="0" w:space="0" w:color="auto"/>
        <w:left w:val="none" w:sz="0" w:space="0" w:color="auto"/>
        <w:bottom w:val="none" w:sz="0" w:space="0" w:color="auto"/>
        <w:right w:val="none" w:sz="0" w:space="0" w:color="auto"/>
      </w:divBdr>
    </w:div>
    <w:div w:id="530345242">
      <w:bodyDiv w:val="1"/>
      <w:marLeft w:val="0"/>
      <w:marRight w:val="0"/>
      <w:marTop w:val="0"/>
      <w:marBottom w:val="0"/>
      <w:divBdr>
        <w:top w:val="none" w:sz="0" w:space="0" w:color="auto"/>
        <w:left w:val="none" w:sz="0" w:space="0" w:color="auto"/>
        <w:bottom w:val="none" w:sz="0" w:space="0" w:color="auto"/>
        <w:right w:val="none" w:sz="0" w:space="0" w:color="auto"/>
      </w:divBdr>
    </w:div>
    <w:div w:id="538009589">
      <w:bodyDiv w:val="1"/>
      <w:marLeft w:val="0"/>
      <w:marRight w:val="0"/>
      <w:marTop w:val="0"/>
      <w:marBottom w:val="0"/>
      <w:divBdr>
        <w:top w:val="none" w:sz="0" w:space="0" w:color="auto"/>
        <w:left w:val="none" w:sz="0" w:space="0" w:color="auto"/>
        <w:bottom w:val="none" w:sz="0" w:space="0" w:color="auto"/>
        <w:right w:val="none" w:sz="0" w:space="0" w:color="auto"/>
      </w:divBdr>
    </w:div>
    <w:div w:id="543564518">
      <w:bodyDiv w:val="1"/>
      <w:marLeft w:val="0"/>
      <w:marRight w:val="0"/>
      <w:marTop w:val="0"/>
      <w:marBottom w:val="0"/>
      <w:divBdr>
        <w:top w:val="none" w:sz="0" w:space="0" w:color="auto"/>
        <w:left w:val="none" w:sz="0" w:space="0" w:color="auto"/>
        <w:bottom w:val="none" w:sz="0" w:space="0" w:color="auto"/>
        <w:right w:val="none" w:sz="0" w:space="0" w:color="auto"/>
      </w:divBdr>
    </w:div>
    <w:div w:id="563954428">
      <w:bodyDiv w:val="1"/>
      <w:marLeft w:val="0"/>
      <w:marRight w:val="0"/>
      <w:marTop w:val="0"/>
      <w:marBottom w:val="0"/>
      <w:divBdr>
        <w:top w:val="none" w:sz="0" w:space="0" w:color="auto"/>
        <w:left w:val="none" w:sz="0" w:space="0" w:color="auto"/>
        <w:bottom w:val="none" w:sz="0" w:space="0" w:color="auto"/>
        <w:right w:val="none" w:sz="0" w:space="0" w:color="auto"/>
      </w:divBdr>
    </w:div>
    <w:div w:id="570237655">
      <w:bodyDiv w:val="1"/>
      <w:marLeft w:val="0"/>
      <w:marRight w:val="0"/>
      <w:marTop w:val="0"/>
      <w:marBottom w:val="0"/>
      <w:divBdr>
        <w:top w:val="none" w:sz="0" w:space="0" w:color="auto"/>
        <w:left w:val="none" w:sz="0" w:space="0" w:color="auto"/>
        <w:bottom w:val="none" w:sz="0" w:space="0" w:color="auto"/>
        <w:right w:val="none" w:sz="0" w:space="0" w:color="auto"/>
      </w:divBdr>
    </w:div>
    <w:div w:id="575364908">
      <w:bodyDiv w:val="1"/>
      <w:marLeft w:val="0"/>
      <w:marRight w:val="0"/>
      <w:marTop w:val="0"/>
      <w:marBottom w:val="0"/>
      <w:divBdr>
        <w:top w:val="none" w:sz="0" w:space="0" w:color="auto"/>
        <w:left w:val="none" w:sz="0" w:space="0" w:color="auto"/>
        <w:bottom w:val="none" w:sz="0" w:space="0" w:color="auto"/>
        <w:right w:val="none" w:sz="0" w:space="0" w:color="auto"/>
      </w:divBdr>
    </w:div>
    <w:div w:id="575477428">
      <w:bodyDiv w:val="1"/>
      <w:marLeft w:val="0"/>
      <w:marRight w:val="0"/>
      <w:marTop w:val="0"/>
      <w:marBottom w:val="0"/>
      <w:divBdr>
        <w:top w:val="none" w:sz="0" w:space="0" w:color="auto"/>
        <w:left w:val="none" w:sz="0" w:space="0" w:color="auto"/>
        <w:bottom w:val="none" w:sz="0" w:space="0" w:color="auto"/>
        <w:right w:val="none" w:sz="0" w:space="0" w:color="auto"/>
      </w:divBdr>
    </w:div>
    <w:div w:id="581960413">
      <w:bodyDiv w:val="1"/>
      <w:marLeft w:val="0"/>
      <w:marRight w:val="0"/>
      <w:marTop w:val="0"/>
      <w:marBottom w:val="0"/>
      <w:divBdr>
        <w:top w:val="none" w:sz="0" w:space="0" w:color="auto"/>
        <w:left w:val="none" w:sz="0" w:space="0" w:color="auto"/>
        <w:bottom w:val="none" w:sz="0" w:space="0" w:color="auto"/>
        <w:right w:val="none" w:sz="0" w:space="0" w:color="auto"/>
      </w:divBdr>
    </w:div>
    <w:div w:id="583076354">
      <w:bodyDiv w:val="1"/>
      <w:marLeft w:val="0"/>
      <w:marRight w:val="0"/>
      <w:marTop w:val="0"/>
      <w:marBottom w:val="0"/>
      <w:divBdr>
        <w:top w:val="none" w:sz="0" w:space="0" w:color="auto"/>
        <w:left w:val="none" w:sz="0" w:space="0" w:color="auto"/>
        <w:bottom w:val="none" w:sz="0" w:space="0" w:color="auto"/>
        <w:right w:val="none" w:sz="0" w:space="0" w:color="auto"/>
      </w:divBdr>
    </w:div>
    <w:div w:id="583606742">
      <w:bodyDiv w:val="1"/>
      <w:marLeft w:val="0"/>
      <w:marRight w:val="0"/>
      <w:marTop w:val="0"/>
      <w:marBottom w:val="0"/>
      <w:divBdr>
        <w:top w:val="none" w:sz="0" w:space="0" w:color="auto"/>
        <w:left w:val="none" w:sz="0" w:space="0" w:color="auto"/>
        <w:bottom w:val="none" w:sz="0" w:space="0" w:color="auto"/>
        <w:right w:val="none" w:sz="0" w:space="0" w:color="auto"/>
      </w:divBdr>
    </w:div>
    <w:div w:id="583612848">
      <w:bodyDiv w:val="1"/>
      <w:marLeft w:val="0"/>
      <w:marRight w:val="0"/>
      <w:marTop w:val="0"/>
      <w:marBottom w:val="0"/>
      <w:divBdr>
        <w:top w:val="none" w:sz="0" w:space="0" w:color="auto"/>
        <w:left w:val="none" w:sz="0" w:space="0" w:color="auto"/>
        <w:bottom w:val="none" w:sz="0" w:space="0" w:color="auto"/>
        <w:right w:val="none" w:sz="0" w:space="0" w:color="auto"/>
      </w:divBdr>
    </w:div>
    <w:div w:id="586769948">
      <w:bodyDiv w:val="1"/>
      <w:marLeft w:val="0"/>
      <w:marRight w:val="0"/>
      <w:marTop w:val="0"/>
      <w:marBottom w:val="0"/>
      <w:divBdr>
        <w:top w:val="none" w:sz="0" w:space="0" w:color="auto"/>
        <w:left w:val="none" w:sz="0" w:space="0" w:color="auto"/>
        <w:bottom w:val="none" w:sz="0" w:space="0" w:color="auto"/>
        <w:right w:val="none" w:sz="0" w:space="0" w:color="auto"/>
      </w:divBdr>
    </w:div>
    <w:div w:id="594434503">
      <w:bodyDiv w:val="1"/>
      <w:marLeft w:val="0"/>
      <w:marRight w:val="0"/>
      <w:marTop w:val="0"/>
      <w:marBottom w:val="0"/>
      <w:divBdr>
        <w:top w:val="none" w:sz="0" w:space="0" w:color="auto"/>
        <w:left w:val="none" w:sz="0" w:space="0" w:color="auto"/>
        <w:bottom w:val="none" w:sz="0" w:space="0" w:color="auto"/>
        <w:right w:val="none" w:sz="0" w:space="0" w:color="auto"/>
      </w:divBdr>
    </w:div>
    <w:div w:id="605499367">
      <w:bodyDiv w:val="1"/>
      <w:marLeft w:val="0"/>
      <w:marRight w:val="0"/>
      <w:marTop w:val="0"/>
      <w:marBottom w:val="0"/>
      <w:divBdr>
        <w:top w:val="none" w:sz="0" w:space="0" w:color="auto"/>
        <w:left w:val="none" w:sz="0" w:space="0" w:color="auto"/>
        <w:bottom w:val="none" w:sz="0" w:space="0" w:color="auto"/>
        <w:right w:val="none" w:sz="0" w:space="0" w:color="auto"/>
      </w:divBdr>
    </w:div>
    <w:div w:id="611741777">
      <w:bodyDiv w:val="1"/>
      <w:marLeft w:val="0"/>
      <w:marRight w:val="0"/>
      <w:marTop w:val="0"/>
      <w:marBottom w:val="0"/>
      <w:divBdr>
        <w:top w:val="none" w:sz="0" w:space="0" w:color="auto"/>
        <w:left w:val="none" w:sz="0" w:space="0" w:color="auto"/>
        <w:bottom w:val="none" w:sz="0" w:space="0" w:color="auto"/>
        <w:right w:val="none" w:sz="0" w:space="0" w:color="auto"/>
      </w:divBdr>
    </w:div>
    <w:div w:id="659692673">
      <w:bodyDiv w:val="1"/>
      <w:marLeft w:val="0"/>
      <w:marRight w:val="0"/>
      <w:marTop w:val="0"/>
      <w:marBottom w:val="0"/>
      <w:divBdr>
        <w:top w:val="none" w:sz="0" w:space="0" w:color="auto"/>
        <w:left w:val="none" w:sz="0" w:space="0" w:color="auto"/>
        <w:bottom w:val="none" w:sz="0" w:space="0" w:color="auto"/>
        <w:right w:val="none" w:sz="0" w:space="0" w:color="auto"/>
      </w:divBdr>
    </w:div>
    <w:div w:id="669410166">
      <w:bodyDiv w:val="1"/>
      <w:marLeft w:val="0"/>
      <w:marRight w:val="0"/>
      <w:marTop w:val="0"/>
      <w:marBottom w:val="0"/>
      <w:divBdr>
        <w:top w:val="none" w:sz="0" w:space="0" w:color="auto"/>
        <w:left w:val="none" w:sz="0" w:space="0" w:color="auto"/>
        <w:bottom w:val="none" w:sz="0" w:space="0" w:color="auto"/>
        <w:right w:val="none" w:sz="0" w:space="0" w:color="auto"/>
      </w:divBdr>
    </w:div>
    <w:div w:id="685253970">
      <w:bodyDiv w:val="1"/>
      <w:marLeft w:val="0"/>
      <w:marRight w:val="0"/>
      <w:marTop w:val="0"/>
      <w:marBottom w:val="0"/>
      <w:divBdr>
        <w:top w:val="none" w:sz="0" w:space="0" w:color="auto"/>
        <w:left w:val="none" w:sz="0" w:space="0" w:color="auto"/>
        <w:bottom w:val="none" w:sz="0" w:space="0" w:color="auto"/>
        <w:right w:val="none" w:sz="0" w:space="0" w:color="auto"/>
      </w:divBdr>
    </w:div>
    <w:div w:id="688944589">
      <w:bodyDiv w:val="1"/>
      <w:marLeft w:val="0"/>
      <w:marRight w:val="0"/>
      <w:marTop w:val="0"/>
      <w:marBottom w:val="0"/>
      <w:divBdr>
        <w:top w:val="none" w:sz="0" w:space="0" w:color="auto"/>
        <w:left w:val="none" w:sz="0" w:space="0" w:color="auto"/>
        <w:bottom w:val="none" w:sz="0" w:space="0" w:color="auto"/>
        <w:right w:val="none" w:sz="0" w:space="0" w:color="auto"/>
      </w:divBdr>
    </w:div>
    <w:div w:id="697776316">
      <w:bodyDiv w:val="1"/>
      <w:marLeft w:val="0"/>
      <w:marRight w:val="0"/>
      <w:marTop w:val="0"/>
      <w:marBottom w:val="0"/>
      <w:divBdr>
        <w:top w:val="none" w:sz="0" w:space="0" w:color="auto"/>
        <w:left w:val="none" w:sz="0" w:space="0" w:color="auto"/>
        <w:bottom w:val="none" w:sz="0" w:space="0" w:color="auto"/>
        <w:right w:val="none" w:sz="0" w:space="0" w:color="auto"/>
      </w:divBdr>
    </w:div>
    <w:div w:id="702098094">
      <w:bodyDiv w:val="1"/>
      <w:marLeft w:val="0"/>
      <w:marRight w:val="0"/>
      <w:marTop w:val="0"/>
      <w:marBottom w:val="0"/>
      <w:divBdr>
        <w:top w:val="none" w:sz="0" w:space="0" w:color="auto"/>
        <w:left w:val="none" w:sz="0" w:space="0" w:color="auto"/>
        <w:bottom w:val="none" w:sz="0" w:space="0" w:color="auto"/>
        <w:right w:val="none" w:sz="0" w:space="0" w:color="auto"/>
      </w:divBdr>
    </w:div>
    <w:div w:id="706297678">
      <w:bodyDiv w:val="1"/>
      <w:marLeft w:val="0"/>
      <w:marRight w:val="0"/>
      <w:marTop w:val="0"/>
      <w:marBottom w:val="0"/>
      <w:divBdr>
        <w:top w:val="none" w:sz="0" w:space="0" w:color="auto"/>
        <w:left w:val="none" w:sz="0" w:space="0" w:color="auto"/>
        <w:bottom w:val="none" w:sz="0" w:space="0" w:color="auto"/>
        <w:right w:val="none" w:sz="0" w:space="0" w:color="auto"/>
      </w:divBdr>
    </w:div>
    <w:div w:id="710618892">
      <w:bodyDiv w:val="1"/>
      <w:marLeft w:val="0"/>
      <w:marRight w:val="0"/>
      <w:marTop w:val="0"/>
      <w:marBottom w:val="0"/>
      <w:divBdr>
        <w:top w:val="none" w:sz="0" w:space="0" w:color="auto"/>
        <w:left w:val="none" w:sz="0" w:space="0" w:color="auto"/>
        <w:bottom w:val="none" w:sz="0" w:space="0" w:color="auto"/>
        <w:right w:val="none" w:sz="0" w:space="0" w:color="auto"/>
      </w:divBdr>
    </w:div>
    <w:div w:id="715936908">
      <w:bodyDiv w:val="1"/>
      <w:marLeft w:val="0"/>
      <w:marRight w:val="0"/>
      <w:marTop w:val="0"/>
      <w:marBottom w:val="0"/>
      <w:divBdr>
        <w:top w:val="none" w:sz="0" w:space="0" w:color="auto"/>
        <w:left w:val="none" w:sz="0" w:space="0" w:color="auto"/>
        <w:bottom w:val="none" w:sz="0" w:space="0" w:color="auto"/>
        <w:right w:val="none" w:sz="0" w:space="0" w:color="auto"/>
      </w:divBdr>
    </w:div>
    <w:div w:id="720783315">
      <w:bodyDiv w:val="1"/>
      <w:marLeft w:val="0"/>
      <w:marRight w:val="0"/>
      <w:marTop w:val="0"/>
      <w:marBottom w:val="0"/>
      <w:divBdr>
        <w:top w:val="none" w:sz="0" w:space="0" w:color="auto"/>
        <w:left w:val="none" w:sz="0" w:space="0" w:color="auto"/>
        <w:bottom w:val="none" w:sz="0" w:space="0" w:color="auto"/>
        <w:right w:val="none" w:sz="0" w:space="0" w:color="auto"/>
      </w:divBdr>
    </w:div>
    <w:div w:id="727802667">
      <w:bodyDiv w:val="1"/>
      <w:marLeft w:val="0"/>
      <w:marRight w:val="0"/>
      <w:marTop w:val="0"/>
      <w:marBottom w:val="0"/>
      <w:divBdr>
        <w:top w:val="none" w:sz="0" w:space="0" w:color="auto"/>
        <w:left w:val="none" w:sz="0" w:space="0" w:color="auto"/>
        <w:bottom w:val="none" w:sz="0" w:space="0" w:color="auto"/>
        <w:right w:val="none" w:sz="0" w:space="0" w:color="auto"/>
      </w:divBdr>
    </w:div>
    <w:div w:id="747701483">
      <w:bodyDiv w:val="1"/>
      <w:marLeft w:val="0"/>
      <w:marRight w:val="0"/>
      <w:marTop w:val="0"/>
      <w:marBottom w:val="0"/>
      <w:divBdr>
        <w:top w:val="none" w:sz="0" w:space="0" w:color="auto"/>
        <w:left w:val="none" w:sz="0" w:space="0" w:color="auto"/>
        <w:bottom w:val="none" w:sz="0" w:space="0" w:color="auto"/>
        <w:right w:val="none" w:sz="0" w:space="0" w:color="auto"/>
      </w:divBdr>
    </w:div>
    <w:div w:id="749469857">
      <w:bodyDiv w:val="1"/>
      <w:marLeft w:val="0"/>
      <w:marRight w:val="0"/>
      <w:marTop w:val="0"/>
      <w:marBottom w:val="0"/>
      <w:divBdr>
        <w:top w:val="none" w:sz="0" w:space="0" w:color="auto"/>
        <w:left w:val="none" w:sz="0" w:space="0" w:color="auto"/>
        <w:bottom w:val="none" w:sz="0" w:space="0" w:color="auto"/>
        <w:right w:val="none" w:sz="0" w:space="0" w:color="auto"/>
      </w:divBdr>
    </w:div>
    <w:div w:id="765034247">
      <w:bodyDiv w:val="1"/>
      <w:marLeft w:val="0"/>
      <w:marRight w:val="0"/>
      <w:marTop w:val="0"/>
      <w:marBottom w:val="0"/>
      <w:divBdr>
        <w:top w:val="none" w:sz="0" w:space="0" w:color="auto"/>
        <w:left w:val="none" w:sz="0" w:space="0" w:color="auto"/>
        <w:bottom w:val="none" w:sz="0" w:space="0" w:color="auto"/>
        <w:right w:val="none" w:sz="0" w:space="0" w:color="auto"/>
      </w:divBdr>
    </w:div>
    <w:div w:id="766846516">
      <w:bodyDiv w:val="1"/>
      <w:marLeft w:val="0"/>
      <w:marRight w:val="0"/>
      <w:marTop w:val="0"/>
      <w:marBottom w:val="0"/>
      <w:divBdr>
        <w:top w:val="none" w:sz="0" w:space="0" w:color="auto"/>
        <w:left w:val="none" w:sz="0" w:space="0" w:color="auto"/>
        <w:bottom w:val="none" w:sz="0" w:space="0" w:color="auto"/>
        <w:right w:val="none" w:sz="0" w:space="0" w:color="auto"/>
      </w:divBdr>
    </w:div>
    <w:div w:id="770706406">
      <w:bodyDiv w:val="1"/>
      <w:marLeft w:val="0"/>
      <w:marRight w:val="0"/>
      <w:marTop w:val="0"/>
      <w:marBottom w:val="0"/>
      <w:divBdr>
        <w:top w:val="none" w:sz="0" w:space="0" w:color="auto"/>
        <w:left w:val="none" w:sz="0" w:space="0" w:color="auto"/>
        <w:bottom w:val="none" w:sz="0" w:space="0" w:color="auto"/>
        <w:right w:val="none" w:sz="0" w:space="0" w:color="auto"/>
      </w:divBdr>
    </w:div>
    <w:div w:id="774326423">
      <w:bodyDiv w:val="1"/>
      <w:marLeft w:val="0"/>
      <w:marRight w:val="0"/>
      <w:marTop w:val="0"/>
      <w:marBottom w:val="0"/>
      <w:divBdr>
        <w:top w:val="none" w:sz="0" w:space="0" w:color="auto"/>
        <w:left w:val="none" w:sz="0" w:space="0" w:color="auto"/>
        <w:bottom w:val="none" w:sz="0" w:space="0" w:color="auto"/>
        <w:right w:val="none" w:sz="0" w:space="0" w:color="auto"/>
      </w:divBdr>
    </w:div>
    <w:div w:id="774636543">
      <w:bodyDiv w:val="1"/>
      <w:marLeft w:val="0"/>
      <w:marRight w:val="0"/>
      <w:marTop w:val="0"/>
      <w:marBottom w:val="0"/>
      <w:divBdr>
        <w:top w:val="none" w:sz="0" w:space="0" w:color="auto"/>
        <w:left w:val="none" w:sz="0" w:space="0" w:color="auto"/>
        <w:bottom w:val="none" w:sz="0" w:space="0" w:color="auto"/>
        <w:right w:val="none" w:sz="0" w:space="0" w:color="auto"/>
      </w:divBdr>
    </w:div>
    <w:div w:id="780419963">
      <w:bodyDiv w:val="1"/>
      <w:marLeft w:val="0"/>
      <w:marRight w:val="0"/>
      <w:marTop w:val="0"/>
      <w:marBottom w:val="0"/>
      <w:divBdr>
        <w:top w:val="none" w:sz="0" w:space="0" w:color="auto"/>
        <w:left w:val="none" w:sz="0" w:space="0" w:color="auto"/>
        <w:bottom w:val="none" w:sz="0" w:space="0" w:color="auto"/>
        <w:right w:val="none" w:sz="0" w:space="0" w:color="auto"/>
      </w:divBdr>
    </w:div>
    <w:div w:id="784007720">
      <w:bodyDiv w:val="1"/>
      <w:marLeft w:val="0"/>
      <w:marRight w:val="0"/>
      <w:marTop w:val="0"/>
      <w:marBottom w:val="0"/>
      <w:divBdr>
        <w:top w:val="none" w:sz="0" w:space="0" w:color="auto"/>
        <w:left w:val="none" w:sz="0" w:space="0" w:color="auto"/>
        <w:bottom w:val="none" w:sz="0" w:space="0" w:color="auto"/>
        <w:right w:val="none" w:sz="0" w:space="0" w:color="auto"/>
      </w:divBdr>
    </w:div>
    <w:div w:id="794636589">
      <w:bodyDiv w:val="1"/>
      <w:marLeft w:val="0"/>
      <w:marRight w:val="0"/>
      <w:marTop w:val="0"/>
      <w:marBottom w:val="0"/>
      <w:divBdr>
        <w:top w:val="none" w:sz="0" w:space="0" w:color="auto"/>
        <w:left w:val="none" w:sz="0" w:space="0" w:color="auto"/>
        <w:bottom w:val="none" w:sz="0" w:space="0" w:color="auto"/>
        <w:right w:val="none" w:sz="0" w:space="0" w:color="auto"/>
      </w:divBdr>
    </w:div>
    <w:div w:id="798649876">
      <w:bodyDiv w:val="1"/>
      <w:marLeft w:val="0"/>
      <w:marRight w:val="0"/>
      <w:marTop w:val="0"/>
      <w:marBottom w:val="0"/>
      <w:divBdr>
        <w:top w:val="none" w:sz="0" w:space="0" w:color="auto"/>
        <w:left w:val="none" w:sz="0" w:space="0" w:color="auto"/>
        <w:bottom w:val="none" w:sz="0" w:space="0" w:color="auto"/>
        <w:right w:val="none" w:sz="0" w:space="0" w:color="auto"/>
      </w:divBdr>
    </w:div>
    <w:div w:id="817890595">
      <w:bodyDiv w:val="1"/>
      <w:marLeft w:val="0"/>
      <w:marRight w:val="0"/>
      <w:marTop w:val="0"/>
      <w:marBottom w:val="0"/>
      <w:divBdr>
        <w:top w:val="none" w:sz="0" w:space="0" w:color="auto"/>
        <w:left w:val="none" w:sz="0" w:space="0" w:color="auto"/>
        <w:bottom w:val="none" w:sz="0" w:space="0" w:color="auto"/>
        <w:right w:val="none" w:sz="0" w:space="0" w:color="auto"/>
      </w:divBdr>
    </w:div>
    <w:div w:id="824861840">
      <w:bodyDiv w:val="1"/>
      <w:marLeft w:val="0"/>
      <w:marRight w:val="0"/>
      <w:marTop w:val="0"/>
      <w:marBottom w:val="0"/>
      <w:divBdr>
        <w:top w:val="none" w:sz="0" w:space="0" w:color="auto"/>
        <w:left w:val="none" w:sz="0" w:space="0" w:color="auto"/>
        <w:bottom w:val="none" w:sz="0" w:space="0" w:color="auto"/>
        <w:right w:val="none" w:sz="0" w:space="0" w:color="auto"/>
      </w:divBdr>
    </w:div>
    <w:div w:id="825316414">
      <w:bodyDiv w:val="1"/>
      <w:marLeft w:val="0"/>
      <w:marRight w:val="0"/>
      <w:marTop w:val="0"/>
      <w:marBottom w:val="0"/>
      <w:divBdr>
        <w:top w:val="none" w:sz="0" w:space="0" w:color="auto"/>
        <w:left w:val="none" w:sz="0" w:space="0" w:color="auto"/>
        <w:bottom w:val="none" w:sz="0" w:space="0" w:color="auto"/>
        <w:right w:val="none" w:sz="0" w:space="0" w:color="auto"/>
      </w:divBdr>
    </w:div>
    <w:div w:id="825784559">
      <w:bodyDiv w:val="1"/>
      <w:marLeft w:val="0"/>
      <w:marRight w:val="0"/>
      <w:marTop w:val="0"/>
      <w:marBottom w:val="0"/>
      <w:divBdr>
        <w:top w:val="none" w:sz="0" w:space="0" w:color="auto"/>
        <w:left w:val="none" w:sz="0" w:space="0" w:color="auto"/>
        <w:bottom w:val="none" w:sz="0" w:space="0" w:color="auto"/>
        <w:right w:val="none" w:sz="0" w:space="0" w:color="auto"/>
      </w:divBdr>
    </w:div>
    <w:div w:id="834420109">
      <w:bodyDiv w:val="1"/>
      <w:marLeft w:val="0"/>
      <w:marRight w:val="0"/>
      <w:marTop w:val="0"/>
      <w:marBottom w:val="0"/>
      <w:divBdr>
        <w:top w:val="none" w:sz="0" w:space="0" w:color="auto"/>
        <w:left w:val="none" w:sz="0" w:space="0" w:color="auto"/>
        <w:bottom w:val="none" w:sz="0" w:space="0" w:color="auto"/>
        <w:right w:val="none" w:sz="0" w:space="0" w:color="auto"/>
      </w:divBdr>
    </w:div>
    <w:div w:id="837844349">
      <w:bodyDiv w:val="1"/>
      <w:marLeft w:val="0"/>
      <w:marRight w:val="0"/>
      <w:marTop w:val="0"/>
      <w:marBottom w:val="0"/>
      <w:divBdr>
        <w:top w:val="none" w:sz="0" w:space="0" w:color="auto"/>
        <w:left w:val="none" w:sz="0" w:space="0" w:color="auto"/>
        <w:bottom w:val="none" w:sz="0" w:space="0" w:color="auto"/>
        <w:right w:val="none" w:sz="0" w:space="0" w:color="auto"/>
      </w:divBdr>
    </w:div>
    <w:div w:id="841117255">
      <w:bodyDiv w:val="1"/>
      <w:marLeft w:val="0"/>
      <w:marRight w:val="0"/>
      <w:marTop w:val="0"/>
      <w:marBottom w:val="0"/>
      <w:divBdr>
        <w:top w:val="none" w:sz="0" w:space="0" w:color="auto"/>
        <w:left w:val="none" w:sz="0" w:space="0" w:color="auto"/>
        <w:bottom w:val="none" w:sz="0" w:space="0" w:color="auto"/>
        <w:right w:val="none" w:sz="0" w:space="0" w:color="auto"/>
      </w:divBdr>
    </w:div>
    <w:div w:id="853540876">
      <w:bodyDiv w:val="1"/>
      <w:marLeft w:val="0"/>
      <w:marRight w:val="0"/>
      <w:marTop w:val="0"/>
      <w:marBottom w:val="0"/>
      <w:divBdr>
        <w:top w:val="none" w:sz="0" w:space="0" w:color="auto"/>
        <w:left w:val="none" w:sz="0" w:space="0" w:color="auto"/>
        <w:bottom w:val="none" w:sz="0" w:space="0" w:color="auto"/>
        <w:right w:val="none" w:sz="0" w:space="0" w:color="auto"/>
      </w:divBdr>
    </w:div>
    <w:div w:id="863254114">
      <w:bodyDiv w:val="1"/>
      <w:marLeft w:val="0"/>
      <w:marRight w:val="0"/>
      <w:marTop w:val="0"/>
      <w:marBottom w:val="0"/>
      <w:divBdr>
        <w:top w:val="none" w:sz="0" w:space="0" w:color="auto"/>
        <w:left w:val="none" w:sz="0" w:space="0" w:color="auto"/>
        <w:bottom w:val="none" w:sz="0" w:space="0" w:color="auto"/>
        <w:right w:val="none" w:sz="0" w:space="0" w:color="auto"/>
      </w:divBdr>
    </w:div>
    <w:div w:id="866798844">
      <w:bodyDiv w:val="1"/>
      <w:marLeft w:val="0"/>
      <w:marRight w:val="0"/>
      <w:marTop w:val="0"/>
      <w:marBottom w:val="0"/>
      <w:divBdr>
        <w:top w:val="none" w:sz="0" w:space="0" w:color="auto"/>
        <w:left w:val="none" w:sz="0" w:space="0" w:color="auto"/>
        <w:bottom w:val="none" w:sz="0" w:space="0" w:color="auto"/>
        <w:right w:val="none" w:sz="0" w:space="0" w:color="auto"/>
      </w:divBdr>
    </w:div>
    <w:div w:id="867912544">
      <w:bodyDiv w:val="1"/>
      <w:marLeft w:val="0"/>
      <w:marRight w:val="0"/>
      <w:marTop w:val="0"/>
      <w:marBottom w:val="0"/>
      <w:divBdr>
        <w:top w:val="none" w:sz="0" w:space="0" w:color="auto"/>
        <w:left w:val="none" w:sz="0" w:space="0" w:color="auto"/>
        <w:bottom w:val="none" w:sz="0" w:space="0" w:color="auto"/>
        <w:right w:val="none" w:sz="0" w:space="0" w:color="auto"/>
      </w:divBdr>
    </w:div>
    <w:div w:id="869296219">
      <w:bodyDiv w:val="1"/>
      <w:marLeft w:val="0"/>
      <w:marRight w:val="0"/>
      <w:marTop w:val="0"/>
      <w:marBottom w:val="0"/>
      <w:divBdr>
        <w:top w:val="none" w:sz="0" w:space="0" w:color="auto"/>
        <w:left w:val="none" w:sz="0" w:space="0" w:color="auto"/>
        <w:bottom w:val="none" w:sz="0" w:space="0" w:color="auto"/>
        <w:right w:val="none" w:sz="0" w:space="0" w:color="auto"/>
      </w:divBdr>
    </w:div>
    <w:div w:id="869532504">
      <w:bodyDiv w:val="1"/>
      <w:marLeft w:val="0"/>
      <w:marRight w:val="0"/>
      <w:marTop w:val="0"/>
      <w:marBottom w:val="0"/>
      <w:divBdr>
        <w:top w:val="none" w:sz="0" w:space="0" w:color="auto"/>
        <w:left w:val="none" w:sz="0" w:space="0" w:color="auto"/>
        <w:bottom w:val="none" w:sz="0" w:space="0" w:color="auto"/>
        <w:right w:val="none" w:sz="0" w:space="0" w:color="auto"/>
      </w:divBdr>
    </w:div>
    <w:div w:id="873662289">
      <w:bodyDiv w:val="1"/>
      <w:marLeft w:val="0"/>
      <w:marRight w:val="0"/>
      <w:marTop w:val="0"/>
      <w:marBottom w:val="0"/>
      <w:divBdr>
        <w:top w:val="none" w:sz="0" w:space="0" w:color="auto"/>
        <w:left w:val="none" w:sz="0" w:space="0" w:color="auto"/>
        <w:bottom w:val="none" w:sz="0" w:space="0" w:color="auto"/>
        <w:right w:val="none" w:sz="0" w:space="0" w:color="auto"/>
      </w:divBdr>
    </w:div>
    <w:div w:id="892694731">
      <w:bodyDiv w:val="1"/>
      <w:marLeft w:val="0"/>
      <w:marRight w:val="0"/>
      <w:marTop w:val="0"/>
      <w:marBottom w:val="0"/>
      <w:divBdr>
        <w:top w:val="none" w:sz="0" w:space="0" w:color="auto"/>
        <w:left w:val="none" w:sz="0" w:space="0" w:color="auto"/>
        <w:bottom w:val="none" w:sz="0" w:space="0" w:color="auto"/>
        <w:right w:val="none" w:sz="0" w:space="0" w:color="auto"/>
      </w:divBdr>
    </w:div>
    <w:div w:id="894704165">
      <w:bodyDiv w:val="1"/>
      <w:marLeft w:val="0"/>
      <w:marRight w:val="0"/>
      <w:marTop w:val="0"/>
      <w:marBottom w:val="0"/>
      <w:divBdr>
        <w:top w:val="none" w:sz="0" w:space="0" w:color="auto"/>
        <w:left w:val="none" w:sz="0" w:space="0" w:color="auto"/>
        <w:bottom w:val="none" w:sz="0" w:space="0" w:color="auto"/>
        <w:right w:val="none" w:sz="0" w:space="0" w:color="auto"/>
      </w:divBdr>
    </w:div>
    <w:div w:id="895510440">
      <w:bodyDiv w:val="1"/>
      <w:marLeft w:val="0"/>
      <w:marRight w:val="0"/>
      <w:marTop w:val="0"/>
      <w:marBottom w:val="0"/>
      <w:divBdr>
        <w:top w:val="none" w:sz="0" w:space="0" w:color="auto"/>
        <w:left w:val="none" w:sz="0" w:space="0" w:color="auto"/>
        <w:bottom w:val="none" w:sz="0" w:space="0" w:color="auto"/>
        <w:right w:val="none" w:sz="0" w:space="0" w:color="auto"/>
      </w:divBdr>
    </w:div>
    <w:div w:id="898247426">
      <w:bodyDiv w:val="1"/>
      <w:marLeft w:val="0"/>
      <w:marRight w:val="0"/>
      <w:marTop w:val="0"/>
      <w:marBottom w:val="0"/>
      <w:divBdr>
        <w:top w:val="none" w:sz="0" w:space="0" w:color="auto"/>
        <w:left w:val="none" w:sz="0" w:space="0" w:color="auto"/>
        <w:bottom w:val="none" w:sz="0" w:space="0" w:color="auto"/>
        <w:right w:val="none" w:sz="0" w:space="0" w:color="auto"/>
      </w:divBdr>
    </w:div>
    <w:div w:id="898564143">
      <w:bodyDiv w:val="1"/>
      <w:marLeft w:val="0"/>
      <w:marRight w:val="0"/>
      <w:marTop w:val="0"/>
      <w:marBottom w:val="0"/>
      <w:divBdr>
        <w:top w:val="none" w:sz="0" w:space="0" w:color="auto"/>
        <w:left w:val="none" w:sz="0" w:space="0" w:color="auto"/>
        <w:bottom w:val="none" w:sz="0" w:space="0" w:color="auto"/>
        <w:right w:val="none" w:sz="0" w:space="0" w:color="auto"/>
      </w:divBdr>
    </w:div>
    <w:div w:id="912736994">
      <w:bodyDiv w:val="1"/>
      <w:marLeft w:val="0"/>
      <w:marRight w:val="0"/>
      <w:marTop w:val="0"/>
      <w:marBottom w:val="0"/>
      <w:divBdr>
        <w:top w:val="none" w:sz="0" w:space="0" w:color="auto"/>
        <w:left w:val="none" w:sz="0" w:space="0" w:color="auto"/>
        <w:bottom w:val="none" w:sz="0" w:space="0" w:color="auto"/>
        <w:right w:val="none" w:sz="0" w:space="0" w:color="auto"/>
      </w:divBdr>
    </w:div>
    <w:div w:id="920023035">
      <w:bodyDiv w:val="1"/>
      <w:marLeft w:val="0"/>
      <w:marRight w:val="0"/>
      <w:marTop w:val="0"/>
      <w:marBottom w:val="0"/>
      <w:divBdr>
        <w:top w:val="none" w:sz="0" w:space="0" w:color="auto"/>
        <w:left w:val="none" w:sz="0" w:space="0" w:color="auto"/>
        <w:bottom w:val="none" w:sz="0" w:space="0" w:color="auto"/>
        <w:right w:val="none" w:sz="0" w:space="0" w:color="auto"/>
      </w:divBdr>
    </w:div>
    <w:div w:id="925379896">
      <w:bodyDiv w:val="1"/>
      <w:marLeft w:val="0"/>
      <w:marRight w:val="0"/>
      <w:marTop w:val="0"/>
      <w:marBottom w:val="0"/>
      <w:divBdr>
        <w:top w:val="none" w:sz="0" w:space="0" w:color="auto"/>
        <w:left w:val="none" w:sz="0" w:space="0" w:color="auto"/>
        <w:bottom w:val="none" w:sz="0" w:space="0" w:color="auto"/>
        <w:right w:val="none" w:sz="0" w:space="0" w:color="auto"/>
      </w:divBdr>
    </w:div>
    <w:div w:id="927423105">
      <w:bodyDiv w:val="1"/>
      <w:marLeft w:val="0"/>
      <w:marRight w:val="0"/>
      <w:marTop w:val="0"/>
      <w:marBottom w:val="0"/>
      <w:divBdr>
        <w:top w:val="none" w:sz="0" w:space="0" w:color="auto"/>
        <w:left w:val="none" w:sz="0" w:space="0" w:color="auto"/>
        <w:bottom w:val="none" w:sz="0" w:space="0" w:color="auto"/>
        <w:right w:val="none" w:sz="0" w:space="0" w:color="auto"/>
      </w:divBdr>
    </w:div>
    <w:div w:id="937568869">
      <w:bodyDiv w:val="1"/>
      <w:marLeft w:val="0"/>
      <w:marRight w:val="0"/>
      <w:marTop w:val="0"/>
      <w:marBottom w:val="0"/>
      <w:divBdr>
        <w:top w:val="none" w:sz="0" w:space="0" w:color="auto"/>
        <w:left w:val="none" w:sz="0" w:space="0" w:color="auto"/>
        <w:bottom w:val="none" w:sz="0" w:space="0" w:color="auto"/>
        <w:right w:val="none" w:sz="0" w:space="0" w:color="auto"/>
      </w:divBdr>
    </w:div>
    <w:div w:id="948243659">
      <w:bodyDiv w:val="1"/>
      <w:marLeft w:val="0"/>
      <w:marRight w:val="0"/>
      <w:marTop w:val="0"/>
      <w:marBottom w:val="0"/>
      <w:divBdr>
        <w:top w:val="none" w:sz="0" w:space="0" w:color="auto"/>
        <w:left w:val="none" w:sz="0" w:space="0" w:color="auto"/>
        <w:bottom w:val="none" w:sz="0" w:space="0" w:color="auto"/>
        <w:right w:val="none" w:sz="0" w:space="0" w:color="auto"/>
      </w:divBdr>
    </w:div>
    <w:div w:id="955647482">
      <w:bodyDiv w:val="1"/>
      <w:marLeft w:val="0"/>
      <w:marRight w:val="0"/>
      <w:marTop w:val="0"/>
      <w:marBottom w:val="0"/>
      <w:divBdr>
        <w:top w:val="none" w:sz="0" w:space="0" w:color="auto"/>
        <w:left w:val="none" w:sz="0" w:space="0" w:color="auto"/>
        <w:bottom w:val="none" w:sz="0" w:space="0" w:color="auto"/>
        <w:right w:val="none" w:sz="0" w:space="0" w:color="auto"/>
      </w:divBdr>
    </w:div>
    <w:div w:id="968121400">
      <w:bodyDiv w:val="1"/>
      <w:marLeft w:val="0"/>
      <w:marRight w:val="0"/>
      <w:marTop w:val="0"/>
      <w:marBottom w:val="0"/>
      <w:divBdr>
        <w:top w:val="none" w:sz="0" w:space="0" w:color="auto"/>
        <w:left w:val="none" w:sz="0" w:space="0" w:color="auto"/>
        <w:bottom w:val="none" w:sz="0" w:space="0" w:color="auto"/>
        <w:right w:val="none" w:sz="0" w:space="0" w:color="auto"/>
      </w:divBdr>
    </w:div>
    <w:div w:id="975377668">
      <w:bodyDiv w:val="1"/>
      <w:marLeft w:val="0"/>
      <w:marRight w:val="0"/>
      <w:marTop w:val="0"/>
      <w:marBottom w:val="0"/>
      <w:divBdr>
        <w:top w:val="none" w:sz="0" w:space="0" w:color="auto"/>
        <w:left w:val="none" w:sz="0" w:space="0" w:color="auto"/>
        <w:bottom w:val="none" w:sz="0" w:space="0" w:color="auto"/>
        <w:right w:val="none" w:sz="0" w:space="0" w:color="auto"/>
      </w:divBdr>
    </w:div>
    <w:div w:id="979573049">
      <w:bodyDiv w:val="1"/>
      <w:marLeft w:val="0"/>
      <w:marRight w:val="0"/>
      <w:marTop w:val="0"/>
      <w:marBottom w:val="0"/>
      <w:divBdr>
        <w:top w:val="none" w:sz="0" w:space="0" w:color="auto"/>
        <w:left w:val="none" w:sz="0" w:space="0" w:color="auto"/>
        <w:bottom w:val="none" w:sz="0" w:space="0" w:color="auto"/>
        <w:right w:val="none" w:sz="0" w:space="0" w:color="auto"/>
      </w:divBdr>
    </w:div>
    <w:div w:id="981231927">
      <w:bodyDiv w:val="1"/>
      <w:marLeft w:val="0"/>
      <w:marRight w:val="0"/>
      <w:marTop w:val="0"/>
      <w:marBottom w:val="0"/>
      <w:divBdr>
        <w:top w:val="none" w:sz="0" w:space="0" w:color="auto"/>
        <w:left w:val="none" w:sz="0" w:space="0" w:color="auto"/>
        <w:bottom w:val="none" w:sz="0" w:space="0" w:color="auto"/>
        <w:right w:val="none" w:sz="0" w:space="0" w:color="auto"/>
      </w:divBdr>
    </w:div>
    <w:div w:id="984117202">
      <w:bodyDiv w:val="1"/>
      <w:marLeft w:val="0"/>
      <w:marRight w:val="0"/>
      <w:marTop w:val="0"/>
      <w:marBottom w:val="0"/>
      <w:divBdr>
        <w:top w:val="none" w:sz="0" w:space="0" w:color="auto"/>
        <w:left w:val="none" w:sz="0" w:space="0" w:color="auto"/>
        <w:bottom w:val="none" w:sz="0" w:space="0" w:color="auto"/>
        <w:right w:val="none" w:sz="0" w:space="0" w:color="auto"/>
      </w:divBdr>
    </w:div>
    <w:div w:id="987245758">
      <w:bodyDiv w:val="1"/>
      <w:marLeft w:val="0"/>
      <w:marRight w:val="0"/>
      <w:marTop w:val="0"/>
      <w:marBottom w:val="0"/>
      <w:divBdr>
        <w:top w:val="none" w:sz="0" w:space="0" w:color="auto"/>
        <w:left w:val="none" w:sz="0" w:space="0" w:color="auto"/>
        <w:bottom w:val="none" w:sz="0" w:space="0" w:color="auto"/>
        <w:right w:val="none" w:sz="0" w:space="0" w:color="auto"/>
      </w:divBdr>
    </w:div>
    <w:div w:id="989363024">
      <w:bodyDiv w:val="1"/>
      <w:marLeft w:val="0"/>
      <w:marRight w:val="0"/>
      <w:marTop w:val="0"/>
      <w:marBottom w:val="0"/>
      <w:divBdr>
        <w:top w:val="none" w:sz="0" w:space="0" w:color="auto"/>
        <w:left w:val="none" w:sz="0" w:space="0" w:color="auto"/>
        <w:bottom w:val="none" w:sz="0" w:space="0" w:color="auto"/>
        <w:right w:val="none" w:sz="0" w:space="0" w:color="auto"/>
      </w:divBdr>
    </w:div>
    <w:div w:id="996760429">
      <w:bodyDiv w:val="1"/>
      <w:marLeft w:val="0"/>
      <w:marRight w:val="0"/>
      <w:marTop w:val="0"/>
      <w:marBottom w:val="0"/>
      <w:divBdr>
        <w:top w:val="none" w:sz="0" w:space="0" w:color="auto"/>
        <w:left w:val="none" w:sz="0" w:space="0" w:color="auto"/>
        <w:bottom w:val="none" w:sz="0" w:space="0" w:color="auto"/>
        <w:right w:val="none" w:sz="0" w:space="0" w:color="auto"/>
      </w:divBdr>
    </w:div>
    <w:div w:id="997804099">
      <w:bodyDiv w:val="1"/>
      <w:marLeft w:val="0"/>
      <w:marRight w:val="0"/>
      <w:marTop w:val="0"/>
      <w:marBottom w:val="0"/>
      <w:divBdr>
        <w:top w:val="none" w:sz="0" w:space="0" w:color="auto"/>
        <w:left w:val="none" w:sz="0" w:space="0" w:color="auto"/>
        <w:bottom w:val="none" w:sz="0" w:space="0" w:color="auto"/>
        <w:right w:val="none" w:sz="0" w:space="0" w:color="auto"/>
      </w:divBdr>
    </w:div>
    <w:div w:id="1012806603">
      <w:bodyDiv w:val="1"/>
      <w:marLeft w:val="0"/>
      <w:marRight w:val="0"/>
      <w:marTop w:val="0"/>
      <w:marBottom w:val="0"/>
      <w:divBdr>
        <w:top w:val="none" w:sz="0" w:space="0" w:color="auto"/>
        <w:left w:val="none" w:sz="0" w:space="0" w:color="auto"/>
        <w:bottom w:val="none" w:sz="0" w:space="0" w:color="auto"/>
        <w:right w:val="none" w:sz="0" w:space="0" w:color="auto"/>
      </w:divBdr>
    </w:div>
    <w:div w:id="1029573122">
      <w:bodyDiv w:val="1"/>
      <w:marLeft w:val="0"/>
      <w:marRight w:val="0"/>
      <w:marTop w:val="0"/>
      <w:marBottom w:val="0"/>
      <w:divBdr>
        <w:top w:val="none" w:sz="0" w:space="0" w:color="auto"/>
        <w:left w:val="none" w:sz="0" w:space="0" w:color="auto"/>
        <w:bottom w:val="none" w:sz="0" w:space="0" w:color="auto"/>
        <w:right w:val="none" w:sz="0" w:space="0" w:color="auto"/>
      </w:divBdr>
    </w:div>
    <w:div w:id="1036613394">
      <w:bodyDiv w:val="1"/>
      <w:marLeft w:val="0"/>
      <w:marRight w:val="0"/>
      <w:marTop w:val="0"/>
      <w:marBottom w:val="0"/>
      <w:divBdr>
        <w:top w:val="none" w:sz="0" w:space="0" w:color="auto"/>
        <w:left w:val="none" w:sz="0" w:space="0" w:color="auto"/>
        <w:bottom w:val="none" w:sz="0" w:space="0" w:color="auto"/>
        <w:right w:val="none" w:sz="0" w:space="0" w:color="auto"/>
      </w:divBdr>
    </w:div>
    <w:div w:id="1039470952">
      <w:bodyDiv w:val="1"/>
      <w:marLeft w:val="0"/>
      <w:marRight w:val="0"/>
      <w:marTop w:val="0"/>
      <w:marBottom w:val="0"/>
      <w:divBdr>
        <w:top w:val="none" w:sz="0" w:space="0" w:color="auto"/>
        <w:left w:val="none" w:sz="0" w:space="0" w:color="auto"/>
        <w:bottom w:val="none" w:sz="0" w:space="0" w:color="auto"/>
        <w:right w:val="none" w:sz="0" w:space="0" w:color="auto"/>
      </w:divBdr>
    </w:div>
    <w:div w:id="1048066490">
      <w:bodyDiv w:val="1"/>
      <w:marLeft w:val="0"/>
      <w:marRight w:val="0"/>
      <w:marTop w:val="0"/>
      <w:marBottom w:val="0"/>
      <w:divBdr>
        <w:top w:val="none" w:sz="0" w:space="0" w:color="auto"/>
        <w:left w:val="none" w:sz="0" w:space="0" w:color="auto"/>
        <w:bottom w:val="none" w:sz="0" w:space="0" w:color="auto"/>
        <w:right w:val="none" w:sz="0" w:space="0" w:color="auto"/>
      </w:divBdr>
    </w:div>
    <w:div w:id="1049695077">
      <w:bodyDiv w:val="1"/>
      <w:marLeft w:val="0"/>
      <w:marRight w:val="0"/>
      <w:marTop w:val="0"/>
      <w:marBottom w:val="0"/>
      <w:divBdr>
        <w:top w:val="none" w:sz="0" w:space="0" w:color="auto"/>
        <w:left w:val="none" w:sz="0" w:space="0" w:color="auto"/>
        <w:bottom w:val="none" w:sz="0" w:space="0" w:color="auto"/>
        <w:right w:val="none" w:sz="0" w:space="0" w:color="auto"/>
      </w:divBdr>
    </w:div>
    <w:div w:id="1060983526">
      <w:bodyDiv w:val="1"/>
      <w:marLeft w:val="0"/>
      <w:marRight w:val="0"/>
      <w:marTop w:val="0"/>
      <w:marBottom w:val="0"/>
      <w:divBdr>
        <w:top w:val="none" w:sz="0" w:space="0" w:color="auto"/>
        <w:left w:val="none" w:sz="0" w:space="0" w:color="auto"/>
        <w:bottom w:val="none" w:sz="0" w:space="0" w:color="auto"/>
        <w:right w:val="none" w:sz="0" w:space="0" w:color="auto"/>
      </w:divBdr>
    </w:div>
    <w:div w:id="1061364616">
      <w:bodyDiv w:val="1"/>
      <w:marLeft w:val="0"/>
      <w:marRight w:val="0"/>
      <w:marTop w:val="0"/>
      <w:marBottom w:val="0"/>
      <w:divBdr>
        <w:top w:val="none" w:sz="0" w:space="0" w:color="auto"/>
        <w:left w:val="none" w:sz="0" w:space="0" w:color="auto"/>
        <w:bottom w:val="none" w:sz="0" w:space="0" w:color="auto"/>
        <w:right w:val="none" w:sz="0" w:space="0" w:color="auto"/>
      </w:divBdr>
    </w:div>
    <w:div w:id="1073091227">
      <w:bodyDiv w:val="1"/>
      <w:marLeft w:val="0"/>
      <w:marRight w:val="0"/>
      <w:marTop w:val="0"/>
      <w:marBottom w:val="0"/>
      <w:divBdr>
        <w:top w:val="none" w:sz="0" w:space="0" w:color="auto"/>
        <w:left w:val="none" w:sz="0" w:space="0" w:color="auto"/>
        <w:bottom w:val="none" w:sz="0" w:space="0" w:color="auto"/>
        <w:right w:val="none" w:sz="0" w:space="0" w:color="auto"/>
      </w:divBdr>
    </w:div>
    <w:div w:id="1078290709">
      <w:bodyDiv w:val="1"/>
      <w:marLeft w:val="0"/>
      <w:marRight w:val="0"/>
      <w:marTop w:val="0"/>
      <w:marBottom w:val="0"/>
      <w:divBdr>
        <w:top w:val="none" w:sz="0" w:space="0" w:color="auto"/>
        <w:left w:val="none" w:sz="0" w:space="0" w:color="auto"/>
        <w:bottom w:val="none" w:sz="0" w:space="0" w:color="auto"/>
        <w:right w:val="none" w:sz="0" w:space="0" w:color="auto"/>
      </w:divBdr>
    </w:div>
    <w:div w:id="1091853733">
      <w:bodyDiv w:val="1"/>
      <w:marLeft w:val="0"/>
      <w:marRight w:val="0"/>
      <w:marTop w:val="0"/>
      <w:marBottom w:val="0"/>
      <w:divBdr>
        <w:top w:val="none" w:sz="0" w:space="0" w:color="auto"/>
        <w:left w:val="none" w:sz="0" w:space="0" w:color="auto"/>
        <w:bottom w:val="none" w:sz="0" w:space="0" w:color="auto"/>
        <w:right w:val="none" w:sz="0" w:space="0" w:color="auto"/>
      </w:divBdr>
    </w:div>
    <w:div w:id="1093238223">
      <w:bodyDiv w:val="1"/>
      <w:marLeft w:val="0"/>
      <w:marRight w:val="0"/>
      <w:marTop w:val="0"/>
      <w:marBottom w:val="0"/>
      <w:divBdr>
        <w:top w:val="none" w:sz="0" w:space="0" w:color="auto"/>
        <w:left w:val="none" w:sz="0" w:space="0" w:color="auto"/>
        <w:bottom w:val="none" w:sz="0" w:space="0" w:color="auto"/>
        <w:right w:val="none" w:sz="0" w:space="0" w:color="auto"/>
      </w:divBdr>
    </w:div>
    <w:div w:id="1097554324">
      <w:bodyDiv w:val="1"/>
      <w:marLeft w:val="0"/>
      <w:marRight w:val="0"/>
      <w:marTop w:val="0"/>
      <w:marBottom w:val="0"/>
      <w:divBdr>
        <w:top w:val="none" w:sz="0" w:space="0" w:color="auto"/>
        <w:left w:val="none" w:sz="0" w:space="0" w:color="auto"/>
        <w:bottom w:val="none" w:sz="0" w:space="0" w:color="auto"/>
        <w:right w:val="none" w:sz="0" w:space="0" w:color="auto"/>
      </w:divBdr>
    </w:div>
    <w:div w:id="1099642689">
      <w:bodyDiv w:val="1"/>
      <w:marLeft w:val="0"/>
      <w:marRight w:val="0"/>
      <w:marTop w:val="0"/>
      <w:marBottom w:val="0"/>
      <w:divBdr>
        <w:top w:val="none" w:sz="0" w:space="0" w:color="auto"/>
        <w:left w:val="none" w:sz="0" w:space="0" w:color="auto"/>
        <w:bottom w:val="none" w:sz="0" w:space="0" w:color="auto"/>
        <w:right w:val="none" w:sz="0" w:space="0" w:color="auto"/>
      </w:divBdr>
    </w:div>
    <w:div w:id="1102073856">
      <w:bodyDiv w:val="1"/>
      <w:marLeft w:val="0"/>
      <w:marRight w:val="0"/>
      <w:marTop w:val="0"/>
      <w:marBottom w:val="0"/>
      <w:divBdr>
        <w:top w:val="none" w:sz="0" w:space="0" w:color="auto"/>
        <w:left w:val="none" w:sz="0" w:space="0" w:color="auto"/>
        <w:bottom w:val="none" w:sz="0" w:space="0" w:color="auto"/>
        <w:right w:val="none" w:sz="0" w:space="0" w:color="auto"/>
      </w:divBdr>
    </w:div>
    <w:div w:id="1106269173">
      <w:bodyDiv w:val="1"/>
      <w:marLeft w:val="0"/>
      <w:marRight w:val="0"/>
      <w:marTop w:val="0"/>
      <w:marBottom w:val="0"/>
      <w:divBdr>
        <w:top w:val="none" w:sz="0" w:space="0" w:color="auto"/>
        <w:left w:val="none" w:sz="0" w:space="0" w:color="auto"/>
        <w:bottom w:val="none" w:sz="0" w:space="0" w:color="auto"/>
        <w:right w:val="none" w:sz="0" w:space="0" w:color="auto"/>
      </w:divBdr>
    </w:div>
    <w:div w:id="1106727052">
      <w:bodyDiv w:val="1"/>
      <w:marLeft w:val="0"/>
      <w:marRight w:val="0"/>
      <w:marTop w:val="0"/>
      <w:marBottom w:val="0"/>
      <w:divBdr>
        <w:top w:val="none" w:sz="0" w:space="0" w:color="auto"/>
        <w:left w:val="none" w:sz="0" w:space="0" w:color="auto"/>
        <w:bottom w:val="none" w:sz="0" w:space="0" w:color="auto"/>
        <w:right w:val="none" w:sz="0" w:space="0" w:color="auto"/>
      </w:divBdr>
    </w:div>
    <w:div w:id="1115061671">
      <w:bodyDiv w:val="1"/>
      <w:marLeft w:val="0"/>
      <w:marRight w:val="0"/>
      <w:marTop w:val="0"/>
      <w:marBottom w:val="0"/>
      <w:divBdr>
        <w:top w:val="none" w:sz="0" w:space="0" w:color="auto"/>
        <w:left w:val="none" w:sz="0" w:space="0" w:color="auto"/>
        <w:bottom w:val="none" w:sz="0" w:space="0" w:color="auto"/>
        <w:right w:val="none" w:sz="0" w:space="0" w:color="auto"/>
      </w:divBdr>
    </w:div>
    <w:div w:id="1128470934">
      <w:bodyDiv w:val="1"/>
      <w:marLeft w:val="0"/>
      <w:marRight w:val="0"/>
      <w:marTop w:val="0"/>
      <w:marBottom w:val="0"/>
      <w:divBdr>
        <w:top w:val="none" w:sz="0" w:space="0" w:color="auto"/>
        <w:left w:val="none" w:sz="0" w:space="0" w:color="auto"/>
        <w:bottom w:val="none" w:sz="0" w:space="0" w:color="auto"/>
        <w:right w:val="none" w:sz="0" w:space="0" w:color="auto"/>
      </w:divBdr>
    </w:div>
    <w:div w:id="1130515433">
      <w:bodyDiv w:val="1"/>
      <w:marLeft w:val="0"/>
      <w:marRight w:val="0"/>
      <w:marTop w:val="0"/>
      <w:marBottom w:val="0"/>
      <w:divBdr>
        <w:top w:val="none" w:sz="0" w:space="0" w:color="auto"/>
        <w:left w:val="none" w:sz="0" w:space="0" w:color="auto"/>
        <w:bottom w:val="none" w:sz="0" w:space="0" w:color="auto"/>
        <w:right w:val="none" w:sz="0" w:space="0" w:color="auto"/>
      </w:divBdr>
    </w:div>
    <w:div w:id="1137920012">
      <w:bodyDiv w:val="1"/>
      <w:marLeft w:val="0"/>
      <w:marRight w:val="0"/>
      <w:marTop w:val="0"/>
      <w:marBottom w:val="0"/>
      <w:divBdr>
        <w:top w:val="none" w:sz="0" w:space="0" w:color="auto"/>
        <w:left w:val="none" w:sz="0" w:space="0" w:color="auto"/>
        <w:bottom w:val="none" w:sz="0" w:space="0" w:color="auto"/>
        <w:right w:val="none" w:sz="0" w:space="0" w:color="auto"/>
      </w:divBdr>
    </w:div>
    <w:div w:id="1145586605">
      <w:bodyDiv w:val="1"/>
      <w:marLeft w:val="0"/>
      <w:marRight w:val="0"/>
      <w:marTop w:val="0"/>
      <w:marBottom w:val="0"/>
      <w:divBdr>
        <w:top w:val="none" w:sz="0" w:space="0" w:color="auto"/>
        <w:left w:val="none" w:sz="0" w:space="0" w:color="auto"/>
        <w:bottom w:val="none" w:sz="0" w:space="0" w:color="auto"/>
        <w:right w:val="none" w:sz="0" w:space="0" w:color="auto"/>
      </w:divBdr>
    </w:div>
    <w:div w:id="1147284744">
      <w:bodyDiv w:val="1"/>
      <w:marLeft w:val="0"/>
      <w:marRight w:val="0"/>
      <w:marTop w:val="0"/>
      <w:marBottom w:val="0"/>
      <w:divBdr>
        <w:top w:val="none" w:sz="0" w:space="0" w:color="auto"/>
        <w:left w:val="none" w:sz="0" w:space="0" w:color="auto"/>
        <w:bottom w:val="none" w:sz="0" w:space="0" w:color="auto"/>
        <w:right w:val="none" w:sz="0" w:space="0" w:color="auto"/>
      </w:divBdr>
    </w:div>
    <w:div w:id="1155688303">
      <w:bodyDiv w:val="1"/>
      <w:marLeft w:val="0"/>
      <w:marRight w:val="0"/>
      <w:marTop w:val="0"/>
      <w:marBottom w:val="0"/>
      <w:divBdr>
        <w:top w:val="none" w:sz="0" w:space="0" w:color="auto"/>
        <w:left w:val="none" w:sz="0" w:space="0" w:color="auto"/>
        <w:bottom w:val="none" w:sz="0" w:space="0" w:color="auto"/>
        <w:right w:val="none" w:sz="0" w:space="0" w:color="auto"/>
      </w:divBdr>
    </w:div>
    <w:div w:id="1161234483">
      <w:bodyDiv w:val="1"/>
      <w:marLeft w:val="0"/>
      <w:marRight w:val="0"/>
      <w:marTop w:val="0"/>
      <w:marBottom w:val="0"/>
      <w:divBdr>
        <w:top w:val="none" w:sz="0" w:space="0" w:color="auto"/>
        <w:left w:val="none" w:sz="0" w:space="0" w:color="auto"/>
        <w:bottom w:val="none" w:sz="0" w:space="0" w:color="auto"/>
        <w:right w:val="none" w:sz="0" w:space="0" w:color="auto"/>
      </w:divBdr>
    </w:div>
    <w:div w:id="1174347051">
      <w:bodyDiv w:val="1"/>
      <w:marLeft w:val="0"/>
      <w:marRight w:val="0"/>
      <w:marTop w:val="0"/>
      <w:marBottom w:val="0"/>
      <w:divBdr>
        <w:top w:val="none" w:sz="0" w:space="0" w:color="auto"/>
        <w:left w:val="none" w:sz="0" w:space="0" w:color="auto"/>
        <w:bottom w:val="none" w:sz="0" w:space="0" w:color="auto"/>
        <w:right w:val="none" w:sz="0" w:space="0" w:color="auto"/>
      </w:divBdr>
    </w:div>
    <w:div w:id="1180464426">
      <w:bodyDiv w:val="1"/>
      <w:marLeft w:val="0"/>
      <w:marRight w:val="0"/>
      <w:marTop w:val="0"/>
      <w:marBottom w:val="0"/>
      <w:divBdr>
        <w:top w:val="none" w:sz="0" w:space="0" w:color="auto"/>
        <w:left w:val="none" w:sz="0" w:space="0" w:color="auto"/>
        <w:bottom w:val="none" w:sz="0" w:space="0" w:color="auto"/>
        <w:right w:val="none" w:sz="0" w:space="0" w:color="auto"/>
      </w:divBdr>
    </w:div>
    <w:div w:id="1184898541">
      <w:bodyDiv w:val="1"/>
      <w:marLeft w:val="0"/>
      <w:marRight w:val="0"/>
      <w:marTop w:val="0"/>
      <w:marBottom w:val="0"/>
      <w:divBdr>
        <w:top w:val="none" w:sz="0" w:space="0" w:color="auto"/>
        <w:left w:val="none" w:sz="0" w:space="0" w:color="auto"/>
        <w:bottom w:val="none" w:sz="0" w:space="0" w:color="auto"/>
        <w:right w:val="none" w:sz="0" w:space="0" w:color="auto"/>
      </w:divBdr>
    </w:div>
    <w:div w:id="1204901217">
      <w:bodyDiv w:val="1"/>
      <w:marLeft w:val="0"/>
      <w:marRight w:val="0"/>
      <w:marTop w:val="0"/>
      <w:marBottom w:val="0"/>
      <w:divBdr>
        <w:top w:val="none" w:sz="0" w:space="0" w:color="auto"/>
        <w:left w:val="none" w:sz="0" w:space="0" w:color="auto"/>
        <w:bottom w:val="none" w:sz="0" w:space="0" w:color="auto"/>
        <w:right w:val="none" w:sz="0" w:space="0" w:color="auto"/>
      </w:divBdr>
    </w:div>
    <w:div w:id="1205023069">
      <w:bodyDiv w:val="1"/>
      <w:marLeft w:val="0"/>
      <w:marRight w:val="0"/>
      <w:marTop w:val="0"/>
      <w:marBottom w:val="0"/>
      <w:divBdr>
        <w:top w:val="none" w:sz="0" w:space="0" w:color="auto"/>
        <w:left w:val="none" w:sz="0" w:space="0" w:color="auto"/>
        <w:bottom w:val="none" w:sz="0" w:space="0" w:color="auto"/>
        <w:right w:val="none" w:sz="0" w:space="0" w:color="auto"/>
      </w:divBdr>
    </w:div>
    <w:div w:id="1211383501">
      <w:bodyDiv w:val="1"/>
      <w:marLeft w:val="0"/>
      <w:marRight w:val="0"/>
      <w:marTop w:val="0"/>
      <w:marBottom w:val="0"/>
      <w:divBdr>
        <w:top w:val="none" w:sz="0" w:space="0" w:color="auto"/>
        <w:left w:val="none" w:sz="0" w:space="0" w:color="auto"/>
        <w:bottom w:val="none" w:sz="0" w:space="0" w:color="auto"/>
        <w:right w:val="none" w:sz="0" w:space="0" w:color="auto"/>
      </w:divBdr>
    </w:div>
    <w:div w:id="1211452204">
      <w:bodyDiv w:val="1"/>
      <w:marLeft w:val="0"/>
      <w:marRight w:val="0"/>
      <w:marTop w:val="0"/>
      <w:marBottom w:val="0"/>
      <w:divBdr>
        <w:top w:val="none" w:sz="0" w:space="0" w:color="auto"/>
        <w:left w:val="none" w:sz="0" w:space="0" w:color="auto"/>
        <w:bottom w:val="none" w:sz="0" w:space="0" w:color="auto"/>
        <w:right w:val="none" w:sz="0" w:space="0" w:color="auto"/>
      </w:divBdr>
    </w:div>
    <w:div w:id="1215432653">
      <w:bodyDiv w:val="1"/>
      <w:marLeft w:val="0"/>
      <w:marRight w:val="0"/>
      <w:marTop w:val="0"/>
      <w:marBottom w:val="0"/>
      <w:divBdr>
        <w:top w:val="none" w:sz="0" w:space="0" w:color="auto"/>
        <w:left w:val="none" w:sz="0" w:space="0" w:color="auto"/>
        <w:bottom w:val="none" w:sz="0" w:space="0" w:color="auto"/>
        <w:right w:val="none" w:sz="0" w:space="0" w:color="auto"/>
      </w:divBdr>
    </w:div>
    <w:div w:id="1221986896">
      <w:bodyDiv w:val="1"/>
      <w:marLeft w:val="0"/>
      <w:marRight w:val="0"/>
      <w:marTop w:val="0"/>
      <w:marBottom w:val="0"/>
      <w:divBdr>
        <w:top w:val="none" w:sz="0" w:space="0" w:color="auto"/>
        <w:left w:val="none" w:sz="0" w:space="0" w:color="auto"/>
        <w:bottom w:val="none" w:sz="0" w:space="0" w:color="auto"/>
        <w:right w:val="none" w:sz="0" w:space="0" w:color="auto"/>
      </w:divBdr>
    </w:div>
    <w:div w:id="1233734782">
      <w:bodyDiv w:val="1"/>
      <w:marLeft w:val="0"/>
      <w:marRight w:val="0"/>
      <w:marTop w:val="0"/>
      <w:marBottom w:val="0"/>
      <w:divBdr>
        <w:top w:val="none" w:sz="0" w:space="0" w:color="auto"/>
        <w:left w:val="none" w:sz="0" w:space="0" w:color="auto"/>
        <w:bottom w:val="none" w:sz="0" w:space="0" w:color="auto"/>
        <w:right w:val="none" w:sz="0" w:space="0" w:color="auto"/>
      </w:divBdr>
    </w:div>
    <w:div w:id="1238444492">
      <w:bodyDiv w:val="1"/>
      <w:marLeft w:val="0"/>
      <w:marRight w:val="0"/>
      <w:marTop w:val="0"/>
      <w:marBottom w:val="0"/>
      <w:divBdr>
        <w:top w:val="none" w:sz="0" w:space="0" w:color="auto"/>
        <w:left w:val="none" w:sz="0" w:space="0" w:color="auto"/>
        <w:bottom w:val="none" w:sz="0" w:space="0" w:color="auto"/>
        <w:right w:val="none" w:sz="0" w:space="0" w:color="auto"/>
      </w:divBdr>
    </w:div>
    <w:div w:id="1238445347">
      <w:bodyDiv w:val="1"/>
      <w:marLeft w:val="0"/>
      <w:marRight w:val="0"/>
      <w:marTop w:val="0"/>
      <w:marBottom w:val="0"/>
      <w:divBdr>
        <w:top w:val="none" w:sz="0" w:space="0" w:color="auto"/>
        <w:left w:val="none" w:sz="0" w:space="0" w:color="auto"/>
        <w:bottom w:val="none" w:sz="0" w:space="0" w:color="auto"/>
        <w:right w:val="none" w:sz="0" w:space="0" w:color="auto"/>
      </w:divBdr>
    </w:div>
    <w:div w:id="1242105247">
      <w:bodyDiv w:val="1"/>
      <w:marLeft w:val="0"/>
      <w:marRight w:val="0"/>
      <w:marTop w:val="0"/>
      <w:marBottom w:val="0"/>
      <w:divBdr>
        <w:top w:val="none" w:sz="0" w:space="0" w:color="auto"/>
        <w:left w:val="none" w:sz="0" w:space="0" w:color="auto"/>
        <w:bottom w:val="none" w:sz="0" w:space="0" w:color="auto"/>
        <w:right w:val="none" w:sz="0" w:space="0" w:color="auto"/>
      </w:divBdr>
    </w:div>
    <w:div w:id="1256784246">
      <w:bodyDiv w:val="1"/>
      <w:marLeft w:val="0"/>
      <w:marRight w:val="0"/>
      <w:marTop w:val="0"/>
      <w:marBottom w:val="0"/>
      <w:divBdr>
        <w:top w:val="none" w:sz="0" w:space="0" w:color="auto"/>
        <w:left w:val="none" w:sz="0" w:space="0" w:color="auto"/>
        <w:bottom w:val="none" w:sz="0" w:space="0" w:color="auto"/>
        <w:right w:val="none" w:sz="0" w:space="0" w:color="auto"/>
      </w:divBdr>
    </w:div>
    <w:div w:id="1260331608">
      <w:bodyDiv w:val="1"/>
      <w:marLeft w:val="0"/>
      <w:marRight w:val="0"/>
      <w:marTop w:val="0"/>
      <w:marBottom w:val="0"/>
      <w:divBdr>
        <w:top w:val="none" w:sz="0" w:space="0" w:color="auto"/>
        <w:left w:val="none" w:sz="0" w:space="0" w:color="auto"/>
        <w:bottom w:val="none" w:sz="0" w:space="0" w:color="auto"/>
        <w:right w:val="none" w:sz="0" w:space="0" w:color="auto"/>
      </w:divBdr>
    </w:div>
    <w:div w:id="1273056279">
      <w:bodyDiv w:val="1"/>
      <w:marLeft w:val="0"/>
      <w:marRight w:val="0"/>
      <w:marTop w:val="0"/>
      <w:marBottom w:val="0"/>
      <w:divBdr>
        <w:top w:val="none" w:sz="0" w:space="0" w:color="auto"/>
        <w:left w:val="none" w:sz="0" w:space="0" w:color="auto"/>
        <w:bottom w:val="none" w:sz="0" w:space="0" w:color="auto"/>
        <w:right w:val="none" w:sz="0" w:space="0" w:color="auto"/>
      </w:divBdr>
    </w:div>
    <w:div w:id="1283731508">
      <w:bodyDiv w:val="1"/>
      <w:marLeft w:val="0"/>
      <w:marRight w:val="0"/>
      <w:marTop w:val="0"/>
      <w:marBottom w:val="0"/>
      <w:divBdr>
        <w:top w:val="none" w:sz="0" w:space="0" w:color="auto"/>
        <w:left w:val="none" w:sz="0" w:space="0" w:color="auto"/>
        <w:bottom w:val="none" w:sz="0" w:space="0" w:color="auto"/>
        <w:right w:val="none" w:sz="0" w:space="0" w:color="auto"/>
      </w:divBdr>
    </w:div>
    <w:div w:id="1298799229">
      <w:bodyDiv w:val="1"/>
      <w:marLeft w:val="0"/>
      <w:marRight w:val="0"/>
      <w:marTop w:val="0"/>
      <w:marBottom w:val="0"/>
      <w:divBdr>
        <w:top w:val="none" w:sz="0" w:space="0" w:color="auto"/>
        <w:left w:val="none" w:sz="0" w:space="0" w:color="auto"/>
        <w:bottom w:val="none" w:sz="0" w:space="0" w:color="auto"/>
        <w:right w:val="none" w:sz="0" w:space="0" w:color="auto"/>
      </w:divBdr>
    </w:div>
    <w:div w:id="1319260996">
      <w:bodyDiv w:val="1"/>
      <w:marLeft w:val="0"/>
      <w:marRight w:val="0"/>
      <w:marTop w:val="0"/>
      <w:marBottom w:val="0"/>
      <w:divBdr>
        <w:top w:val="none" w:sz="0" w:space="0" w:color="auto"/>
        <w:left w:val="none" w:sz="0" w:space="0" w:color="auto"/>
        <w:bottom w:val="none" w:sz="0" w:space="0" w:color="auto"/>
        <w:right w:val="none" w:sz="0" w:space="0" w:color="auto"/>
      </w:divBdr>
    </w:div>
    <w:div w:id="1327708399">
      <w:bodyDiv w:val="1"/>
      <w:marLeft w:val="0"/>
      <w:marRight w:val="0"/>
      <w:marTop w:val="0"/>
      <w:marBottom w:val="0"/>
      <w:divBdr>
        <w:top w:val="none" w:sz="0" w:space="0" w:color="auto"/>
        <w:left w:val="none" w:sz="0" w:space="0" w:color="auto"/>
        <w:bottom w:val="none" w:sz="0" w:space="0" w:color="auto"/>
        <w:right w:val="none" w:sz="0" w:space="0" w:color="auto"/>
      </w:divBdr>
    </w:div>
    <w:div w:id="1329333662">
      <w:bodyDiv w:val="1"/>
      <w:marLeft w:val="0"/>
      <w:marRight w:val="0"/>
      <w:marTop w:val="0"/>
      <w:marBottom w:val="0"/>
      <w:divBdr>
        <w:top w:val="none" w:sz="0" w:space="0" w:color="auto"/>
        <w:left w:val="none" w:sz="0" w:space="0" w:color="auto"/>
        <w:bottom w:val="none" w:sz="0" w:space="0" w:color="auto"/>
        <w:right w:val="none" w:sz="0" w:space="0" w:color="auto"/>
      </w:divBdr>
    </w:div>
    <w:div w:id="1341077460">
      <w:bodyDiv w:val="1"/>
      <w:marLeft w:val="0"/>
      <w:marRight w:val="0"/>
      <w:marTop w:val="0"/>
      <w:marBottom w:val="0"/>
      <w:divBdr>
        <w:top w:val="none" w:sz="0" w:space="0" w:color="auto"/>
        <w:left w:val="none" w:sz="0" w:space="0" w:color="auto"/>
        <w:bottom w:val="none" w:sz="0" w:space="0" w:color="auto"/>
        <w:right w:val="none" w:sz="0" w:space="0" w:color="auto"/>
      </w:divBdr>
    </w:div>
    <w:div w:id="1365327596">
      <w:bodyDiv w:val="1"/>
      <w:marLeft w:val="0"/>
      <w:marRight w:val="0"/>
      <w:marTop w:val="0"/>
      <w:marBottom w:val="0"/>
      <w:divBdr>
        <w:top w:val="none" w:sz="0" w:space="0" w:color="auto"/>
        <w:left w:val="none" w:sz="0" w:space="0" w:color="auto"/>
        <w:bottom w:val="none" w:sz="0" w:space="0" w:color="auto"/>
        <w:right w:val="none" w:sz="0" w:space="0" w:color="auto"/>
      </w:divBdr>
    </w:div>
    <w:div w:id="1366826938">
      <w:bodyDiv w:val="1"/>
      <w:marLeft w:val="0"/>
      <w:marRight w:val="0"/>
      <w:marTop w:val="0"/>
      <w:marBottom w:val="0"/>
      <w:divBdr>
        <w:top w:val="none" w:sz="0" w:space="0" w:color="auto"/>
        <w:left w:val="none" w:sz="0" w:space="0" w:color="auto"/>
        <w:bottom w:val="none" w:sz="0" w:space="0" w:color="auto"/>
        <w:right w:val="none" w:sz="0" w:space="0" w:color="auto"/>
      </w:divBdr>
    </w:div>
    <w:div w:id="1367439417">
      <w:bodyDiv w:val="1"/>
      <w:marLeft w:val="0"/>
      <w:marRight w:val="0"/>
      <w:marTop w:val="0"/>
      <w:marBottom w:val="0"/>
      <w:divBdr>
        <w:top w:val="none" w:sz="0" w:space="0" w:color="auto"/>
        <w:left w:val="none" w:sz="0" w:space="0" w:color="auto"/>
        <w:bottom w:val="none" w:sz="0" w:space="0" w:color="auto"/>
        <w:right w:val="none" w:sz="0" w:space="0" w:color="auto"/>
      </w:divBdr>
    </w:div>
    <w:div w:id="1370833464">
      <w:bodyDiv w:val="1"/>
      <w:marLeft w:val="0"/>
      <w:marRight w:val="0"/>
      <w:marTop w:val="0"/>
      <w:marBottom w:val="0"/>
      <w:divBdr>
        <w:top w:val="none" w:sz="0" w:space="0" w:color="auto"/>
        <w:left w:val="none" w:sz="0" w:space="0" w:color="auto"/>
        <w:bottom w:val="none" w:sz="0" w:space="0" w:color="auto"/>
        <w:right w:val="none" w:sz="0" w:space="0" w:color="auto"/>
      </w:divBdr>
    </w:div>
    <w:div w:id="1381436162">
      <w:bodyDiv w:val="1"/>
      <w:marLeft w:val="0"/>
      <w:marRight w:val="0"/>
      <w:marTop w:val="0"/>
      <w:marBottom w:val="0"/>
      <w:divBdr>
        <w:top w:val="none" w:sz="0" w:space="0" w:color="auto"/>
        <w:left w:val="none" w:sz="0" w:space="0" w:color="auto"/>
        <w:bottom w:val="none" w:sz="0" w:space="0" w:color="auto"/>
        <w:right w:val="none" w:sz="0" w:space="0" w:color="auto"/>
      </w:divBdr>
    </w:div>
    <w:div w:id="1386955321">
      <w:bodyDiv w:val="1"/>
      <w:marLeft w:val="0"/>
      <w:marRight w:val="0"/>
      <w:marTop w:val="0"/>
      <w:marBottom w:val="0"/>
      <w:divBdr>
        <w:top w:val="none" w:sz="0" w:space="0" w:color="auto"/>
        <w:left w:val="none" w:sz="0" w:space="0" w:color="auto"/>
        <w:bottom w:val="none" w:sz="0" w:space="0" w:color="auto"/>
        <w:right w:val="none" w:sz="0" w:space="0" w:color="auto"/>
      </w:divBdr>
    </w:div>
    <w:div w:id="1394042255">
      <w:bodyDiv w:val="1"/>
      <w:marLeft w:val="0"/>
      <w:marRight w:val="0"/>
      <w:marTop w:val="0"/>
      <w:marBottom w:val="0"/>
      <w:divBdr>
        <w:top w:val="none" w:sz="0" w:space="0" w:color="auto"/>
        <w:left w:val="none" w:sz="0" w:space="0" w:color="auto"/>
        <w:bottom w:val="none" w:sz="0" w:space="0" w:color="auto"/>
        <w:right w:val="none" w:sz="0" w:space="0" w:color="auto"/>
      </w:divBdr>
    </w:div>
    <w:div w:id="1402559467">
      <w:bodyDiv w:val="1"/>
      <w:marLeft w:val="0"/>
      <w:marRight w:val="0"/>
      <w:marTop w:val="0"/>
      <w:marBottom w:val="0"/>
      <w:divBdr>
        <w:top w:val="none" w:sz="0" w:space="0" w:color="auto"/>
        <w:left w:val="none" w:sz="0" w:space="0" w:color="auto"/>
        <w:bottom w:val="none" w:sz="0" w:space="0" w:color="auto"/>
        <w:right w:val="none" w:sz="0" w:space="0" w:color="auto"/>
      </w:divBdr>
    </w:div>
    <w:div w:id="1404330158">
      <w:bodyDiv w:val="1"/>
      <w:marLeft w:val="0"/>
      <w:marRight w:val="0"/>
      <w:marTop w:val="0"/>
      <w:marBottom w:val="0"/>
      <w:divBdr>
        <w:top w:val="none" w:sz="0" w:space="0" w:color="auto"/>
        <w:left w:val="none" w:sz="0" w:space="0" w:color="auto"/>
        <w:bottom w:val="none" w:sz="0" w:space="0" w:color="auto"/>
        <w:right w:val="none" w:sz="0" w:space="0" w:color="auto"/>
      </w:divBdr>
    </w:div>
    <w:div w:id="1405372288">
      <w:bodyDiv w:val="1"/>
      <w:marLeft w:val="0"/>
      <w:marRight w:val="0"/>
      <w:marTop w:val="0"/>
      <w:marBottom w:val="0"/>
      <w:divBdr>
        <w:top w:val="none" w:sz="0" w:space="0" w:color="auto"/>
        <w:left w:val="none" w:sz="0" w:space="0" w:color="auto"/>
        <w:bottom w:val="none" w:sz="0" w:space="0" w:color="auto"/>
        <w:right w:val="none" w:sz="0" w:space="0" w:color="auto"/>
      </w:divBdr>
    </w:div>
    <w:div w:id="1405566035">
      <w:bodyDiv w:val="1"/>
      <w:marLeft w:val="0"/>
      <w:marRight w:val="0"/>
      <w:marTop w:val="0"/>
      <w:marBottom w:val="0"/>
      <w:divBdr>
        <w:top w:val="none" w:sz="0" w:space="0" w:color="auto"/>
        <w:left w:val="none" w:sz="0" w:space="0" w:color="auto"/>
        <w:bottom w:val="none" w:sz="0" w:space="0" w:color="auto"/>
        <w:right w:val="none" w:sz="0" w:space="0" w:color="auto"/>
      </w:divBdr>
    </w:div>
    <w:div w:id="1428578046">
      <w:bodyDiv w:val="1"/>
      <w:marLeft w:val="0"/>
      <w:marRight w:val="0"/>
      <w:marTop w:val="0"/>
      <w:marBottom w:val="0"/>
      <w:divBdr>
        <w:top w:val="none" w:sz="0" w:space="0" w:color="auto"/>
        <w:left w:val="none" w:sz="0" w:space="0" w:color="auto"/>
        <w:bottom w:val="none" w:sz="0" w:space="0" w:color="auto"/>
        <w:right w:val="none" w:sz="0" w:space="0" w:color="auto"/>
      </w:divBdr>
    </w:div>
    <w:div w:id="1436366006">
      <w:bodyDiv w:val="1"/>
      <w:marLeft w:val="0"/>
      <w:marRight w:val="0"/>
      <w:marTop w:val="0"/>
      <w:marBottom w:val="0"/>
      <w:divBdr>
        <w:top w:val="none" w:sz="0" w:space="0" w:color="auto"/>
        <w:left w:val="none" w:sz="0" w:space="0" w:color="auto"/>
        <w:bottom w:val="none" w:sz="0" w:space="0" w:color="auto"/>
        <w:right w:val="none" w:sz="0" w:space="0" w:color="auto"/>
      </w:divBdr>
    </w:div>
    <w:div w:id="1457334821">
      <w:bodyDiv w:val="1"/>
      <w:marLeft w:val="0"/>
      <w:marRight w:val="0"/>
      <w:marTop w:val="0"/>
      <w:marBottom w:val="0"/>
      <w:divBdr>
        <w:top w:val="none" w:sz="0" w:space="0" w:color="auto"/>
        <w:left w:val="none" w:sz="0" w:space="0" w:color="auto"/>
        <w:bottom w:val="none" w:sz="0" w:space="0" w:color="auto"/>
        <w:right w:val="none" w:sz="0" w:space="0" w:color="auto"/>
      </w:divBdr>
    </w:div>
    <w:div w:id="1460608805">
      <w:bodyDiv w:val="1"/>
      <w:marLeft w:val="0"/>
      <w:marRight w:val="0"/>
      <w:marTop w:val="0"/>
      <w:marBottom w:val="0"/>
      <w:divBdr>
        <w:top w:val="none" w:sz="0" w:space="0" w:color="auto"/>
        <w:left w:val="none" w:sz="0" w:space="0" w:color="auto"/>
        <w:bottom w:val="none" w:sz="0" w:space="0" w:color="auto"/>
        <w:right w:val="none" w:sz="0" w:space="0" w:color="auto"/>
      </w:divBdr>
    </w:div>
    <w:div w:id="1466654686">
      <w:bodyDiv w:val="1"/>
      <w:marLeft w:val="0"/>
      <w:marRight w:val="0"/>
      <w:marTop w:val="0"/>
      <w:marBottom w:val="0"/>
      <w:divBdr>
        <w:top w:val="none" w:sz="0" w:space="0" w:color="auto"/>
        <w:left w:val="none" w:sz="0" w:space="0" w:color="auto"/>
        <w:bottom w:val="none" w:sz="0" w:space="0" w:color="auto"/>
        <w:right w:val="none" w:sz="0" w:space="0" w:color="auto"/>
      </w:divBdr>
    </w:div>
    <w:div w:id="1473644091">
      <w:bodyDiv w:val="1"/>
      <w:marLeft w:val="0"/>
      <w:marRight w:val="0"/>
      <w:marTop w:val="0"/>
      <w:marBottom w:val="0"/>
      <w:divBdr>
        <w:top w:val="none" w:sz="0" w:space="0" w:color="auto"/>
        <w:left w:val="none" w:sz="0" w:space="0" w:color="auto"/>
        <w:bottom w:val="none" w:sz="0" w:space="0" w:color="auto"/>
        <w:right w:val="none" w:sz="0" w:space="0" w:color="auto"/>
      </w:divBdr>
    </w:div>
    <w:div w:id="1477261330">
      <w:bodyDiv w:val="1"/>
      <w:marLeft w:val="0"/>
      <w:marRight w:val="0"/>
      <w:marTop w:val="0"/>
      <w:marBottom w:val="0"/>
      <w:divBdr>
        <w:top w:val="none" w:sz="0" w:space="0" w:color="auto"/>
        <w:left w:val="none" w:sz="0" w:space="0" w:color="auto"/>
        <w:bottom w:val="none" w:sz="0" w:space="0" w:color="auto"/>
        <w:right w:val="none" w:sz="0" w:space="0" w:color="auto"/>
      </w:divBdr>
    </w:div>
    <w:div w:id="1479299531">
      <w:bodyDiv w:val="1"/>
      <w:marLeft w:val="0"/>
      <w:marRight w:val="0"/>
      <w:marTop w:val="0"/>
      <w:marBottom w:val="0"/>
      <w:divBdr>
        <w:top w:val="none" w:sz="0" w:space="0" w:color="auto"/>
        <w:left w:val="none" w:sz="0" w:space="0" w:color="auto"/>
        <w:bottom w:val="none" w:sz="0" w:space="0" w:color="auto"/>
        <w:right w:val="none" w:sz="0" w:space="0" w:color="auto"/>
      </w:divBdr>
    </w:div>
    <w:div w:id="1483739870">
      <w:bodyDiv w:val="1"/>
      <w:marLeft w:val="0"/>
      <w:marRight w:val="0"/>
      <w:marTop w:val="0"/>
      <w:marBottom w:val="0"/>
      <w:divBdr>
        <w:top w:val="none" w:sz="0" w:space="0" w:color="auto"/>
        <w:left w:val="none" w:sz="0" w:space="0" w:color="auto"/>
        <w:bottom w:val="none" w:sz="0" w:space="0" w:color="auto"/>
        <w:right w:val="none" w:sz="0" w:space="0" w:color="auto"/>
      </w:divBdr>
    </w:div>
    <w:div w:id="1501895212">
      <w:bodyDiv w:val="1"/>
      <w:marLeft w:val="0"/>
      <w:marRight w:val="0"/>
      <w:marTop w:val="0"/>
      <w:marBottom w:val="0"/>
      <w:divBdr>
        <w:top w:val="none" w:sz="0" w:space="0" w:color="auto"/>
        <w:left w:val="none" w:sz="0" w:space="0" w:color="auto"/>
        <w:bottom w:val="none" w:sz="0" w:space="0" w:color="auto"/>
        <w:right w:val="none" w:sz="0" w:space="0" w:color="auto"/>
      </w:divBdr>
    </w:div>
    <w:div w:id="1508715377">
      <w:bodyDiv w:val="1"/>
      <w:marLeft w:val="0"/>
      <w:marRight w:val="0"/>
      <w:marTop w:val="0"/>
      <w:marBottom w:val="0"/>
      <w:divBdr>
        <w:top w:val="none" w:sz="0" w:space="0" w:color="auto"/>
        <w:left w:val="none" w:sz="0" w:space="0" w:color="auto"/>
        <w:bottom w:val="none" w:sz="0" w:space="0" w:color="auto"/>
        <w:right w:val="none" w:sz="0" w:space="0" w:color="auto"/>
      </w:divBdr>
    </w:div>
    <w:div w:id="1512452100">
      <w:bodyDiv w:val="1"/>
      <w:marLeft w:val="0"/>
      <w:marRight w:val="0"/>
      <w:marTop w:val="0"/>
      <w:marBottom w:val="0"/>
      <w:divBdr>
        <w:top w:val="none" w:sz="0" w:space="0" w:color="auto"/>
        <w:left w:val="none" w:sz="0" w:space="0" w:color="auto"/>
        <w:bottom w:val="none" w:sz="0" w:space="0" w:color="auto"/>
        <w:right w:val="none" w:sz="0" w:space="0" w:color="auto"/>
      </w:divBdr>
    </w:div>
    <w:div w:id="1518763634">
      <w:bodyDiv w:val="1"/>
      <w:marLeft w:val="0"/>
      <w:marRight w:val="0"/>
      <w:marTop w:val="0"/>
      <w:marBottom w:val="0"/>
      <w:divBdr>
        <w:top w:val="none" w:sz="0" w:space="0" w:color="auto"/>
        <w:left w:val="none" w:sz="0" w:space="0" w:color="auto"/>
        <w:bottom w:val="none" w:sz="0" w:space="0" w:color="auto"/>
        <w:right w:val="none" w:sz="0" w:space="0" w:color="auto"/>
      </w:divBdr>
    </w:div>
    <w:div w:id="1528063142">
      <w:bodyDiv w:val="1"/>
      <w:marLeft w:val="0"/>
      <w:marRight w:val="0"/>
      <w:marTop w:val="0"/>
      <w:marBottom w:val="0"/>
      <w:divBdr>
        <w:top w:val="none" w:sz="0" w:space="0" w:color="auto"/>
        <w:left w:val="none" w:sz="0" w:space="0" w:color="auto"/>
        <w:bottom w:val="none" w:sz="0" w:space="0" w:color="auto"/>
        <w:right w:val="none" w:sz="0" w:space="0" w:color="auto"/>
      </w:divBdr>
    </w:div>
    <w:div w:id="1531335086">
      <w:bodyDiv w:val="1"/>
      <w:marLeft w:val="0"/>
      <w:marRight w:val="0"/>
      <w:marTop w:val="0"/>
      <w:marBottom w:val="0"/>
      <w:divBdr>
        <w:top w:val="none" w:sz="0" w:space="0" w:color="auto"/>
        <w:left w:val="none" w:sz="0" w:space="0" w:color="auto"/>
        <w:bottom w:val="none" w:sz="0" w:space="0" w:color="auto"/>
        <w:right w:val="none" w:sz="0" w:space="0" w:color="auto"/>
      </w:divBdr>
    </w:div>
    <w:div w:id="1550996630">
      <w:bodyDiv w:val="1"/>
      <w:marLeft w:val="0"/>
      <w:marRight w:val="0"/>
      <w:marTop w:val="0"/>
      <w:marBottom w:val="0"/>
      <w:divBdr>
        <w:top w:val="none" w:sz="0" w:space="0" w:color="auto"/>
        <w:left w:val="none" w:sz="0" w:space="0" w:color="auto"/>
        <w:bottom w:val="none" w:sz="0" w:space="0" w:color="auto"/>
        <w:right w:val="none" w:sz="0" w:space="0" w:color="auto"/>
      </w:divBdr>
    </w:div>
    <w:div w:id="1552841440">
      <w:bodyDiv w:val="1"/>
      <w:marLeft w:val="0"/>
      <w:marRight w:val="0"/>
      <w:marTop w:val="0"/>
      <w:marBottom w:val="0"/>
      <w:divBdr>
        <w:top w:val="none" w:sz="0" w:space="0" w:color="auto"/>
        <w:left w:val="none" w:sz="0" w:space="0" w:color="auto"/>
        <w:bottom w:val="none" w:sz="0" w:space="0" w:color="auto"/>
        <w:right w:val="none" w:sz="0" w:space="0" w:color="auto"/>
      </w:divBdr>
    </w:div>
    <w:div w:id="1563326657">
      <w:bodyDiv w:val="1"/>
      <w:marLeft w:val="0"/>
      <w:marRight w:val="0"/>
      <w:marTop w:val="0"/>
      <w:marBottom w:val="0"/>
      <w:divBdr>
        <w:top w:val="none" w:sz="0" w:space="0" w:color="auto"/>
        <w:left w:val="none" w:sz="0" w:space="0" w:color="auto"/>
        <w:bottom w:val="none" w:sz="0" w:space="0" w:color="auto"/>
        <w:right w:val="none" w:sz="0" w:space="0" w:color="auto"/>
      </w:divBdr>
    </w:div>
    <w:div w:id="1564026536">
      <w:bodyDiv w:val="1"/>
      <w:marLeft w:val="0"/>
      <w:marRight w:val="0"/>
      <w:marTop w:val="0"/>
      <w:marBottom w:val="0"/>
      <w:divBdr>
        <w:top w:val="none" w:sz="0" w:space="0" w:color="auto"/>
        <w:left w:val="none" w:sz="0" w:space="0" w:color="auto"/>
        <w:bottom w:val="none" w:sz="0" w:space="0" w:color="auto"/>
        <w:right w:val="none" w:sz="0" w:space="0" w:color="auto"/>
      </w:divBdr>
    </w:div>
    <w:div w:id="1569265241">
      <w:bodyDiv w:val="1"/>
      <w:marLeft w:val="0"/>
      <w:marRight w:val="0"/>
      <w:marTop w:val="0"/>
      <w:marBottom w:val="0"/>
      <w:divBdr>
        <w:top w:val="none" w:sz="0" w:space="0" w:color="auto"/>
        <w:left w:val="none" w:sz="0" w:space="0" w:color="auto"/>
        <w:bottom w:val="none" w:sz="0" w:space="0" w:color="auto"/>
        <w:right w:val="none" w:sz="0" w:space="0" w:color="auto"/>
      </w:divBdr>
    </w:div>
    <w:div w:id="1569731034">
      <w:bodyDiv w:val="1"/>
      <w:marLeft w:val="0"/>
      <w:marRight w:val="0"/>
      <w:marTop w:val="0"/>
      <w:marBottom w:val="0"/>
      <w:divBdr>
        <w:top w:val="none" w:sz="0" w:space="0" w:color="auto"/>
        <w:left w:val="none" w:sz="0" w:space="0" w:color="auto"/>
        <w:bottom w:val="none" w:sz="0" w:space="0" w:color="auto"/>
        <w:right w:val="none" w:sz="0" w:space="0" w:color="auto"/>
      </w:divBdr>
    </w:div>
    <w:div w:id="1586039548">
      <w:bodyDiv w:val="1"/>
      <w:marLeft w:val="0"/>
      <w:marRight w:val="0"/>
      <w:marTop w:val="0"/>
      <w:marBottom w:val="0"/>
      <w:divBdr>
        <w:top w:val="none" w:sz="0" w:space="0" w:color="auto"/>
        <w:left w:val="none" w:sz="0" w:space="0" w:color="auto"/>
        <w:bottom w:val="none" w:sz="0" w:space="0" w:color="auto"/>
        <w:right w:val="none" w:sz="0" w:space="0" w:color="auto"/>
      </w:divBdr>
    </w:div>
    <w:div w:id="1588885483">
      <w:bodyDiv w:val="1"/>
      <w:marLeft w:val="0"/>
      <w:marRight w:val="0"/>
      <w:marTop w:val="0"/>
      <w:marBottom w:val="0"/>
      <w:divBdr>
        <w:top w:val="none" w:sz="0" w:space="0" w:color="auto"/>
        <w:left w:val="none" w:sz="0" w:space="0" w:color="auto"/>
        <w:bottom w:val="none" w:sz="0" w:space="0" w:color="auto"/>
        <w:right w:val="none" w:sz="0" w:space="0" w:color="auto"/>
      </w:divBdr>
    </w:div>
    <w:div w:id="1592471116">
      <w:bodyDiv w:val="1"/>
      <w:marLeft w:val="0"/>
      <w:marRight w:val="0"/>
      <w:marTop w:val="0"/>
      <w:marBottom w:val="0"/>
      <w:divBdr>
        <w:top w:val="none" w:sz="0" w:space="0" w:color="auto"/>
        <w:left w:val="none" w:sz="0" w:space="0" w:color="auto"/>
        <w:bottom w:val="none" w:sz="0" w:space="0" w:color="auto"/>
        <w:right w:val="none" w:sz="0" w:space="0" w:color="auto"/>
      </w:divBdr>
    </w:div>
    <w:div w:id="1592660146">
      <w:bodyDiv w:val="1"/>
      <w:marLeft w:val="0"/>
      <w:marRight w:val="0"/>
      <w:marTop w:val="0"/>
      <w:marBottom w:val="0"/>
      <w:divBdr>
        <w:top w:val="none" w:sz="0" w:space="0" w:color="auto"/>
        <w:left w:val="none" w:sz="0" w:space="0" w:color="auto"/>
        <w:bottom w:val="none" w:sz="0" w:space="0" w:color="auto"/>
        <w:right w:val="none" w:sz="0" w:space="0" w:color="auto"/>
      </w:divBdr>
    </w:div>
    <w:div w:id="1602758782">
      <w:bodyDiv w:val="1"/>
      <w:marLeft w:val="0"/>
      <w:marRight w:val="0"/>
      <w:marTop w:val="0"/>
      <w:marBottom w:val="0"/>
      <w:divBdr>
        <w:top w:val="none" w:sz="0" w:space="0" w:color="auto"/>
        <w:left w:val="none" w:sz="0" w:space="0" w:color="auto"/>
        <w:bottom w:val="none" w:sz="0" w:space="0" w:color="auto"/>
        <w:right w:val="none" w:sz="0" w:space="0" w:color="auto"/>
      </w:divBdr>
    </w:div>
    <w:div w:id="1608005209">
      <w:bodyDiv w:val="1"/>
      <w:marLeft w:val="0"/>
      <w:marRight w:val="0"/>
      <w:marTop w:val="0"/>
      <w:marBottom w:val="0"/>
      <w:divBdr>
        <w:top w:val="none" w:sz="0" w:space="0" w:color="auto"/>
        <w:left w:val="none" w:sz="0" w:space="0" w:color="auto"/>
        <w:bottom w:val="none" w:sz="0" w:space="0" w:color="auto"/>
        <w:right w:val="none" w:sz="0" w:space="0" w:color="auto"/>
      </w:divBdr>
    </w:div>
    <w:div w:id="1615164800">
      <w:bodyDiv w:val="1"/>
      <w:marLeft w:val="0"/>
      <w:marRight w:val="0"/>
      <w:marTop w:val="0"/>
      <w:marBottom w:val="0"/>
      <w:divBdr>
        <w:top w:val="none" w:sz="0" w:space="0" w:color="auto"/>
        <w:left w:val="none" w:sz="0" w:space="0" w:color="auto"/>
        <w:bottom w:val="none" w:sz="0" w:space="0" w:color="auto"/>
        <w:right w:val="none" w:sz="0" w:space="0" w:color="auto"/>
      </w:divBdr>
    </w:div>
    <w:div w:id="1615207560">
      <w:bodyDiv w:val="1"/>
      <w:marLeft w:val="0"/>
      <w:marRight w:val="0"/>
      <w:marTop w:val="0"/>
      <w:marBottom w:val="0"/>
      <w:divBdr>
        <w:top w:val="none" w:sz="0" w:space="0" w:color="auto"/>
        <w:left w:val="none" w:sz="0" w:space="0" w:color="auto"/>
        <w:bottom w:val="none" w:sz="0" w:space="0" w:color="auto"/>
        <w:right w:val="none" w:sz="0" w:space="0" w:color="auto"/>
      </w:divBdr>
    </w:div>
    <w:div w:id="1618682681">
      <w:bodyDiv w:val="1"/>
      <w:marLeft w:val="0"/>
      <w:marRight w:val="0"/>
      <w:marTop w:val="0"/>
      <w:marBottom w:val="0"/>
      <w:divBdr>
        <w:top w:val="none" w:sz="0" w:space="0" w:color="auto"/>
        <w:left w:val="none" w:sz="0" w:space="0" w:color="auto"/>
        <w:bottom w:val="none" w:sz="0" w:space="0" w:color="auto"/>
        <w:right w:val="none" w:sz="0" w:space="0" w:color="auto"/>
      </w:divBdr>
    </w:div>
    <w:div w:id="1621179642">
      <w:bodyDiv w:val="1"/>
      <w:marLeft w:val="0"/>
      <w:marRight w:val="0"/>
      <w:marTop w:val="0"/>
      <w:marBottom w:val="0"/>
      <w:divBdr>
        <w:top w:val="none" w:sz="0" w:space="0" w:color="auto"/>
        <w:left w:val="none" w:sz="0" w:space="0" w:color="auto"/>
        <w:bottom w:val="none" w:sz="0" w:space="0" w:color="auto"/>
        <w:right w:val="none" w:sz="0" w:space="0" w:color="auto"/>
      </w:divBdr>
    </w:div>
    <w:div w:id="1626888021">
      <w:bodyDiv w:val="1"/>
      <w:marLeft w:val="0"/>
      <w:marRight w:val="0"/>
      <w:marTop w:val="0"/>
      <w:marBottom w:val="0"/>
      <w:divBdr>
        <w:top w:val="none" w:sz="0" w:space="0" w:color="auto"/>
        <w:left w:val="none" w:sz="0" w:space="0" w:color="auto"/>
        <w:bottom w:val="none" w:sz="0" w:space="0" w:color="auto"/>
        <w:right w:val="none" w:sz="0" w:space="0" w:color="auto"/>
      </w:divBdr>
    </w:div>
    <w:div w:id="1631862077">
      <w:bodyDiv w:val="1"/>
      <w:marLeft w:val="0"/>
      <w:marRight w:val="0"/>
      <w:marTop w:val="0"/>
      <w:marBottom w:val="0"/>
      <w:divBdr>
        <w:top w:val="none" w:sz="0" w:space="0" w:color="auto"/>
        <w:left w:val="none" w:sz="0" w:space="0" w:color="auto"/>
        <w:bottom w:val="none" w:sz="0" w:space="0" w:color="auto"/>
        <w:right w:val="none" w:sz="0" w:space="0" w:color="auto"/>
      </w:divBdr>
    </w:div>
    <w:div w:id="1635914152">
      <w:bodyDiv w:val="1"/>
      <w:marLeft w:val="0"/>
      <w:marRight w:val="0"/>
      <w:marTop w:val="0"/>
      <w:marBottom w:val="0"/>
      <w:divBdr>
        <w:top w:val="none" w:sz="0" w:space="0" w:color="auto"/>
        <w:left w:val="none" w:sz="0" w:space="0" w:color="auto"/>
        <w:bottom w:val="none" w:sz="0" w:space="0" w:color="auto"/>
        <w:right w:val="none" w:sz="0" w:space="0" w:color="auto"/>
      </w:divBdr>
    </w:div>
    <w:div w:id="1637948376">
      <w:bodyDiv w:val="1"/>
      <w:marLeft w:val="0"/>
      <w:marRight w:val="0"/>
      <w:marTop w:val="0"/>
      <w:marBottom w:val="0"/>
      <w:divBdr>
        <w:top w:val="none" w:sz="0" w:space="0" w:color="auto"/>
        <w:left w:val="none" w:sz="0" w:space="0" w:color="auto"/>
        <w:bottom w:val="none" w:sz="0" w:space="0" w:color="auto"/>
        <w:right w:val="none" w:sz="0" w:space="0" w:color="auto"/>
      </w:divBdr>
    </w:div>
    <w:div w:id="1639604744">
      <w:bodyDiv w:val="1"/>
      <w:marLeft w:val="0"/>
      <w:marRight w:val="0"/>
      <w:marTop w:val="0"/>
      <w:marBottom w:val="0"/>
      <w:divBdr>
        <w:top w:val="none" w:sz="0" w:space="0" w:color="auto"/>
        <w:left w:val="none" w:sz="0" w:space="0" w:color="auto"/>
        <w:bottom w:val="none" w:sz="0" w:space="0" w:color="auto"/>
        <w:right w:val="none" w:sz="0" w:space="0" w:color="auto"/>
      </w:divBdr>
    </w:div>
    <w:div w:id="1645937576">
      <w:bodyDiv w:val="1"/>
      <w:marLeft w:val="0"/>
      <w:marRight w:val="0"/>
      <w:marTop w:val="0"/>
      <w:marBottom w:val="0"/>
      <w:divBdr>
        <w:top w:val="none" w:sz="0" w:space="0" w:color="auto"/>
        <w:left w:val="none" w:sz="0" w:space="0" w:color="auto"/>
        <w:bottom w:val="none" w:sz="0" w:space="0" w:color="auto"/>
        <w:right w:val="none" w:sz="0" w:space="0" w:color="auto"/>
      </w:divBdr>
    </w:div>
    <w:div w:id="1647011322">
      <w:bodyDiv w:val="1"/>
      <w:marLeft w:val="0"/>
      <w:marRight w:val="0"/>
      <w:marTop w:val="0"/>
      <w:marBottom w:val="0"/>
      <w:divBdr>
        <w:top w:val="none" w:sz="0" w:space="0" w:color="auto"/>
        <w:left w:val="none" w:sz="0" w:space="0" w:color="auto"/>
        <w:bottom w:val="none" w:sz="0" w:space="0" w:color="auto"/>
        <w:right w:val="none" w:sz="0" w:space="0" w:color="auto"/>
      </w:divBdr>
    </w:div>
    <w:div w:id="1654068962">
      <w:bodyDiv w:val="1"/>
      <w:marLeft w:val="0"/>
      <w:marRight w:val="0"/>
      <w:marTop w:val="0"/>
      <w:marBottom w:val="0"/>
      <w:divBdr>
        <w:top w:val="none" w:sz="0" w:space="0" w:color="auto"/>
        <w:left w:val="none" w:sz="0" w:space="0" w:color="auto"/>
        <w:bottom w:val="none" w:sz="0" w:space="0" w:color="auto"/>
        <w:right w:val="none" w:sz="0" w:space="0" w:color="auto"/>
      </w:divBdr>
    </w:div>
    <w:div w:id="1663311956">
      <w:bodyDiv w:val="1"/>
      <w:marLeft w:val="0"/>
      <w:marRight w:val="0"/>
      <w:marTop w:val="0"/>
      <w:marBottom w:val="0"/>
      <w:divBdr>
        <w:top w:val="none" w:sz="0" w:space="0" w:color="auto"/>
        <w:left w:val="none" w:sz="0" w:space="0" w:color="auto"/>
        <w:bottom w:val="none" w:sz="0" w:space="0" w:color="auto"/>
        <w:right w:val="none" w:sz="0" w:space="0" w:color="auto"/>
      </w:divBdr>
    </w:div>
    <w:div w:id="1664777123">
      <w:bodyDiv w:val="1"/>
      <w:marLeft w:val="0"/>
      <w:marRight w:val="0"/>
      <w:marTop w:val="0"/>
      <w:marBottom w:val="0"/>
      <w:divBdr>
        <w:top w:val="none" w:sz="0" w:space="0" w:color="auto"/>
        <w:left w:val="none" w:sz="0" w:space="0" w:color="auto"/>
        <w:bottom w:val="none" w:sz="0" w:space="0" w:color="auto"/>
        <w:right w:val="none" w:sz="0" w:space="0" w:color="auto"/>
      </w:divBdr>
    </w:div>
    <w:div w:id="1667004932">
      <w:bodyDiv w:val="1"/>
      <w:marLeft w:val="0"/>
      <w:marRight w:val="0"/>
      <w:marTop w:val="0"/>
      <w:marBottom w:val="0"/>
      <w:divBdr>
        <w:top w:val="none" w:sz="0" w:space="0" w:color="auto"/>
        <w:left w:val="none" w:sz="0" w:space="0" w:color="auto"/>
        <w:bottom w:val="none" w:sz="0" w:space="0" w:color="auto"/>
        <w:right w:val="none" w:sz="0" w:space="0" w:color="auto"/>
      </w:divBdr>
    </w:div>
    <w:div w:id="1681852014">
      <w:bodyDiv w:val="1"/>
      <w:marLeft w:val="0"/>
      <w:marRight w:val="0"/>
      <w:marTop w:val="0"/>
      <w:marBottom w:val="0"/>
      <w:divBdr>
        <w:top w:val="none" w:sz="0" w:space="0" w:color="auto"/>
        <w:left w:val="none" w:sz="0" w:space="0" w:color="auto"/>
        <w:bottom w:val="none" w:sz="0" w:space="0" w:color="auto"/>
        <w:right w:val="none" w:sz="0" w:space="0" w:color="auto"/>
      </w:divBdr>
    </w:div>
    <w:div w:id="1681931693">
      <w:bodyDiv w:val="1"/>
      <w:marLeft w:val="0"/>
      <w:marRight w:val="0"/>
      <w:marTop w:val="0"/>
      <w:marBottom w:val="0"/>
      <w:divBdr>
        <w:top w:val="none" w:sz="0" w:space="0" w:color="auto"/>
        <w:left w:val="none" w:sz="0" w:space="0" w:color="auto"/>
        <w:bottom w:val="none" w:sz="0" w:space="0" w:color="auto"/>
        <w:right w:val="none" w:sz="0" w:space="0" w:color="auto"/>
      </w:divBdr>
    </w:div>
    <w:div w:id="1684743323">
      <w:bodyDiv w:val="1"/>
      <w:marLeft w:val="0"/>
      <w:marRight w:val="0"/>
      <w:marTop w:val="0"/>
      <w:marBottom w:val="0"/>
      <w:divBdr>
        <w:top w:val="none" w:sz="0" w:space="0" w:color="auto"/>
        <w:left w:val="none" w:sz="0" w:space="0" w:color="auto"/>
        <w:bottom w:val="none" w:sz="0" w:space="0" w:color="auto"/>
        <w:right w:val="none" w:sz="0" w:space="0" w:color="auto"/>
      </w:divBdr>
    </w:div>
    <w:div w:id="1695377208">
      <w:bodyDiv w:val="1"/>
      <w:marLeft w:val="0"/>
      <w:marRight w:val="0"/>
      <w:marTop w:val="0"/>
      <w:marBottom w:val="0"/>
      <w:divBdr>
        <w:top w:val="none" w:sz="0" w:space="0" w:color="auto"/>
        <w:left w:val="none" w:sz="0" w:space="0" w:color="auto"/>
        <w:bottom w:val="none" w:sz="0" w:space="0" w:color="auto"/>
        <w:right w:val="none" w:sz="0" w:space="0" w:color="auto"/>
      </w:divBdr>
    </w:div>
    <w:div w:id="1700887744">
      <w:bodyDiv w:val="1"/>
      <w:marLeft w:val="0"/>
      <w:marRight w:val="0"/>
      <w:marTop w:val="0"/>
      <w:marBottom w:val="0"/>
      <w:divBdr>
        <w:top w:val="none" w:sz="0" w:space="0" w:color="auto"/>
        <w:left w:val="none" w:sz="0" w:space="0" w:color="auto"/>
        <w:bottom w:val="none" w:sz="0" w:space="0" w:color="auto"/>
        <w:right w:val="none" w:sz="0" w:space="0" w:color="auto"/>
      </w:divBdr>
    </w:div>
    <w:div w:id="1702781870">
      <w:bodyDiv w:val="1"/>
      <w:marLeft w:val="0"/>
      <w:marRight w:val="0"/>
      <w:marTop w:val="0"/>
      <w:marBottom w:val="0"/>
      <w:divBdr>
        <w:top w:val="none" w:sz="0" w:space="0" w:color="auto"/>
        <w:left w:val="none" w:sz="0" w:space="0" w:color="auto"/>
        <w:bottom w:val="none" w:sz="0" w:space="0" w:color="auto"/>
        <w:right w:val="none" w:sz="0" w:space="0" w:color="auto"/>
      </w:divBdr>
    </w:div>
    <w:div w:id="1746105978">
      <w:bodyDiv w:val="1"/>
      <w:marLeft w:val="0"/>
      <w:marRight w:val="0"/>
      <w:marTop w:val="0"/>
      <w:marBottom w:val="0"/>
      <w:divBdr>
        <w:top w:val="none" w:sz="0" w:space="0" w:color="auto"/>
        <w:left w:val="none" w:sz="0" w:space="0" w:color="auto"/>
        <w:bottom w:val="none" w:sz="0" w:space="0" w:color="auto"/>
        <w:right w:val="none" w:sz="0" w:space="0" w:color="auto"/>
      </w:divBdr>
    </w:div>
    <w:div w:id="1760442597">
      <w:bodyDiv w:val="1"/>
      <w:marLeft w:val="0"/>
      <w:marRight w:val="0"/>
      <w:marTop w:val="0"/>
      <w:marBottom w:val="0"/>
      <w:divBdr>
        <w:top w:val="none" w:sz="0" w:space="0" w:color="auto"/>
        <w:left w:val="none" w:sz="0" w:space="0" w:color="auto"/>
        <w:bottom w:val="none" w:sz="0" w:space="0" w:color="auto"/>
        <w:right w:val="none" w:sz="0" w:space="0" w:color="auto"/>
      </w:divBdr>
    </w:div>
    <w:div w:id="1760907724">
      <w:bodyDiv w:val="1"/>
      <w:marLeft w:val="0"/>
      <w:marRight w:val="0"/>
      <w:marTop w:val="0"/>
      <w:marBottom w:val="0"/>
      <w:divBdr>
        <w:top w:val="none" w:sz="0" w:space="0" w:color="auto"/>
        <w:left w:val="none" w:sz="0" w:space="0" w:color="auto"/>
        <w:bottom w:val="none" w:sz="0" w:space="0" w:color="auto"/>
        <w:right w:val="none" w:sz="0" w:space="0" w:color="auto"/>
      </w:divBdr>
    </w:div>
    <w:div w:id="1762022138">
      <w:bodyDiv w:val="1"/>
      <w:marLeft w:val="0"/>
      <w:marRight w:val="0"/>
      <w:marTop w:val="0"/>
      <w:marBottom w:val="0"/>
      <w:divBdr>
        <w:top w:val="none" w:sz="0" w:space="0" w:color="auto"/>
        <w:left w:val="none" w:sz="0" w:space="0" w:color="auto"/>
        <w:bottom w:val="none" w:sz="0" w:space="0" w:color="auto"/>
        <w:right w:val="none" w:sz="0" w:space="0" w:color="auto"/>
      </w:divBdr>
    </w:div>
    <w:div w:id="1764885388">
      <w:bodyDiv w:val="1"/>
      <w:marLeft w:val="0"/>
      <w:marRight w:val="0"/>
      <w:marTop w:val="0"/>
      <w:marBottom w:val="0"/>
      <w:divBdr>
        <w:top w:val="none" w:sz="0" w:space="0" w:color="auto"/>
        <w:left w:val="none" w:sz="0" w:space="0" w:color="auto"/>
        <w:bottom w:val="none" w:sz="0" w:space="0" w:color="auto"/>
        <w:right w:val="none" w:sz="0" w:space="0" w:color="auto"/>
      </w:divBdr>
    </w:div>
    <w:div w:id="1770926976">
      <w:bodyDiv w:val="1"/>
      <w:marLeft w:val="0"/>
      <w:marRight w:val="0"/>
      <w:marTop w:val="0"/>
      <w:marBottom w:val="0"/>
      <w:divBdr>
        <w:top w:val="none" w:sz="0" w:space="0" w:color="auto"/>
        <w:left w:val="none" w:sz="0" w:space="0" w:color="auto"/>
        <w:bottom w:val="none" w:sz="0" w:space="0" w:color="auto"/>
        <w:right w:val="none" w:sz="0" w:space="0" w:color="auto"/>
      </w:divBdr>
    </w:div>
    <w:div w:id="1778720352">
      <w:bodyDiv w:val="1"/>
      <w:marLeft w:val="0"/>
      <w:marRight w:val="0"/>
      <w:marTop w:val="0"/>
      <w:marBottom w:val="0"/>
      <w:divBdr>
        <w:top w:val="none" w:sz="0" w:space="0" w:color="auto"/>
        <w:left w:val="none" w:sz="0" w:space="0" w:color="auto"/>
        <w:bottom w:val="none" w:sz="0" w:space="0" w:color="auto"/>
        <w:right w:val="none" w:sz="0" w:space="0" w:color="auto"/>
      </w:divBdr>
    </w:div>
    <w:div w:id="1779133739">
      <w:bodyDiv w:val="1"/>
      <w:marLeft w:val="0"/>
      <w:marRight w:val="0"/>
      <w:marTop w:val="0"/>
      <w:marBottom w:val="0"/>
      <w:divBdr>
        <w:top w:val="none" w:sz="0" w:space="0" w:color="auto"/>
        <w:left w:val="none" w:sz="0" w:space="0" w:color="auto"/>
        <w:bottom w:val="none" w:sz="0" w:space="0" w:color="auto"/>
        <w:right w:val="none" w:sz="0" w:space="0" w:color="auto"/>
      </w:divBdr>
    </w:div>
    <w:div w:id="1781101801">
      <w:bodyDiv w:val="1"/>
      <w:marLeft w:val="0"/>
      <w:marRight w:val="0"/>
      <w:marTop w:val="0"/>
      <w:marBottom w:val="0"/>
      <w:divBdr>
        <w:top w:val="none" w:sz="0" w:space="0" w:color="auto"/>
        <w:left w:val="none" w:sz="0" w:space="0" w:color="auto"/>
        <w:bottom w:val="none" w:sz="0" w:space="0" w:color="auto"/>
        <w:right w:val="none" w:sz="0" w:space="0" w:color="auto"/>
      </w:divBdr>
    </w:div>
    <w:div w:id="1786584557">
      <w:bodyDiv w:val="1"/>
      <w:marLeft w:val="0"/>
      <w:marRight w:val="0"/>
      <w:marTop w:val="0"/>
      <w:marBottom w:val="0"/>
      <w:divBdr>
        <w:top w:val="none" w:sz="0" w:space="0" w:color="auto"/>
        <w:left w:val="none" w:sz="0" w:space="0" w:color="auto"/>
        <w:bottom w:val="none" w:sz="0" w:space="0" w:color="auto"/>
        <w:right w:val="none" w:sz="0" w:space="0" w:color="auto"/>
      </w:divBdr>
    </w:div>
    <w:div w:id="1815835120">
      <w:bodyDiv w:val="1"/>
      <w:marLeft w:val="0"/>
      <w:marRight w:val="0"/>
      <w:marTop w:val="0"/>
      <w:marBottom w:val="0"/>
      <w:divBdr>
        <w:top w:val="none" w:sz="0" w:space="0" w:color="auto"/>
        <w:left w:val="none" w:sz="0" w:space="0" w:color="auto"/>
        <w:bottom w:val="none" w:sz="0" w:space="0" w:color="auto"/>
        <w:right w:val="none" w:sz="0" w:space="0" w:color="auto"/>
      </w:divBdr>
    </w:div>
    <w:div w:id="1829858094">
      <w:bodyDiv w:val="1"/>
      <w:marLeft w:val="0"/>
      <w:marRight w:val="0"/>
      <w:marTop w:val="0"/>
      <w:marBottom w:val="0"/>
      <w:divBdr>
        <w:top w:val="none" w:sz="0" w:space="0" w:color="auto"/>
        <w:left w:val="none" w:sz="0" w:space="0" w:color="auto"/>
        <w:bottom w:val="none" w:sz="0" w:space="0" w:color="auto"/>
        <w:right w:val="none" w:sz="0" w:space="0" w:color="auto"/>
      </w:divBdr>
    </w:div>
    <w:div w:id="1832795706">
      <w:bodyDiv w:val="1"/>
      <w:marLeft w:val="0"/>
      <w:marRight w:val="0"/>
      <w:marTop w:val="0"/>
      <w:marBottom w:val="0"/>
      <w:divBdr>
        <w:top w:val="none" w:sz="0" w:space="0" w:color="auto"/>
        <w:left w:val="none" w:sz="0" w:space="0" w:color="auto"/>
        <w:bottom w:val="none" w:sz="0" w:space="0" w:color="auto"/>
        <w:right w:val="none" w:sz="0" w:space="0" w:color="auto"/>
      </w:divBdr>
    </w:div>
    <w:div w:id="1834761501">
      <w:bodyDiv w:val="1"/>
      <w:marLeft w:val="0"/>
      <w:marRight w:val="0"/>
      <w:marTop w:val="0"/>
      <w:marBottom w:val="0"/>
      <w:divBdr>
        <w:top w:val="none" w:sz="0" w:space="0" w:color="auto"/>
        <w:left w:val="none" w:sz="0" w:space="0" w:color="auto"/>
        <w:bottom w:val="none" w:sz="0" w:space="0" w:color="auto"/>
        <w:right w:val="none" w:sz="0" w:space="0" w:color="auto"/>
      </w:divBdr>
    </w:div>
    <w:div w:id="1835147575">
      <w:bodyDiv w:val="1"/>
      <w:marLeft w:val="0"/>
      <w:marRight w:val="0"/>
      <w:marTop w:val="0"/>
      <w:marBottom w:val="0"/>
      <w:divBdr>
        <w:top w:val="none" w:sz="0" w:space="0" w:color="auto"/>
        <w:left w:val="none" w:sz="0" w:space="0" w:color="auto"/>
        <w:bottom w:val="none" w:sz="0" w:space="0" w:color="auto"/>
        <w:right w:val="none" w:sz="0" w:space="0" w:color="auto"/>
      </w:divBdr>
    </w:div>
    <w:div w:id="1836653285">
      <w:bodyDiv w:val="1"/>
      <w:marLeft w:val="0"/>
      <w:marRight w:val="0"/>
      <w:marTop w:val="0"/>
      <w:marBottom w:val="0"/>
      <w:divBdr>
        <w:top w:val="none" w:sz="0" w:space="0" w:color="auto"/>
        <w:left w:val="none" w:sz="0" w:space="0" w:color="auto"/>
        <w:bottom w:val="none" w:sz="0" w:space="0" w:color="auto"/>
        <w:right w:val="none" w:sz="0" w:space="0" w:color="auto"/>
      </w:divBdr>
    </w:div>
    <w:div w:id="1840996427">
      <w:bodyDiv w:val="1"/>
      <w:marLeft w:val="0"/>
      <w:marRight w:val="0"/>
      <w:marTop w:val="0"/>
      <w:marBottom w:val="0"/>
      <w:divBdr>
        <w:top w:val="none" w:sz="0" w:space="0" w:color="auto"/>
        <w:left w:val="none" w:sz="0" w:space="0" w:color="auto"/>
        <w:bottom w:val="none" w:sz="0" w:space="0" w:color="auto"/>
        <w:right w:val="none" w:sz="0" w:space="0" w:color="auto"/>
      </w:divBdr>
    </w:div>
    <w:div w:id="1844273619">
      <w:bodyDiv w:val="1"/>
      <w:marLeft w:val="0"/>
      <w:marRight w:val="0"/>
      <w:marTop w:val="0"/>
      <w:marBottom w:val="0"/>
      <w:divBdr>
        <w:top w:val="none" w:sz="0" w:space="0" w:color="auto"/>
        <w:left w:val="none" w:sz="0" w:space="0" w:color="auto"/>
        <w:bottom w:val="none" w:sz="0" w:space="0" w:color="auto"/>
        <w:right w:val="none" w:sz="0" w:space="0" w:color="auto"/>
      </w:divBdr>
    </w:div>
    <w:div w:id="1848247055">
      <w:bodyDiv w:val="1"/>
      <w:marLeft w:val="0"/>
      <w:marRight w:val="0"/>
      <w:marTop w:val="0"/>
      <w:marBottom w:val="0"/>
      <w:divBdr>
        <w:top w:val="none" w:sz="0" w:space="0" w:color="auto"/>
        <w:left w:val="none" w:sz="0" w:space="0" w:color="auto"/>
        <w:bottom w:val="none" w:sz="0" w:space="0" w:color="auto"/>
        <w:right w:val="none" w:sz="0" w:space="0" w:color="auto"/>
      </w:divBdr>
    </w:div>
    <w:div w:id="1853571179">
      <w:bodyDiv w:val="1"/>
      <w:marLeft w:val="0"/>
      <w:marRight w:val="0"/>
      <w:marTop w:val="0"/>
      <w:marBottom w:val="0"/>
      <w:divBdr>
        <w:top w:val="none" w:sz="0" w:space="0" w:color="auto"/>
        <w:left w:val="none" w:sz="0" w:space="0" w:color="auto"/>
        <w:bottom w:val="none" w:sz="0" w:space="0" w:color="auto"/>
        <w:right w:val="none" w:sz="0" w:space="0" w:color="auto"/>
      </w:divBdr>
    </w:div>
    <w:div w:id="1854756712">
      <w:bodyDiv w:val="1"/>
      <w:marLeft w:val="0"/>
      <w:marRight w:val="0"/>
      <w:marTop w:val="0"/>
      <w:marBottom w:val="0"/>
      <w:divBdr>
        <w:top w:val="none" w:sz="0" w:space="0" w:color="auto"/>
        <w:left w:val="none" w:sz="0" w:space="0" w:color="auto"/>
        <w:bottom w:val="none" w:sz="0" w:space="0" w:color="auto"/>
        <w:right w:val="none" w:sz="0" w:space="0" w:color="auto"/>
      </w:divBdr>
    </w:div>
    <w:div w:id="1859082828">
      <w:bodyDiv w:val="1"/>
      <w:marLeft w:val="0"/>
      <w:marRight w:val="0"/>
      <w:marTop w:val="0"/>
      <w:marBottom w:val="0"/>
      <w:divBdr>
        <w:top w:val="none" w:sz="0" w:space="0" w:color="auto"/>
        <w:left w:val="none" w:sz="0" w:space="0" w:color="auto"/>
        <w:bottom w:val="none" w:sz="0" w:space="0" w:color="auto"/>
        <w:right w:val="none" w:sz="0" w:space="0" w:color="auto"/>
      </w:divBdr>
    </w:div>
    <w:div w:id="1860852490">
      <w:bodyDiv w:val="1"/>
      <w:marLeft w:val="0"/>
      <w:marRight w:val="0"/>
      <w:marTop w:val="0"/>
      <w:marBottom w:val="0"/>
      <w:divBdr>
        <w:top w:val="none" w:sz="0" w:space="0" w:color="auto"/>
        <w:left w:val="none" w:sz="0" w:space="0" w:color="auto"/>
        <w:bottom w:val="none" w:sz="0" w:space="0" w:color="auto"/>
        <w:right w:val="none" w:sz="0" w:space="0" w:color="auto"/>
      </w:divBdr>
    </w:div>
    <w:div w:id="1861966725">
      <w:bodyDiv w:val="1"/>
      <w:marLeft w:val="0"/>
      <w:marRight w:val="0"/>
      <w:marTop w:val="0"/>
      <w:marBottom w:val="0"/>
      <w:divBdr>
        <w:top w:val="none" w:sz="0" w:space="0" w:color="auto"/>
        <w:left w:val="none" w:sz="0" w:space="0" w:color="auto"/>
        <w:bottom w:val="none" w:sz="0" w:space="0" w:color="auto"/>
        <w:right w:val="none" w:sz="0" w:space="0" w:color="auto"/>
      </w:divBdr>
    </w:div>
    <w:div w:id="1867790385">
      <w:bodyDiv w:val="1"/>
      <w:marLeft w:val="0"/>
      <w:marRight w:val="0"/>
      <w:marTop w:val="0"/>
      <w:marBottom w:val="0"/>
      <w:divBdr>
        <w:top w:val="none" w:sz="0" w:space="0" w:color="auto"/>
        <w:left w:val="none" w:sz="0" w:space="0" w:color="auto"/>
        <w:bottom w:val="none" w:sz="0" w:space="0" w:color="auto"/>
        <w:right w:val="none" w:sz="0" w:space="0" w:color="auto"/>
      </w:divBdr>
    </w:div>
    <w:div w:id="1867988516">
      <w:bodyDiv w:val="1"/>
      <w:marLeft w:val="0"/>
      <w:marRight w:val="0"/>
      <w:marTop w:val="0"/>
      <w:marBottom w:val="0"/>
      <w:divBdr>
        <w:top w:val="none" w:sz="0" w:space="0" w:color="auto"/>
        <w:left w:val="none" w:sz="0" w:space="0" w:color="auto"/>
        <w:bottom w:val="none" w:sz="0" w:space="0" w:color="auto"/>
        <w:right w:val="none" w:sz="0" w:space="0" w:color="auto"/>
      </w:divBdr>
    </w:div>
    <w:div w:id="1868567807">
      <w:bodyDiv w:val="1"/>
      <w:marLeft w:val="0"/>
      <w:marRight w:val="0"/>
      <w:marTop w:val="0"/>
      <w:marBottom w:val="0"/>
      <w:divBdr>
        <w:top w:val="none" w:sz="0" w:space="0" w:color="auto"/>
        <w:left w:val="none" w:sz="0" w:space="0" w:color="auto"/>
        <w:bottom w:val="none" w:sz="0" w:space="0" w:color="auto"/>
        <w:right w:val="none" w:sz="0" w:space="0" w:color="auto"/>
      </w:divBdr>
    </w:div>
    <w:div w:id="1882548782">
      <w:bodyDiv w:val="1"/>
      <w:marLeft w:val="0"/>
      <w:marRight w:val="0"/>
      <w:marTop w:val="0"/>
      <w:marBottom w:val="0"/>
      <w:divBdr>
        <w:top w:val="none" w:sz="0" w:space="0" w:color="auto"/>
        <w:left w:val="none" w:sz="0" w:space="0" w:color="auto"/>
        <w:bottom w:val="none" w:sz="0" w:space="0" w:color="auto"/>
        <w:right w:val="none" w:sz="0" w:space="0" w:color="auto"/>
      </w:divBdr>
    </w:div>
    <w:div w:id="1886597007">
      <w:bodyDiv w:val="1"/>
      <w:marLeft w:val="0"/>
      <w:marRight w:val="0"/>
      <w:marTop w:val="0"/>
      <w:marBottom w:val="0"/>
      <w:divBdr>
        <w:top w:val="none" w:sz="0" w:space="0" w:color="auto"/>
        <w:left w:val="none" w:sz="0" w:space="0" w:color="auto"/>
        <w:bottom w:val="none" w:sz="0" w:space="0" w:color="auto"/>
        <w:right w:val="none" w:sz="0" w:space="0" w:color="auto"/>
      </w:divBdr>
    </w:div>
    <w:div w:id="1893694916">
      <w:bodyDiv w:val="1"/>
      <w:marLeft w:val="0"/>
      <w:marRight w:val="0"/>
      <w:marTop w:val="0"/>
      <w:marBottom w:val="0"/>
      <w:divBdr>
        <w:top w:val="none" w:sz="0" w:space="0" w:color="auto"/>
        <w:left w:val="none" w:sz="0" w:space="0" w:color="auto"/>
        <w:bottom w:val="none" w:sz="0" w:space="0" w:color="auto"/>
        <w:right w:val="none" w:sz="0" w:space="0" w:color="auto"/>
      </w:divBdr>
    </w:div>
    <w:div w:id="1896745188">
      <w:bodyDiv w:val="1"/>
      <w:marLeft w:val="0"/>
      <w:marRight w:val="0"/>
      <w:marTop w:val="0"/>
      <w:marBottom w:val="0"/>
      <w:divBdr>
        <w:top w:val="none" w:sz="0" w:space="0" w:color="auto"/>
        <w:left w:val="none" w:sz="0" w:space="0" w:color="auto"/>
        <w:bottom w:val="none" w:sz="0" w:space="0" w:color="auto"/>
        <w:right w:val="none" w:sz="0" w:space="0" w:color="auto"/>
      </w:divBdr>
    </w:div>
    <w:div w:id="1899318142">
      <w:bodyDiv w:val="1"/>
      <w:marLeft w:val="0"/>
      <w:marRight w:val="0"/>
      <w:marTop w:val="0"/>
      <w:marBottom w:val="0"/>
      <w:divBdr>
        <w:top w:val="none" w:sz="0" w:space="0" w:color="auto"/>
        <w:left w:val="none" w:sz="0" w:space="0" w:color="auto"/>
        <w:bottom w:val="none" w:sz="0" w:space="0" w:color="auto"/>
        <w:right w:val="none" w:sz="0" w:space="0" w:color="auto"/>
      </w:divBdr>
    </w:div>
    <w:div w:id="1921284085">
      <w:bodyDiv w:val="1"/>
      <w:marLeft w:val="0"/>
      <w:marRight w:val="0"/>
      <w:marTop w:val="0"/>
      <w:marBottom w:val="0"/>
      <w:divBdr>
        <w:top w:val="none" w:sz="0" w:space="0" w:color="auto"/>
        <w:left w:val="none" w:sz="0" w:space="0" w:color="auto"/>
        <w:bottom w:val="none" w:sz="0" w:space="0" w:color="auto"/>
        <w:right w:val="none" w:sz="0" w:space="0" w:color="auto"/>
      </w:divBdr>
    </w:div>
    <w:div w:id="1923567485">
      <w:bodyDiv w:val="1"/>
      <w:marLeft w:val="0"/>
      <w:marRight w:val="0"/>
      <w:marTop w:val="0"/>
      <w:marBottom w:val="0"/>
      <w:divBdr>
        <w:top w:val="none" w:sz="0" w:space="0" w:color="auto"/>
        <w:left w:val="none" w:sz="0" w:space="0" w:color="auto"/>
        <w:bottom w:val="none" w:sz="0" w:space="0" w:color="auto"/>
        <w:right w:val="none" w:sz="0" w:space="0" w:color="auto"/>
      </w:divBdr>
    </w:div>
    <w:div w:id="1926987606">
      <w:bodyDiv w:val="1"/>
      <w:marLeft w:val="0"/>
      <w:marRight w:val="0"/>
      <w:marTop w:val="0"/>
      <w:marBottom w:val="0"/>
      <w:divBdr>
        <w:top w:val="none" w:sz="0" w:space="0" w:color="auto"/>
        <w:left w:val="none" w:sz="0" w:space="0" w:color="auto"/>
        <w:bottom w:val="none" w:sz="0" w:space="0" w:color="auto"/>
        <w:right w:val="none" w:sz="0" w:space="0" w:color="auto"/>
      </w:divBdr>
    </w:div>
    <w:div w:id="1932160500">
      <w:bodyDiv w:val="1"/>
      <w:marLeft w:val="0"/>
      <w:marRight w:val="0"/>
      <w:marTop w:val="0"/>
      <w:marBottom w:val="0"/>
      <w:divBdr>
        <w:top w:val="none" w:sz="0" w:space="0" w:color="auto"/>
        <w:left w:val="none" w:sz="0" w:space="0" w:color="auto"/>
        <w:bottom w:val="none" w:sz="0" w:space="0" w:color="auto"/>
        <w:right w:val="none" w:sz="0" w:space="0" w:color="auto"/>
      </w:divBdr>
    </w:div>
    <w:div w:id="1945068797">
      <w:bodyDiv w:val="1"/>
      <w:marLeft w:val="0"/>
      <w:marRight w:val="0"/>
      <w:marTop w:val="0"/>
      <w:marBottom w:val="0"/>
      <w:divBdr>
        <w:top w:val="none" w:sz="0" w:space="0" w:color="auto"/>
        <w:left w:val="none" w:sz="0" w:space="0" w:color="auto"/>
        <w:bottom w:val="none" w:sz="0" w:space="0" w:color="auto"/>
        <w:right w:val="none" w:sz="0" w:space="0" w:color="auto"/>
      </w:divBdr>
    </w:div>
    <w:div w:id="1950508189">
      <w:bodyDiv w:val="1"/>
      <w:marLeft w:val="0"/>
      <w:marRight w:val="0"/>
      <w:marTop w:val="0"/>
      <w:marBottom w:val="0"/>
      <w:divBdr>
        <w:top w:val="none" w:sz="0" w:space="0" w:color="auto"/>
        <w:left w:val="none" w:sz="0" w:space="0" w:color="auto"/>
        <w:bottom w:val="none" w:sz="0" w:space="0" w:color="auto"/>
        <w:right w:val="none" w:sz="0" w:space="0" w:color="auto"/>
      </w:divBdr>
    </w:div>
    <w:div w:id="1952279879">
      <w:bodyDiv w:val="1"/>
      <w:marLeft w:val="0"/>
      <w:marRight w:val="0"/>
      <w:marTop w:val="0"/>
      <w:marBottom w:val="0"/>
      <w:divBdr>
        <w:top w:val="none" w:sz="0" w:space="0" w:color="auto"/>
        <w:left w:val="none" w:sz="0" w:space="0" w:color="auto"/>
        <w:bottom w:val="none" w:sz="0" w:space="0" w:color="auto"/>
        <w:right w:val="none" w:sz="0" w:space="0" w:color="auto"/>
      </w:divBdr>
    </w:div>
    <w:div w:id="1956323259">
      <w:bodyDiv w:val="1"/>
      <w:marLeft w:val="0"/>
      <w:marRight w:val="0"/>
      <w:marTop w:val="0"/>
      <w:marBottom w:val="0"/>
      <w:divBdr>
        <w:top w:val="none" w:sz="0" w:space="0" w:color="auto"/>
        <w:left w:val="none" w:sz="0" w:space="0" w:color="auto"/>
        <w:bottom w:val="none" w:sz="0" w:space="0" w:color="auto"/>
        <w:right w:val="none" w:sz="0" w:space="0" w:color="auto"/>
      </w:divBdr>
    </w:div>
    <w:div w:id="2004550337">
      <w:bodyDiv w:val="1"/>
      <w:marLeft w:val="0"/>
      <w:marRight w:val="0"/>
      <w:marTop w:val="0"/>
      <w:marBottom w:val="0"/>
      <w:divBdr>
        <w:top w:val="none" w:sz="0" w:space="0" w:color="auto"/>
        <w:left w:val="none" w:sz="0" w:space="0" w:color="auto"/>
        <w:bottom w:val="none" w:sz="0" w:space="0" w:color="auto"/>
        <w:right w:val="none" w:sz="0" w:space="0" w:color="auto"/>
      </w:divBdr>
    </w:div>
    <w:div w:id="2021811980">
      <w:bodyDiv w:val="1"/>
      <w:marLeft w:val="0"/>
      <w:marRight w:val="0"/>
      <w:marTop w:val="0"/>
      <w:marBottom w:val="0"/>
      <w:divBdr>
        <w:top w:val="none" w:sz="0" w:space="0" w:color="auto"/>
        <w:left w:val="none" w:sz="0" w:space="0" w:color="auto"/>
        <w:bottom w:val="none" w:sz="0" w:space="0" w:color="auto"/>
        <w:right w:val="none" w:sz="0" w:space="0" w:color="auto"/>
      </w:divBdr>
    </w:div>
    <w:div w:id="2023897119">
      <w:bodyDiv w:val="1"/>
      <w:marLeft w:val="0"/>
      <w:marRight w:val="0"/>
      <w:marTop w:val="0"/>
      <w:marBottom w:val="0"/>
      <w:divBdr>
        <w:top w:val="none" w:sz="0" w:space="0" w:color="auto"/>
        <w:left w:val="none" w:sz="0" w:space="0" w:color="auto"/>
        <w:bottom w:val="none" w:sz="0" w:space="0" w:color="auto"/>
        <w:right w:val="none" w:sz="0" w:space="0" w:color="auto"/>
      </w:divBdr>
    </w:div>
    <w:div w:id="2032031116">
      <w:bodyDiv w:val="1"/>
      <w:marLeft w:val="0"/>
      <w:marRight w:val="0"/>
      <w:marTop w:val="0"/>
      <w:marBottom w:val="0"/>
      <w:divBdr>
        <w:top w:val="none" w:sz="0" w:space="0" w:color="auto"/>
        <w:left w:val="none" w:sz="0" w:space="0" w:color="auto"/>
        <w:bottom w:val="none" w:sz="0" w:space="0" w:color="auto"/>
        <w:right w:val="none" w:sz="0" w:space="0" w:color="auto"/>
      </w:divBdr>
    </w:div>
    <w:div w:id="2041393871">
      <w:bodyDiv w:val="1"/>
      <w:marLeft w:val="0"/>
      <w:marRight w:val="0"/>
      <w:marTop w:val="0"/>
      <w:marBottom w:val="0"/>
      <w:divBdr>
        <w:top w:val="none" w:sz="0" w:space="0" w:color="auto"/>
        <w:left w:val="none" w:sz="0" w:space="0" w:color="auto"/>
        <w:bottom w:val="none" w:sz="0" w:space="0" w:color="auto"/>
        <w:right w:val="none" w:sz="0" w:space="0" w:color="auto"/>
      </w:divBdr>
    </w:div>
    <w:div w:id="2041933548">
      <w:bodyDiv w:val="1"/>
      <w:marLeft w:val="0"/>
      <w:marRight w:val="0"/>
      <w:marTop w:val="0"/>
      <w:marBottom w:val="0"/>
      <w:divBdr>
        <w:top w:val="none" w:sz="0" w:space="0" w:color="auto"/>
        <w:left w:val="none" w:sz="0" w:space="0" w:color="auto"/>
        <w:bottom w:val="none" w:sz="0" w:space="0" w:color="auto"/>
        <w:right w:val="none" w:sz="0" w:space="0" w:color="auto"/>
      </w:divBdr>
    </w:div>
    <w:div w:id="2047217614">
      <w:bodyDiv w:val="1"/>
      <w:marLeft w:val="0"/>
      <w:marRight w:val="0"/>
      <w:marTop w:val="0"/>
      <w:marBottom w:val="0"/>
      <w:divBdr>
        <w:top w:val="none" w:sz="0" w:space="0" w:color="auto"/>
        <w:left w:val="none" w:sz="0" w:space="0" w:color="auto"/>
        <w:bottom w:val="none" w:sz="0" w:space="0" w:color="auto"/>
        <w:right w:val="none" w:sz="0" w:space="0" w:color="auto"/>
      </w:divBdr>
    </w:div>
    <w:div w:id="2054572630">
      <w:bodyDiv w:val="1"/>
      <w:marLeft w:val="0"/>
      <w:marRight w:val="0"/>
      <w:marTop w:val="0"/>
      <w:marBottom w:val="0"/>
      <w:divBdr>
        <w:top w:val="none" w:sz="0" w:space="0" w:color="auto"/>
        <w:left w:val="none" w:sz="0" w:space="0" w:color="auto"/>
        <w:bottom w:val="none" w:sz="0" w:space="0" w:color="auto"/>
        <w:right w:val="none" w:sz="0" w:space="0" w:color="auto"/>
      </w:divBdr>
    </w:div>
    <w:div w:id="2056469567">
      <w:bodyDiv w:val="1"/>
      <w:marLeft w:val="0"/>
      <w:marRight w:val="0"/>
      <w:marTop w:val="0"/>
      <w:marBottom w:val="0"/>
      <w:divBdr>
        <w:top w:val="none" w:sz="0" w:space="0" w:color="auto"/>
        <w:left w:val="none" w:sz="0" w:space="0" w:color="auto"/>
        <w:bottom w:val="none" w:sz="0" w:space="0" w:color="auto"/>
        <w:right w:val="none" w:sz="0" w:space="0" w:color="auto"/>
      </w:divBdr>
    </w:div>
    <w:div w:id="2068532969">
      <w:bodyDiv w:val="1"/>
      <w:marLeft w:val="0"/>
      <w:marRight w:val="0"/>
      <w:marTop w:val="0"/>
      <w:marBottom w:val="0"/>
      <w:divBdr>
        <w:top w:val="none" w:sz="0" w:space="0" w:color="auto"/>
        <w:left w:val="none" w:sz="0" w:space="0" w:color="auto"/>
        <w:bottom w:val="none" w:sz="0" w:space="0" w:color="auto"/>
        <w:right w:val="none" w:sz="0" w:space="0" w:color="auto"/>
      </w:divBdr>
    </w:div>
    <w:div w:id="2072003015">
      <w:bodyDiv w:val="1"/>
      <w:marLeft w:val="0"/>
      <w:marRight w:val="0"/>
      <w:marTop w:val="0"/>
      <w:marBottom w:val="0"/>
      <w:divBdr>
        <w:top w:val="none" w:sz="0" w:space="0" w:color="auto"/>
        <w:left w:val="none" w:sz="0" w:space="0" w:color="auto"/>
        <w:bottom w:val="none" w:sz="0" w:space="0" w:color="auto"/>
        <w:right w:val="none" w:sz="0" w:space="0" w:color="auto"/>
      </w:divBdr>
    </w:div>
    <w:div w:id="2081756378">
      <w:bodyDiv w:val="1"/>
      <w:marLeft w:val="0"/>
      <w:marRight w:val="0"/>
      <w:marTop w:val="0"/>
      <w:marBottom w:val="0"/>
      <w:divBdr>
        <w:top w:val="none" w:sz="0" w:space="0" w:color="auto"/>
        <w:left w:val="none" w:sz="0" w:space="0" w:color="auto"/>
        <w:bottom w:val="none" w:sz="0" w:space="0" w:color="auto"/>
        <w:right w:val="none" w:sz="0" w:space="0" w:color="auto"/>
      </w:divBdr>
    </w:div>
    <w:div w:id="2083067501">
      <w:bodyDiv w:val="1"/>
      <w:marLeft w:val="0"/>
      <w:marRight w:val="0"/>
      <w:marTop w:val="0"/>
      <w:marBottom w:val="0"/>
      <w:divBdr>
        <w:top w:val="none" w:sz="0" w:space="0" w:color="auto"/>
        <w:left w:val="none" w:sz="0" w:space="0" w:color="auto"/>
        <w:bottom w:val="none" w:sz="0" w:space="0" w:color="auto"/>
        <w:right w:val="none" w:sz="0" w:space="0" w:color="auto"/>
      </w:divBdr>
    </w:div>
    <w:div w:id="2083988312">
      <w:bodyDiv w:val="1"/>
      <w:marLeft w:val="0"/>
      <w:marRight w:val="0"/>
      <w:marTop w:val="0"/>
      <w:marBottom w:val="0"/>
      <w:divBdr>
        <w:top w:val="none" w:sz="0" w:space="0" w:color="auto"/>
        <w:left w:val="none" w:sz="0" w:space="0" w:color="auto"/>
        <w:bottom w:val="none" w:sz="0" w:space="0" w:color="auto"/>
        <w:right w:val="none" w:sz="0" w:space="0" w:color="auto"/>
      </w:divBdr>
    </w:div>
    <w:div w:id="2085105624">
      <w:bodyDiv w:val="1"/>
      <w:marLeft w:val="0"/>
      <w:marRight w:val="0"/>
      <w:marTop w:val="0"/>
      <w:marBottom w:val="0"/>
      <w:divBdr>
        <w:top w:val="none" w:sz="0" w:space="0" w:color="auto"/>
        <w:left w:val="none" w:sz="0" w:space="0" w:color="auto"/>
        <w:bottom w:val="none" w:sz="0" w:space="0" w:color="auto"/>
        <w:right w:val="none" w:sz="0" w:space="0" w:color="auto"/>
      </w:divBdr>
    </w:div>
    <w:div w:id="2119980304">
      <w:bodyDiv w:val="1"/>
      <w:marLeft w:val="0"/>
      <w:marRight w:val="0"/>
      <w:marTop w:val="0"/>
      <w:marBottom w:val="0"/>
      <w:divBdr>
        <w:top w:val="none" w:sz="0" w:space="0" w:color="auto"/>
        <w:left w:val="none" w:sz="0" w:space="0" w:color="auto"/>
        <w:bottom w:val="none" w:sz="0" w:space="0" w:color="auto"/>
        <w:right w:val="none" w:sz="0" w:space="0" w:color="auto"/>
      </w:divBdr>
    </w:div>
    <w:div w:id="2129010174">
      <w:bodyDiv w:val="1"/>
      <w:marLeft w:val="0"/>
      <w:marRight w:val="0"/>
      <w:marTop w:val="0"/>
      <w:marBottom w:val="0"/>
      <w:divBdr>
        <w:top w:val="none" w:sz="0" w:space="0" w:color="auto"/>
        <w:left w:val="none" w:sz="0" w:space="0" w:color="auto"/>
        <w:bottom w:val="none" w:sz="0" w:space="0" w:color="auto"/>
        <w:right w:val="none" w:sz="0" w:space="0" w:color="auto"/>
      </w:divBdr>
    </w:div>
    <w:div w:id="2131433429">
      <w:bodyDiv w:val="1"/>
      <w:marLeft w:val="0"/>
      <w:marRight w:val="0"/>
      <w:marTop w:val="0"/>
      <w:marBottom w:val="0"/>
      <w:divBdr>
        <w:top w:val="none" w:sz="0" w:space="0" w:color="auto"/>
        <w:left w:val="none" w:sz="0" w:space="0" w:color="auto"/>
        <w:bottom w:val="none" w:sz="0" w:space="0" w:color="auto"/>
        <w:right w:val="none" w:sz="0" w:space="0" w:color="auto"/>
      </w:divBdr>
    </w:div>
    <w:div w:id="2132165930">
      <w:bodyDiv w:val="1"/>
      <w:marLeft w:val="0"/>
      <w:marRight w:val="0"/>
      <w:marTop w:val="0"/>
      <w:marBottom w:val="0"/>
      <w:divBdr>
        <w:top w:val="none" w:sz="0" w:space="0" w:color="auto"/>
        <w:left w:val="none" w:sz="0" w:space="0" w:color="auto"/>
        <w:bottom w:val="none" w:sz="0" w:space="0" w:color="auto"/>
        <w:right w:val="none" w:sz="0" w:space="0" w:color="auto"/>
      </w:divBdr>
    </w:div>
    <w:div w:id="2142185566">
      <w:bodyDiv w:val="1"/>
      <w:marLeft w:val="0"/>
      <w:marRight w:val="0"/>
      <w:marTop w:val="0"/>
      <w:marBottom w:val="0"/>
      <w:divBdr>
        <w:top w:val="none" w:sz="0" w:space="0" w:color="auto"/>
        <w:left w:val="none" w:sz="0" w:space="0" w:color="auto"/>
        <w:bottom w:val="none" w:sz="0" w:space="0" w:color="auto"/>
        <w:right w:val="none" w:sz="0" w:space="0" w:color="auto"/>
      </w:divBdr>
    </w:div>
    <w:div w:id="2143185266">
      <w:bodyDiv w:val="1"/>
      <w:marLeft w:val="0"/>
      <w:marRight w:val="0"/>
      <w:marTop w:val="0"/>
      <w:marBottom w:val="0"/>
      <w:divBdr>
        <w:top w:val="none" w:sz="0" w:space="0" w:color="auto"/>
        <w:left w:val="none" w:sz="0" w:space="0" w:color="auto"/>
        <w:bottom w:val="none" w:sz="0" w:space="0" w:color="auto"/>
        <w:right w:val="none" w:sz="0" w:space="0" w:color="auto"/>
      </w:divBdr>
    </w:div>
    <w:div w:id="2144735044">
      <w:bodyDiv w:val="1"/>
      <w:marLeft w:val="0"/>
      <w:marRight w:val="0"/>
      <w:marTop w:val="0"/>
      <w:marBottom w:val="0"/>
      <w:divBdr>
        <w:top w:val="none" w:sz="0" w:space="0" w:color="auto"/>
        <w:left w:val="none" w:sz="0" w:space="0" w:color="auto"/>
        <w:bottom w:val="none" w:sz="0" w:space="0" w:color="auto"/>
        <w:right w:val="none" w:sz="0" w:space="0" w:color="auto"/>
      </w:divBdr>
    </w:div>
    <w:div w:id="21459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6.png"/><Relationship Id="rId138" Type="http://schemas.openxmlformats.org/officeDocument/2006/relationships/oleObject" Target="embeddings/oleObject61.bin"/><Relationship Id="rId154" Type="http://schemas.openxmlformats.org/officeDocument/2006/relationships/oleObject" Target="embeddings/oleObject67.bin"/><Relationship Id="rId159" Type="http://schemas.openxmlformats.org/officeDocument/2006/relationships/oleObject" Target="embeddings/oleObject70.bin"/><Relationship Id="rId170" Type="http://schemas.openxmlformats.org/officeDocument/2006/relationships/hyperlink" Target="http://www.elitarium.ru/2006/04/10/distancionnyjj_kurs_marketingovye_issledovanija.html" TargetMode="Externa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58.bin"/><Relationship Id="rId144" Type="http://schemas.openxmlformats.org/officeDocument/2006/relationships/image" Target="media/image74.wmf"/><Relationship Id="rId149" Type="http://schemas.openxmlformats.org/officeDocument/2006/relationships/image" Target="media/image77.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image" Target="media/image82.wmf"/><Relationship Id="rId165" Type="http://schemas.openxmlformats.org/officeDocument/2006/relationships/chart" Target="charts/chart2.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image" Target="media/image67.wmf"/><Relationship Id="rId139" Type="http://schemas.openxmlformats.org/officeDocument/2006/relationships/image" Target="media/image70.png"/><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65.bin"/><Relationship Id="rId155" Type="http://schemas.openxmlformats.org/officeDocument/2006/relationships/image" Target="media/image80.wmf"/><Relationship Id="rId171"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7.bin"/><Relationship Id="rId129" Type="http://schemas.openxmlformats.org/officeDocument/2006/relationships/image" Target="media/image63.png"/><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71.wmf"/><Relationship Id="rId145" Type="http://schemas.openxmlformats.org/officeDocument/2006/relationships/oleObject" Target="embeddings/oleObject63.bin"/><Relationship Id="rId161" Type="http://schemas.openxmlformats.org/officeDocument/2006/relationships/oleObject" Target="embeddings/oleObject71.bin"/><Relationship Id="rId16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png"/><Relationship Id="rId130" Type="http://schemas.openxmlformats.org/officeDocument/2006/relationships/image" Target="media/image64.png"/><Relationship Id="rId135" Type="http://schemas.openxmlformats.org/officeDocument/2006/relationships/oleObject" Target="embeddings/oleObject60.bin"/><Relationship Id="rId143" Type="http://schemas.openxmlformats.org/officeDocument/2006/relationships/image" Target="media/image73.png"/><Relationship Id="rId148" Type="http://schemas.openxmlformats.org/officeDocument/2006/relationships/oleObject" Target="embeddings/oleObject64.bin"/><Relationship Id="rId151" Type="http://schemas.openxmlformats.org/officeDocument/2006/relationships/image" Target="media/image78.wmf"/><Relationship Id="rId156" Type="http://schemas.openxmlformats.org/officeDocument/2006/relationships/oleObject" Target="embeddings/oleObject68.bin"/><Relationship Id="rId164" Type="http://schemas.openxmlformats.org/officeDocument/2006/relationships/chart" Target="charts/chart1.xml"/><Relationship Id="rId16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png"/><Relationship Id="rId141" Type="http://schemas.openxmlformats.org/officeDocument/2006/relationships/oleObject" Target="embeddings/oleObject62.bin"/><Relationship Id="rId146" Type="http://schemas.openxmlformats.org/officeDocument/2006/relationships/image" Target="media/image75.png"/><Relationship Id="rId167" Type="http://schemas.openxmlformats.org/officeDocument/2006/relationships/chart" Target="charts/chart4.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oleObject" Target="embeddings/oleObject59.bin"/><Relationship Id="rId136" Type="http://schemas.openxmlformats.org/officeDocument/2006/relationships/image" Target="media/image68.png"/><Relationship Id="rId157" Type="http://schemas.openxmlformats.org/officeDocument/2006/relationships/oleObject" Target="embeddings/oleObject69.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66.bin"/><Relationship Id="rId173"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image" Target="media/image61.png"/><Relationship Id="rId147" Type="http://schemas.openxmlformats.org/officeDocument/2006/relationships/image" Target="media/image76.wmf"/><Relationship Id="rId168" Type="http://schemas.openxmlformats.org/officeDocument/2006/relationships/chart" Target="charts/chart5.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png"/><Relationship Id="rId142" Type="http://schemas.openxmlformats.org/officeDocument/2006/relationships/image" Target="media/image72.png"/><Relationship Id="rId163" Type="http://schemas.openxmlformats.org/officeDocument/2006/relationships/image" Target="media/image84.png"/><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9.wmf"/><Relationship Id="rId158" Type="http://schemas.openxmlformats.org/officeDocument/2006/relationships/image" Target="media/image81.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image" Target="media/image65.png"/><Relationship Id="rId153" Type="http://schemas.openxmlformats.org/officeDocument/2006/relationships/image" Target="media/image79.wmf"/></Relationships>
</file>

<file path=word/charts/_rels/chart1.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А способ 1</a:t>
            </a:r>
          </a:p>
        </c:rich>
      </c:tx>
      <c:overlay val="0"/>
    </c:title>
    <c:autoTitleDeleted val="0"/>
    <c:plotArea>
      <c:layout/>
      <c:scatterChart>
        <c:scatterStyle val="smoothMarker"/>
        <c:varyColors val="0"/>
        <c:ser>
          <c:idx val="0"/>
          <c:order val="0"/>
          <c:tx>
            <c:strRef>
              <c:f>[Ekonomika_12.xlsx]Лист1!$A$76</c:f>
              <c:strCache>
                <c:ptCount val="1"/>
                <c:pt idx="0">
                  <c:v>Общие издержки</c:v>
                </c:pt>
              </c:strCache>
            </c:strRef>
          </c:tx>
          <c:xVal>
            <c:numRef>
              <c:f>[Ekonomika_12.xlsx]Лист1!$B$75:$C$75</c:f>
              <c:numCache>
                <c:formatCode>General</c:formatCode>
                <c:ptCount val="2"/>
                <c:pt idx="0">
                  <c:v>0</c:v>
                </c:pt>
                <c:pt idx="1">
                  <c:v>1306</c:v>
                </c:pt>
              </c:numCache>
            </c:numRef>
          </c:xVal>
          <c:yVal>
            <c:numRef>
              <c:f>[Ekonomika_12.xlsx]Лист1!$B$76:$C$76</c:f>
              <c:numCache>
                <c:formatCode>#,##0.00</c:formatCode>
                <c:ptCount val="2"/>
                <c:pt idx="0" formatCode="0.00">
                  <c:v>7483.6150721591275</c:v>
                </c:pt>
                <c:pt idx="1">
                  <c:v>30861.22714480701</c:v>
                </c:pt>
              </c:numCache>
            </c:numRef>
          </c:yVal>
          <c:smooth val="1"/>
        </c:ser>
        <c:ser>
          <c:idx val="2"/>
          <c:order val="1"/>
          <c:tx>
            <c:strRef>
              <c:f>[Ekonomika_12.xlsx]Лист1!$A$80</c:f>
              <c:strCache>
                <c:ptCount val="1"/>
                <c:pt idx="0">
                  <c:v>Постоянные издержки</c:v>
                </c:pt>
              </c:strCache>
            </c:strRef>
          </c:tx>
          <c:xVal>
            <c:numRef>
              <c:f>[Ekonomika_12.xlsx]Лист1!$B$75:$C$75</c:f>
              <c:numCache>
                <c:formatCode>General</c:formatCode>
                <c:ptCount val="2"/>
                <c:pt idx="0">
                  <c:v>0</c:v>
                </c:pt>
                <c:pt idx="1">
                  <c:v>1306</c:v>
                </c:pt>
              </c:numCache>
            </c:numRef>
          </c:xVal>
          <c:yVal>
            <c:numRef>
              <c:f>[Ekonomika_12.xlsx]Лист1!$B$80:$C$80</c:f>
              <c:numCache>
                <c:formatCode>General</c:formatCode>
                <c:ptCount val="2"/>
                <c:pt idx="0" formatCode="0.00">
                  <c:v>7483.6150721591275</c:v>
                </c:pt>
                <c:pt idx="1">
                  <c:v>7483.6150721591275</c:v>
                </c:pt>
              </c:numCache>
            </c:numRef>
          </c:yVal>
          <c:smooth val="1"/>
        </c:ser>
        <c:ser>
          <c:idx val="3"/>
          <c:order val="2"/>
          <c:tx>
            <c:strRef>
              <c:f>[Ekonomika_12.xlsx]Лист1!$A$82</c:f>
              <c:strCache>
                <c:ptCount val="1"/>
                <c:pt idx="0">
                  <c:v>Выручка</c:v>
                </c:pt>
              </c:strCache>
            </c:strRef>
          </c:tx>
          <c:xVal>
            <c:numRef>
              <c:f>[Ekonomika_12.xlsx]Лист1!$B$75:$C$75</c:f>
              <c:numCache>
                <c:formatCode>General</c:formatCode>
                <c:ptCount val="2"/>
                <c:pt idx="0">
                  <c:v>0</c:v>
                </c:pt>
                <c:pt idx="1">
                  <c:v>1306</c:v>
                </c:pt>
              </c:numCache>
            </c:numRef>
          </c:xVal>
          <c:yVal>
            <c:numRef>
              <c:f>[Ekonomika_12.xlsx]Лист1!$B$82:$C$82</c:f>
              <c:numCache>
                <c:formatCode>0.00</c:formatCode>
                <c:ptCount val="2"/>
                <c:pt idx="0" formatCode="General">
                  <c:v>0</c:v>
                </c:pt>
                <c:pt idx="1">
                  <c:v>37033.472573768413</c:v>
                </c:pt>
              </c:numCache>
            </c:numRef>
          </c:yVal>
          <c:smooth val="1"/>
        </c:ser>
        <c:dLbls>
          <c:showLegendKey val="0"/>
          <c:showVal val="0"/>
          <c:showCatName val="0"/>
          <c:showSerName val="0"/>
          <c:showPercent val="0"/>
          <c:showBubbleSize val="0"/>
        </c:dLbls>
        <c:axId val="33563392"/>
        <c:axId val="33565696"/>
        <c:extLs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Лист1!$B$75:$C$75</c15:sqref>
                        </c15:formulaRef>
                      </c:ext>
                    </c:extLst>
                    <c:numCache>
                      <c:formatCode>General</c:formatCode>
                      <c:ptCount val="2"/>
                      <c:pt idx="0">
                        <c:v>0.0</c:v>
                      </c:pt>
                      <c:pt idx="1">
                        <c:v>1394.0</c:v>
                      </c:pt>
                    </c:numCache>
                  </c:numRef>
                </c:xVal>
                <c:yVal>
                  <c:numRef>
                    <c:extLst>
                      <c:ext uri="{02D57815-91ED-43cb-92C2-25804820EDAC}">
                        <c15:formulaRef>
                          <c15:sqref>Лист1!$B$78:$C$78</c15:sqref>
                        </c15:formulaRef>
                      </c:ext>
                    </c:extLst>
                    <c:numCache>
                      <c:formatCode>#,##0.00</c:formatCode>
                      <c:ptCount val="2"/>
                      <c:pt idx="0" formatCode="General">
                        <c:v>0.0</c:v>
                      </c:pt>
                      <c:pt idx="1">
                        <c:v>44165.06010985419</c:v>
                      </c:pt>
                    </c:numCache>
                  </c:numRef>
                </c:yVal>
                <c:smooth val="1"/>
              </c15:ser>
            </c15:filteredScatterSeries>
          </c:ext>
        </c:extLst>
      </c:scatterChart>
      <c:valAx>
        <c:axId val="33563392"/>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33565696"/>
        <c:crosses val="autoZero"/>
        <c:crossBetween val="midCat"/>
      </c:valAx>
      <c:valAx>
        <c:axId val="33565696"/>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211E-2"/>
              <c:y val="0.37449406510753325"/>
            </c:manualLayout>
          </c:layout>
          <c:overlay val="0"/>
        </c:title>
        <c:numFmt formatCode="0.00" sourceLinked="1"/>
        <c:majorTickMark val="out"/>
        <c:minorTickMark val="none"/>
        <c:tickLblPos val="nextTo"/>
        <c:crossAx val="335633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А способ </a:t>
            </a:r>
            <a:r>
              <a:rPr lang="en-US"/>
              <a:t>2</a:t>
            </a:r>
            <a:endParaRPr lang="ru-RU"/>
          </a:p>
        </c:rich>
      </c:tx>
      <c:overlay val="0"/>
    </c:title>
    <c:autoTitleDeleted val="0"/>
    <c:plotArea>
      <c:layout/>
      <c:scatterChart>
        <c:scatterStyle val="smoothMarker"/>
        <c:varyColors val="0"/>
        <c:ser>
          <c:idx val="0"/>
          <c:order val="0"/>
          <c:tx>
            <c:strRef>
              <c:f>[Ekonomika_12.xlsx]Лист1!$A$77</c:f>
              <c:strCache>
                <c:ptCount val="1"/>
                <c:pt idx="0">
                  <c:v>Общие издержки</c:v>
                </c:pt>
              </c:strCache>
            </c:strRef>
          </c:tx>
          <c:xVal>
            <c:numRef>
              <c:f>[Ekonomika_12.xlsx]Лист1!$B$75:$C$75</c:f>
              <c:numCache>
                <c:formatCode>General</c:formatCode>
                <c:ptCount val="2"/>
                <c:pt idx="0">
                  <c:v>0</c:v>
                </c:pt>
                <c:pt idx="1">
                  <c:v>1306</c:v>
                </c:pt>
              </c:numCache>
            </c:numRef>
          </c:xVal>
          <c:yVal>
            <c:numRef>
              <c:f>[Ekonomika_12.xlsx]Лист1!$B$77:$C$77</c:f>
              <c:numCache>
                <c:formatCode>#,##0.00</c:formatCode>
                <c:ptCount val="2"/>
                <c:pt idx="0" formatCode="0.00">
                  <c:v>5546.5825548305857</c:v>
                </c:pt>
                <c:pt idx="1">
                  <c:v>28924.194627478464</c:v>
                </c:pt>
              </c:numCache>
            </c:numRef>
          </c:yVal>
          <c:smooth val="1"/>
        </c:ser>
        <c:ser>
          <c:idx val="2"/>
          <c:order val="1"/>
          <c:tx>
            <c:strRef>
              <c:f>[Ekonomika_12.xlsx]Лист1!$A$81</c:f>
              <c:strCache>
                <c:ptCount val="1"/>
                <c:pt idx="0">
                  <c:v>Постоянные издержки</c:v>
                </c:pt>
              </c:strCache>
            </c:strRef>
          </c:tx>
          <c:xVal>
            <c:numRef>
              <c:f>[Ekonomika_12.xlsx]Лист1!$B$75:$C$75</c:f>
              <c:numCache>
                <c:formatCode>General</c:formatCode>
                <c:ptCount val="2"/>
                <c:pt idx="0">
                  <c:v>0</c:v>
                </c:pt>
                <c:pt idx="1">
                  <c:v>1306</c:v>
                </c:pt>
              </c:numCache>
            </c:numRef>
          </c:xVal>
          <c:yVal>
            <c:numRef>
              <c:f>[Ekonomika_12.xlsx]Лист1!$B$81:$C$81</c:f>
              <c:numCache>
                <c:formatCode>0.00</c:formatCode>
                <c:ptCount val="2"/>
                <c:pt idx="0">
                  <c:v>5546.5825548305857</c:v>
                </c:pt>
                <c:pt idx="1">
                  <c:v>5546.5825548305857</c:v>
                </c:pt>
              </c:numCache>
            </c:numRef>
          </c:yVal>
          <c:smooth val="1"/>
        </c:ser>
        <c:ser>
          <c:idx val="3"/>
          <c:order val="2"/>
          <c:tx>
            <c:strRef>
              <c:f>[Ekonomika_12.xlsx]Лист1!$A$83</c:f>
              <c:strCache>
                <c:ptCount val="1"/>
                <c:pt idx="0">
                  <c:v>Выручка</c:v>
                </c:pt>
              </c:strCache>
            </c:strRef>
          </c:tx>
          <c:xVal>
            <c:numRef>
              <c:f>[Ekonomika_12.xlsx]Лист1!$B$75:$C$75</c:f>
              <c:numCache>
                <c:formatCode>General</c:formatCode>
                <c:ptCount val="2"/>
                <c:pt idx="0">
                  <c:v>0</c:v>
                </c:pt>
                <c:pt idx="1">
                  <c:v>1306</c:v>
                </c:pt>
              </c:numCache>
            </c:numRef>
          </c:xVal>
          <c:yVal>
            <c:numRef>
              <c:f>[Ekonomika_12.xlsx]Лист1!$B$83:$C$83</c:f>
              <c:numCache>
                <c:formatCode>0.00</c:formatCode>
                <c:ptCount val="2"/>
                <c:pt idx="0" formatCode="General">
                  <c:v>0</c:v>
                </c:pt>
                <c:pt idx="1">
                  <c:v>34709.033552974157</c:v>
                </c:pt>
              </c:numCache>
            </c:numRef>
          </c:yVal>
          <c:smooth val="1"/>
        </c:ser>
        <c:dLbls>
          <c:showLegendKey val="0"/>
          <c:showVal val="0"/>
          <c:showCatName val="0"/>
          <c:showSerName val="0"/>
          <c:showPercent val="0"/>
          <c:showBubbleSize val="0"/>
        </c:dLbls>
        <c:axId val="119814784"/>
        <c:axId val="119940992"/>
        <c:extLs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Лист1!$B$75:$C$75</c15:sqref>
                        </c15:formulaRef>
                      </c:ext>
                    </c:extLst>
                    <c:numCache>
                      <c:formatCode>General</c:formatCode>
                      <c:ptCount val="2"/>
                      <c:pt idx="0">
                        <c:v>0.0</c:v>
                      </c:pt>
                      <c:pt idx="1">
                        <c:v>1394.0</c:v>
                      </c:pt>
                    </c:numCache>
                  </c:numRef>
                </c:xVal>
                <c:yVal>
                  <c:numRef>
                    <c:extLst>
                      <c:ext uri="{02D57815-91ED-43cb-92C2-25804820EDAC}">
                        <c15:formulaRef>
                          <c15:sqref>Лист1!$B$79:$C$79</c15:sqref>
                        </c15:formulaRef>
                      </c:ext>
                    </c:extLst>
                    <c:numCache>
                      <c:formatCode>#,##0.00</c:formatCode>
                      <c:ptCount val="2"/>
                      <c:pt idx="0" formatCode="General">
                        <c:v>0.0</c:v>
                      </c:pt>
                      <c:pt idx="1">
                        <c:v>44165.06010985419</c:v>
                      </c:pt>
                    </c:numCache>
                  </c:numRef>
                </c:yVal>
                <c:smooth val="1"/>
              </c15:ser>
            </c15:filteredScatterSeries>
          </c:ext>
        </c:extLst>
      </c:scatterChart>
      <c:valAx>
        <c:axId val="119814784"/>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119940992"/>
        <c:crosses val="autoZero"/>
        <c:crossBetween val="midCat"/>
      </c:valAx>
      <c:valAx>
        <c:axId val="119940992"/>
        <c:scaling>
          <c:orientation val="minMax"/>
        </c:scaling>
        <c:delete val="0"/>
        <c:axPos val="l"/>
        <c:majorGridlines/>
        <c:minorGridlines/>
        <c:title>
          <c:tx>
            <c:rich>
              <a:bodyPr rot="0" vert="horz"/>
              <a:lstStyle/>
              <a:p>
                <a:pPr>
                  <a:defRPr/>
                </a:pPr>
                <a:r>
                  <a:rPr lang="en-US"/>
                  <a:t>TC</a:t>
                </a:r>
                <a:endParaRPr lang="ru-RU"/>
              </a:p>
              <a:p>
                <a:pPr>
                  <a:defRPr/>
                </a:pPr>
                <a:r>
                  <a:rPr lang="en-US"/>
                  <a:t>VC</a:t>
                </a:r>
                <a:endParaRPr lang="ru-RU"/>
              </a:p>
              <a:p>
                <a:pPr>
                  <a:defRPr/>
                </a:pPr>
                <a:r>
                  <a:rPr lang="en-US"/>
                  <a:t>FC</a:t>
                </a:r>
                <a:endParaRPr lang="ru-RU"/>
              </a:p>
              <a:p>
                <a:pPr>
                  <a:defRPr/>
                </a:pPr>
                <a:r>
                  <a:rPr lang="ru-RU"/>
                  <a:t>Выручка</a:t>
                </a:r>
              </a:p>
            </c:rich>
          </c:tx>
          <c:layout>
            <c:manualLayout>
              <c:xMode val="edge"/>
              <c:yMode val="edge"/>
              <c:x val="4.6175967134543021E-2"/>
              <c:y val="0.37449422270492116"/>
            </c:manualLayout>
          </c:layout>
          <c:overlay val="0"/>
        </c:title>
        <c:numFmt formatCode="0.00" sourceLinked="1"/>
        <c:majorTickMark val="out"/>
        <c:minorTickMark val="none"/>
        <c:tickLblPos val="nextTo"/>
        <c:crossAx val="11981478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a:t>
            </a:r>
            <a:r>
              <a:rPr lang="en-US"/>
              <a:t>B</a:t>
            </a:r>
            <a:r>
              <a:rPr lang="ru-RU"/>
              <a:t> способ 1</a:t>
            </a:r>
          </a:p>
        </c:rich>
      </c:tx>
      <c:overlay val="0"/>
    </c:title>
    <c:autoTitleDeleted val="0"/>
    <c:plotArea>
      <c:layout/>
      <c:scatterChart>
        <c:scatterStyle val="smoothMarker"/>
        <c:varyColors val="0"/>
        <c:ser>
          <c:idx val="0"/>
          <c:order val="0"/>
          <c:tx>
            <c:strRef>
              <c:f>[Ekonomika_12.xlsx]Лист1!$A$76</c:f>
              <c:strCache>
                <c:ptCount val="1"/>
                <c:pt idx="0">
                  <c:v>Общие издержки</c:v>
                </c:pt>
              </c:strCache>
            </c:strRef>
          </c:tx>
          <c:xVal>
            <c:numRef>
              <c:f>[Ekonomika_12.xlsx]Лист1!$D$75:$E$75</c:f>
              <c:numCache>
                <c:formatCode>General</c:formatCode>
                <c:ptCount val="2"/>
                <c:pt idx="0">
                  <c:v>0</c:v>
                </c:pt>
                <c:pt idx="1">
                  <c:v>1290</c:v>
                </c:pt>
              </c:numCache>
            </c:numRef>
          </c:xVal>
          <c:yVal>
            <c:numRef>
              <c:f>[Ekonomika_12.xlsx]Лист1!$D$76:$E$76</c:f>
              <c:numCache>
                <c:formatCode>0.00</c:formatCode>
                <c:ptCount val="2"/>
                <c:pt idx="0">
                  <c:v>7780.564302417567</c:v>
                </c:pt>
                <c:pt idx="1">
                  <c:v>45483.452370241444</c:v>
                </c:pt>
              </c:numCache>
            </c:numRef>
          </c:yVal>
          <c:smooth val="1"/>
        </c:ser>
        <c:ser>
          <c:idx val="2"/>
          <c:order val="1"/>
          <c:tx>
            <c:strRef>
              <c:f>[Ekonomika_12.xlsx]Лист1!$A$80</c:f>
              <c:strCache>
                <c:ptCount val="1"/>
                <c:pt idx="0">
                  <c:v>Постоянные издержки</c:v>
                </c:pt>
              </c:strCache>
            </c:strRef>
          </c:tx>
          <c:xVal>
            <c:numRef>
              <c:f>[Ekonomika_12.xlsx]Лист1!$D$75:$E$75</c:f>
              <c:numCache>
                <c:formatCode>General</c:formatCode>
                <c:ptCount val="2"/>
                <c:pt idx="0">
                  <c:v>0</c:v>
                </c:pt>
                <c:pt idx="1">
                  <c:v>1290</c:v>
                </c:pt>
              </c:numCache>
            </c:numRef>
          </c:xVal>
          <c:yVal>
            <c:numRef>
              <c:f>[Ekonomika_12.xlsx]Лист1!$D$80:$E$80</c:f>
              <c:numCache>
                <c:formatCode>0.00</c:formatCode>
                <c:ptCount val="2"/>
                <c:pt idx="0">
                  <c:v>7780.564302417567</c:v>
                </c:pt>
                <c:pt idx="1">
                  <c:v>7780.564302417567</c:v>
                </c:pt>
              </c:numCache>
            </c:numRef>
          </c:yVal>
          <c:smooth val="1"/>
        </c:ser>
        <c:ser>
          <c:idx val="3"/>
          <c:order val="2"/>
          <c:tx>
            <c:strRef>
              <c:f>[Ekonomika_12.xlsx]Лист1!$A$82</c:f>
              <c:strCache>
                <c:ptCount val="1"/>
                <c:pt idx="0">
                  <c:v>Выручка</c:v>
                </c:pt>
              </c:strCache>
            </c:strRef>
          </c:tx>
          <c:xVal>
            <c:numRef>
              <c:f>[Ekonomika_12.xlsx]Лист1!$D$75:$E$75</c:f>
              <c:numCache>
                <c:formatCode>General</c:formatCode>
                <c:ptCount val="2"/>
                <c:pt idx="0">
                  <c:v>0</c:v>
                </c:pt>
                <c:pt idx="1">
                  <c:v>1290</c:v>
                </c:pt>
              </c:numCache>
            </c:numRef>
          </c:xVal>
          <c:yVal>
            <c:numRef>
              <c:f>[Ekonomika_12.xlsx]Лист1!$D$82:$E$82</c:f>
              <c:numCache>
                <c:formatCode>0.00</c:formatCode>
                <c:ptCount val="2"/>
                <c:pt idx="0" formatCode="General">
                  <c:v>0</c:v>
                </c:pt>
                <c:pt idx="1">
                  <c:v>54580.14284428973</c:v>
                </c:pt>
              </c:numCache>
            </c:numRef>
          </c:yVal>
          <c:smooth val="1"/>
        </c:ser>
        <c:dLbls>
          <c:showLegendKey val="0"/>
          <c:showVal val="0"/>
          <c:showCatName val="0"/>
          <c:showSerName val="0"/>
          <c:showPercent val="0"/>
          <c:showBubbleSize val="0"/>
        </c:dLbls>
        <c:axId val="131458560"/>
        <c:axId val="144240640"/>
        <c:extLs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Лист1!$D$75:$E$75</c15:sqref>
                        </c15:formulaRef>
                      </c:ext>
                    </c:extLst>
                    <c:numCache>
                      <c:formatCode>General</c:formatCode>
                      <c:ptCount val="2"/>
                      <c:pt idx="0">
                        <c:v>0.0</c:v>
                      </c:pt>
                      <c:pt idx="1">
                        <c:v>1487.0</c:v>
                      </c:pt>
                    </c:numCache>
                  </c:numRef>
                </c:xVal>
                <c:yVal>
                  <c:numRef>
                    <c:extLst>
                      <c:ext uri="{02D57815-91ED-43cb-92C2-25804820EDAC}">
                        <c15:formulaRef>
                          <c15:sqref>Лист1!$D$78:$E$78</c15:sqref>
                        </c15:formulaRef>
                      </c:ext>
                    </c:extLst>
                    <c:numCache>
                      <c:formatCode>0.00</c:formatCode>
                      <c:ptCount val="2"/>
                      <c:pt idx="0" formatCode="General">
                        <c:v>0.0</c:v>
                      </c:pt>
                      <c:pt idx="1">
                        <c:v>47943.40006327386</c:v>
                      </c:pt>
                    </c:numCache>
                  </c:numRef>
                </c:yVal>
                <c:smooth val="1"/>
              </c15:ser>
            </c15:filteredScatterSeries>
          </c:ext>
        </c:extLst>
      </c:scatterChart>
      <c:valAx>
        <c:axId val="13145856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144240640"/>
        <c:crosses val="autoZero"/>
        <c:crossBetween val="midCat"/>
      </c:valAx>
      <c:valAx>
        <c:axId val="144240640"/>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211E-2"/>
              <c:y val="0.37449406510753325"/>
            </c:manualLayout>
          </c:layout>
          <c:overlay val="0"/>
        </c:title>
        <c:numFmt formatCode="0.00" sourceLinked="1"/>
        <c:majorTickMark val="out"/>
        <c:minorTickMark val="none"/>
        <c:tickLblPos val="nextTo"/>
        <c:crossAx val="13145856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a:t>
            </a:r>
            <a:r>
              <a:rPr lang="en-US"/>
              <a:t>B</a:t>
            </a:r>
            <a:r>
              <a:rPr lang="ru-RU"/>
              <a:t> способ </a:t>
            </a:r>
            <a:r>
              <a:rPr lang="en-US"/>
              <a:t>2</a:t>
            </a:r>
            <a:endParaRPr lang="ru-RU"/>
          </a:p>
        </c:rich>
      </c:tx>
      <c:overlay val="0"/>
    </c:title>
    <c:autoTitleDeleted val="0"/>
    <c:plotArea>
      <c:layout/>
      <c:scatterChart>
        <c:scatterStyle val="smoothMarker"/>
        <c:varyColors val="0"/>
        <c:ser>
          <c:idx val="0"/>
          <c:order val="0"/>
          <c:tx>
            <c:strRef>
              <c:f>[Ekonomika_12.xlsx]Лист1!$A$77</c:f>
              <c:strCache>
                <c:ptCount val="1"/>
                <c:pt idx="0">
                  <c:v>Общие издержки</c:v>
                </c:pt>
              </c:strCache>
            </c:strRef>
          </c:tx>
          <c:xVal>
            <c:numRef>
              <c:f>[Ekonomika_12.xlsx]Лист1!$D$75:$E$75</c:f>
              <c:numCache>
                <c:formatCode>General</c:formatCode>
                <c:ptCount val="2"/>
                <c:pt idx="0">
                  <c:v>0</c:v>
                </c:pt>
                <c:pt idx="1">
                  <c:v>1290</c:v>
                </c:pt>
              </c:numCache>
            </c:numRef>
          </c:xVal>
          <c:yVal>
            <c:numRef>
              <c:f>[Ekonomika_12.xlsx]Лист1!$D$77:$E$77</c:f>
              <c:numCache>
                <c:formatCode>0.00</c:formatCode>
                <c:ptCount val="2"/>
                <c:pt idx="0">
                  <c:v>8945.4038579243061</c:v>
                </c:pt>
                <c:pt idx="1">
                  <c:v>46648.291925748184</c:v>
                </c:pt>
              </c:numCache>
            </c:numRef>
          </c:yVal>
          <c:smooth val="1"/>
        </c:ser>
        <c:ser>
          <c:idx val="2"/>
          <c:order val="1"/>
          <c:tx>
            <c:strRef>
              <c:f>[Ekonomika_12.xlsx]Лист1!$A$81</c:f>
              <c:strCache>
                <c:ptCount val="1"/>
                <c:pt idx="0">
                  <c:v>Постоянные издержки</c:v>
                </c:pt>
              </c:strCache>
            </c:strRef>
          </c:tx>
          <c:xVal>
            <c:numRef>
              <c:f>[Ekonomika_12.xlsx]Лист1!$D$75:$E$75</c:f>
              <c:numCache>
                <c:formatCode>General</c:formatCode>
                <c:ptCount val="2"/>
                <c:pt idx="0">
                  <c:v>0</c:v>
                </c:pt>
                <c:pt idx="1">
                  <c:v>1290</c:v>
                </c:pt>
              </c:numCache>
            </c:numRef>
          </c:xVal>
          <c:yVal>
            <c:numRef>
              <c:f>[Ekonomika_12.xlsx]Лист1!$D$81:$E$81</c:f>
              <c:numCache>
                <c:formatCode>0.00</c:formatCode>
                <c:ptCount val="2"/>
                <c:pt idx="0">
                  <c:v>8945.4038579243061</c:v>
                </c:pt>
                <c:pt idx="1">
                  <c:v>8945.4038579243061</c:v>
                </c:pt>
              </c:numCache>
            </c:numRef>
          </c:yVal>
          <c:smooth val="1"/>
        </c:ser>
        <c:ser>
          <c:idx val="3"/>
          <c:order val="2"/>
          <c:tx>
            <c:strRef>
              <c:f>[Ekonomika_12.xlsx]Лист1!$A$83</c:f>
              <c:strCache>
                <c:ptCount val="1"/>
                <c:pt idx="0">
                  <c:v>Выручка</c:v>
                </c:pt>
              </c:strCache>
            </c:strRef>
          </c:tx>
          <c:xVal>
            <c:numRef>
              <c:f>[Ekonomika_12.xlsx]Лист1!$D$75:$E$75</c:f>
              <c:numCache>
                <c:formatCode>General</c:formatCode>
                <c:ptCount val="2"/>
                <c:pt idx="0">
                  <c:v>0</c:v>
                </c:pt>
                <c:pt idx="1">
                  <c:v>1290</c:v>
                </c:pt>
              </c:numCache>
            </c:numRef>
          </c:xVal>
          <c:yVal>
            <c:numRef>
              <c:f>[Ekonomika_12.xlsx]Лист1!$D$83:$E$83</c:f>
              <c:numCache>
                <c:formatCode>0.00</c:formatCode>
                <c:ptCount val="2"/>
                <c:pt idx="0" formatCode="General">
                  <c:v>0</c:v>
                </c:pt>
                <c:pt idx="1">
                  <c:v>55977.95031089781</c:v>
                </c:pt>
              </c:numCache>
            </c:numRef>
          </c:yVal>
          <c:smooth val="1"/>
        </c:ser>
        <c:dLbls>
          <c:showLegendKey val="0"/>
          <c:showVal val="0"/>
          <c:showCatName val="0"/>
          <c:showSerName val="0"/>
          <c:showPercent val="0"/>
          <c:showBubbleSize val="0"/>
        </c:dLbls>
        <c:axId val="184478720"/>
        <c:axId val="185619584"/>
        <c:extLs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Лист1!$D$75:$E$75</c15:sqref>
                        </c15:formulaRef>
                      </c:ext>
                    </c:extLst>
                    <c:numCache>
                      <c:formatCode>General</c:formatCode>
                      <c:ptCount val="2"/>
                      <c:pt idx="0">
                        <c:v>0.0</c:v>
                      </c:pt>
                      <c:pt idx="1">
                        <c:v>1487.0</c:v>
                      </c:pt>
                    </c:numCache>
                  </c:numRef>
                </c:xVal>
                <c:yVal>
                  <c:numRef>
                    <c:extLst>
                      <c:ext uri="{02D57815-91ED-43cb-92C2-25804820EDAC}">
                        <c15:formulaRef>
                          <c15:sqref>Лист1!$D$79:$E$79</c15:sqref>
                        </c15:formulaRef>
                      </c:ext>
                    </c:extLst>
                    <c:numCache>
                      <c:formatCode>0.00</c:formatCode>
                      <c:ptCount val="2"/>
                      <c:pt idx="0" formatCode="General">
                        <c:v>0.0</c:v>
                      </c:pt>
                      <c:pt idx="1">
                        <c:v>47943.40006327386</c:v>
                      </c:pt>
                    </c:numCache>
                  </c:numRef>
                </c:yVal>
                <c:smooth val="1"/>
              </c15:ser>
            </c15:filteredScatterSeries>
          </c:ext>
        </c:extLst>
      </c:scatterChart>
      <c:valAx>
        <c:axId val="18447872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185619584"/>
        <c:crosses val="autoZero"/>
        <c:crossBetween val="midCat"/>
      </c:valAx>
      <c:valAx>
        <c:axId val="185619584"/>
        <c:scaling>
          <c:orientation val="minMax"/>
        </c:scaling>
        <c:delete val="0"/>
        <c:axPos val="l"/>
        <c:majorGridlines/>
        <c:minorGridlines/>
        <c:title>
          <c:tx>
            <c:rich>
              <a:bodyPr rot="0" vert="horz"/>
              <a:lstStyle/>
              <a:p>
                <a:pPr>
                  <a:defRPr/>
                </a:pPr>
                <a:r>
                  <a:rPr lang="en-US"/>
                  <a:t>TC</a:t>
                </a:r>
                <a:endParaRPr lang="ru-RU"/>
              </a:p>
              <a:p>
                <a:pPr>
                  <a:defRPr/>
                </a:pPr>
                <a:r>
                  <a:rPr lang="en-US"/>
                  <a:t>VC</a:t>
                </a:r>
                <a:endParaRPr lang="ru-RU"/>
              </a:p>
              <a:p>
                <a:pPr>
                  <a:defRPr/>
                </a:pPr>
                <a:r>
                  <a:rPr lang="en-US"/>
                  <a:t>FC</a:t>
                </a:r>
                <a:endParaRPr lang="ru-RU"/>
              </a:p>
              <a:p>
                <a:pPr>
                  <a:defRPr/>
                </a:pPr>
                <a:r>
                  <a:rPr lang="ru-RU"/>
                  <a:t>Выручка</a:t>
                </a:r>
              </a:p>
            </c:rich>
          </c:tx>
          <c:layout>
            <c:manualLayout>
              <c:xMode val="edge"/>
              <c:yMode val="edge"/>
              <c:x val="4.6175967134543021E-2"/>
              <c:y val="0.37449422270492116"/>
            </c:manualLayout>
          </c:layout>
          <c:overlay val="0"/>
        </c:title>
        <c:numFmt formatCode="0.00" sourceLinked="1"/>
        <c:majorTickMark val="out"/>
        <c:minorTickMark val="none"/>
        <c:tickLblPos val="nextTo"/>
        <c:crossAx val="18447872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a:t>
            </a:r>
            <a:r>
              <a:rPr lang="en-US"/>
              <a:t>C</a:t>
            </a:r>
            <a:r>
              <a:rPr lang="ru-RU"/>
              <a:t> способ 1</a:t>
            </a:r>
          </a:p>
        </c:rich>
      </c:tx>
      <c:overlay val="0"/>
    </c:title>
    <c:autoTitleDeleted val="0"/>
    <c:plotArea>
      <c:layout/>
      <c:scatterChart>
        <c:scatterStyle val="smoothMarker"/>
        <c:varyColors val="0"/>
        <c:ser>
          <c:idx val="0"/>
          <c:order val="0"/>
          <c:tx>
            <c:strRef>
              <c:f>[Ekonomika_12.xlsx]Лист1!$A$76</c:f>
              <c:strCache>
                <c:ptCount val="1"/>
                <c:pt idx="0">
                  <c:v>Общие издержки</c:v>
                </c:pt>
              </c:strCache>
            </c:strRef>
          </c:tx>
          <c:xVal>
            <c:numRef>
              <c:f>[Ekonomika_12.xlsx]Лист1!$F$75:$G$75</c:f>
              <c:numCache>
                <c:formatCode>General</c:formatCode>
                <c:ptCount val="2"/>
                <c:pt idx="0">
                  <c:v>0</c:v>
                </c:pt>
                <c:pt idx="1">
                  <c:v>1025</c:v>
                </c:pt>
              </c:numCache>
            </c:numRef>
          </c:xVal>
          <c:yVal>
            <c:numRef>
              <c:f>[Ekonomika_12.xlsx]Лист1!$F$76:$G$76</c:f>
              <c:numCache>
                <c:formatCode>0.00</c:formatCode>
                <c:ptCount val="2"/>
                <c:pt idx="0">
                  <c:v>3021.2846786746518</c:v>
                </c:pt>
                <c:pt idx="1">
                  <c:v>19978.828703678624</c:v>
                </c:pt>
              </c:numCache>
            </c:numRef>
          </c:yVal>
          <c:smooth val="1"/>
        </c:ser>
        <c:ser>
          <c:idx val="2"/>
          <c:order val="1"/>
          <c:tx>
            <c:strRef>
              <c:f>[Ekonomika_12.xlsx]Лист1!$A$80</c:f>
              <c:strCache>
                <c:ptCount val="1"/>
                <c:pt idx="0">
                  <c:v>Постоянные издержки</c:v>
                </c:pt>
              </c:strCache>
            </c:strRef>
          </c:tx>
          <c:xVal>
            <c:numRef>
              <c:f>[Ekonomika_12.xlsx]Лист1!$F$75:$G$75</c:f>
              <c:numCache>
                <c:formatCode>General</c:formatCode>
                <c:ptCount val="2"/>
                <c:pt idx="0">
                  <c:v>0</c:v>
                </c:pt>
                <c:pt idx="1">
                  <c:v>1025</c:v>
                </c:pt>
              </c:numCache>
            </c:numRef>
          </c:xVal>
          <c:yVal>
            <c:numRef>
              <c:f>[Ekonomika_12.xlsx]Лист1!$F$80:$G$80</c:f>
              <c:numCache>
                <c:formatCode>0.00</c:formatCode>
                <c:ptCount val="2"/>
                <c:pt idx="0">
                  <c:v>3021.2846786746518</c:v>
                </c:pt>
                <c:pt idx="1">
                  <c:v>3021.2846786746518</c:v>
                </c:pt>
              </c:numCache>
            </c:numRef>
          </c:yVal>
          <c:smooth val="1"/>
        </c:ser>
        <c:ser>
          <c:idx val="3"/>
          <c:order val="2"/>
          <c:tx>
            <c:strRef>
              <c:f>[Ekonomika_12.xlsx]Лист1!$A$82</c:f>
              <c:strCache>
                <c:ptCount val="1"/>
                <c:pt idx="0">
                  <c:v>Выручка</c:v>
                </c:pt>
              </c:strCache>
            </c:strRef>
          </c:tx>
          <c:xVal>
            <c:numRef>
              <c:f>[Ekonomika_12.xlsx]Лист1!$F$75:$G$75</c:f>
              <c:numCache>
                <c:formatCode>General</c:formatCode>
                <c:ptCount val="2"/>
                <c:pt idx="0">
                  <c:v>0</c:v>
                </c:pt>
                <c:pt idx="1">
                  <c:v>1025</c:v>
                </c:pt>
              </c:numCache>
            </c:numRef>
          </c:xVal>
          <c:yVal>
            <c:numRef>
              <c:f>[Ekonomika_12.xlsx]Лист1!$F$82:$G$82</c:f>
              <c:numCache>
                <c:formatCode>0.00</c:formatCode>
                <c:ptCount val="2"/>
                <c:pt idx="0" formatCode="General">
                  <c:v>0</c:v>
                </c:pt>
                <c:pt idx="1">
                  <c:v>23974.59444441435</c:v>
                </c:pt>
              </c:numCache>
            </c:numRef>
          </c:yVal>
          <c:smooth val="1"/>
        </c:ser>
        <c:dLbls>
          <c:showLegendKey val="0"/>
          <c:showVal val="0"/>
          <c:showCatName val="0"/>
          <c:showSerName val="0"/>
          <c:showPercent val="0"/>
          <c:showBubbleSize val="0"/>
        </c:dLbls>
        <c:axId val="189011456"/>
        <c:axId val="189031552"/>
        <c:extLs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Лист1!$F$75:$G$75</c15:sqref>
                        </c15:formulaRef>
                      </c:ext>
                    </c:extLst>
                    <c:numCache>
                      <c:formatCode>General</c:formatCode>
                      <c:ptCount val="2"/>
                      <c:pt idx="0">
                        <c:v>0.0</c:v>
                      </c:pt>
                      <c:pt idx="1">
                        <c:v>1937.0</c:v>
                      </c:pt>
                    </c:numCache>
                  </c:numRef>
                </c:xVal>
                <c:yVal>
                  <c:numRef>
                    <c:extLst>
                      <c:ext uri="{02D57815-91ED-43cb-92C2-25804820EDAC}">
                        <c15:formulaRef>
                          <c15:sqref>Лист1!$F$78:$G$78</c15:sqref>
                        </c15:formulaRef>
                      </c:ext>
                    </c:extLst>
                    <c:numCache>
                      <c:formatCode>0.00</c:formatCode>
                      <c:ptCount val="2"/>
                      <c:pt idx="0" formatCode="General">
                        <c:v>0.0</c:v>
                      </c:pt>
                      <c:pt idx="1">
                        <c:v>27904.00403344091</c:v>
                      </c:pt>
                    </c:numCache>
                  </c:numRef>
                </c:yVal>
                <c:smooth val="1"/>
              </c15:ser>
            </c15:filteredScatterSeries>
          </c:ext>
        </c:extLst>
      </c:scatterChart>
      <c:valAx>
        <c:axId val="189011456"/>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189031552"/>
        <c:crosses val="autoZero"/>
        <c:crossBetween val="midCat"/>
      </c:valAx>
      <c:valAx>
        <c:axId val="189031552"/>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211E-2"/>
              <c:y val="0.37449406510753325"/>
            </c:manualLayout>
          </c:layout>
          <c:overlay val="0"/>
        </c:title>
        <c:numFmt formatCode="0.00" sourceLinked="1"/>
        <c:majorTickMark val="out"/>
        <c:minorTickMark val="none"/>
        <c:tickLblPos val="nextTo"/>
        <c:crossAx val="189011456"/>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a:t>
            </a:r>
            <a:r>
              <a:rPr lang="en-US"/>
              <a:t>C</a:t>
            </a:r>
            <a:r>
              <a:rPr lang="ru-RU"/>
              <a:t> способ </a:t>
            </a:r>
            <a:r>
              <a:rPr lang="en-US"/>
              <a:t>2</a:t>
            </a:r>
            <a:endParaRPr lang="ru-RU"/>
          </a:p>
        </c:rich>
      </c:tx>
      <c:overlay val="0"/>
    </c:title>
    <c:autoTitleDeleted val="0"/>
    <c:plotArea>
      <c:layout/>
      <c:scatterChart>
        <c:scatterStyle val="smoothMarker"/>
        <c:varyColors val="0"/>
        <c:ser>
          <c:idx val="0"/>
          <c:order val="0"/>
          <c:tx>
            <c:strRef>
              <c:f>[Ekonomika_12.xlsx]Лист1!$A$77</c:f>
              <c:strCache>
                <c:ptCount val="1"/>
                <c:pt idx="0">
                  <c:v>Общие издержки</c:v>
                </c:pt>
              </c:strCache>
            </c:strRef>
          </c:tx>
          <c:xVal>
            <c:numRef>
              <c:f>[Ekonomika_12.xlsx]Лист1!$F$75:$G$75</c:f>
              <c:numCache>
                <c:formatCode>General</c:formatCode>
                <c:ptCount val="2"/>
                <c:pt idx="0">
                  <c:v>0</c:v>
                </c:pt>
                <c:pt idx="1">
                  <c:v>1025</c:v>
                </c:pt>
              </c:numCache>
            </c:numRef>
          </c:xVal>
          <c:yVal>
            <c:numRef>
              <c:f>[Ekonomika_12.xlsx]Лист1!$F$77:$G$77</c:f>
              <c:numCache>
                <c:formatCode>0.00</c:formatCode>
                <c:ptCount val="2"/>
                <c:pt idx="0">
                  <c:v>4023.3543772379526</c:v>
                </c:pt>
                <c:pt idx="1">
                  <c:v>20980.898402241924</c:v>
                </c:pt>
              </c:numCache>
            </c:numRef>
          </c:yVal>
          <c:smooth val="1"/>
        </c:ser>
        <c:ser>
          <c:idx val="2"/>
          <c:order val="1"/>
          <c:tx>
            <c:strRef>
              <c:f>[Ekonomika_12.xlsx]Лист1!$A$81</c:f>
              <c:strCache>
                <c:ptCount val="1"/>
                <c:pt idx="0">
                  <c:v>Постоянные издержки</c:v>
                </c:pt>
              </c:strCache>
            </c:strRef>
          </c:tx>
          <c:xVal>
            <c:numRef>
              <c:f>[Ekonomika_12.xlsx]Лист1!$F$75:$G$75</c:f>
              <c:numCache>
                <c:formatCode>General</c:formatCode>
                <c:ptCount val="2"/>
                <c:pt idx="0">
                  <c:v>0</c:v>
                </c:pt>
                <c:pt idx="1">
                  <c:v>1025</c:v>
                </c:pt>
              </c:numCache>
            </c:numRef>
          </c:xVal>
          <c:yVal>
            <c:numRef>
              <c:f>[Ekonomika_12.xlsx]Лист1!$F$81:$G$81</c:f>
              <c:numCache>
                <c:formatCode>0.00</c:formatCode>
                <c:ptCount val="2"/>
                <c:pt idx="0">
                  <c:v>4023.3543772379526</c:v>
                </c:pt>
                <c:pt idx="1">
                  <c:v>4023.3543772379526</c:v>
                </c:pt>
              </c:numCache>
            </c:numRef>
          </c:yVal>
          <c:smooth val="1"/>
        </c:ser>
        <c:ser>
          <c:idx val="3"/>
          <c:order val="2"/>
          <c:tx>
            <c:strRef>
              <c:f>[Ekonomika_12.xlsx]Лист1!$A$83</c:f>
              <c:strCache>
                <c:ptCount val="1"/>
                <c:pt idx="0">
                  <c:v>Выручка</c:v>
                </c:pt>
              </c:strCache>
            </c:strRef>
          </c:tx>
          <c:xVal>
            <c:numRef>
              <c:f>[Ekonomika_12.xlsx]Лист1!$F$75:$G$75</c:f>
              <c:numCache>
                <c:formatCode>General</c:formatCode>
                <c:ptCount val="2"/>
                <c:pt idx="0">
                  <c:v>0</c:v>
                </c:pt>
                <c:pt idx="1">
                  <c:v>1025</c:v>
                </c:pt>
              </c:numCache>
            </c:numRef>
          </c:xVal>
          <c:yVal>
            <c:numRef>
              <c:f>[Ekonomika_12.xlsx]Лист1!$F$83:$G$83</c:f>
              <c:numCache>
                <c:formatCode>0.00</c:formatCode>
                <c:ptCount val="2"/>
                <c:pt idx="0" formatCode="General">
                  <c:v>0</c:v>
                </c:pt>
                <c:pt idx="1">
                  <c:v>25177.07808269031</c:v>
                </c:pt>
              </c:numCache>
            </c:numRef>
          </c:yVal>
          <c:smooth val="1"/>
        </c:ser>
        <c:dLbls>
          <c:showLegendKey val="0"/>
          <c:showVal val="0"/>
          <c:showCatName val="0"/>
          <c:showSerName val="0"/>
          <c:showPercent val="0"/>
          <c:showBubbleSize val="0"/>
        </c:dLbls>
        <c:axId val="191222912"/>
        <c:axId val="191591168"/>
        <c:extLs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Лист1!$F$75:$G$75</c15:sqref>
                        </c15:formulaRef>
                      </c:ext>
                    </c:extLst>
                    <c:numCache>
                      <c:formatCode>General</c:formatCode>
                      <c:ptCount val="2"/>
                      <c:pt idx="0">
                        <c:v>0.0</c:v>
                      </c:pt>
                      <c:pt idx="1">
                        <c:v>1937.0</c:v>
                      </c:pt>
                    </c:numCache>
                  </c:numRef>
                </c:xVal>
                <c:yVal>
                  <c:numRef>
                    <c:extLst>
                      <c:ext uri="{02D57815-91ED-43cb-92C2-25804820EDAC}">
                        <c15:formulaRef>
                          <c15:sqref>Лист1!$F$79:$G$79</c15:sqref>
                        </c15:formulaRef>
                      </c:ext>
                    </c:extLst>
                    <c:numCache>
                      <c:formatCode>0.00</c:formatCode>
                      <c:ptCount val="2"/>
                      <c:pt idx="0" formatCode="General">
                        <c:v>0.0</c:v>
                      </c:pt>
                      <c:pt idx="1">
                        <c:v>27904.00403344091</c:v>
                      </c:pt>
                    </c:numCache>
                  </c:numRef>
                </c:yVal>
                <c:smooth val="1"/>
              </c15:ser>
            </c15:filteredScatterSeries>
          </c:ext>
        </c:extLst>
      </c:scatterChart>
      <c:valAx>
        <c:axId val="191222912"/>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191591168"/>
        <c:crosses val="autoZero"/>
        <c:crossBetween val="midCat"/>
      </c:valAx>
      <c:valAx>
        <c:axId val="191591168"/>
        <c:scaling>
          <c:orientation val="minMax"/>
        </c:scaling>
        <c:delete val="0"/>
        <c:axPos val="l"/>
        <c:majorGridlines/>
        <c:minorGridlines/>
        <c:title>
          <c:tx>
            <c:rich>
              <a:bodyPr rot="0" vert="horz"/>
              <a:lstStyle/>
              <a:p>
                <a:pPr>
                  <a:defRPr/>
                </a:pPr>
                <a:r>
                  <a:rPr lang="en-US"/>
                  <a:t>TC</a:t>
                </a:r>
                <a:endParaRPr lang="ru-RU"/>
              </a:p>
              <a:p>
                <a:pPr>
                  <a:defRPr/>
                </a:pPr>
                <a:r>
                  <a:rPr lang="en-US"/>
                  <a:t>VC</a:t>
                </a:r>
                <a:endParaRPr lang="ru-RU"/>
              </a:p>
              <a:p>
                <a:pPr>
                  <a:defRPr/>
                </a:pPr>
                <a:r>
                  <a:rPr lang="en-US"/>
                  <a:t>FC</a:t>
                </a:r>
                <a:endParaRPr lang="ru-RU"/>
              </a:p>
              <a:p>
                <a:pPr>
                  <a:defRPr/>
                </a:pPr>
                <a:r>
                  <a:rPr lang="ru-RU"/>
                  <a:t>Выручка</a:t>
                </a:r>
              </a:p>
            </c:rich>
          </c:tx>
          <c:layout>
            <c:manualLayout>
              <c:xMode val="edge"/>
              <c:yMode val="edge"/>
              <c:x val="4.6175967134543021E-2"/>
              <c:y val="0.37449422270492116"/>
            </c:manualLayout>
          </c:layout>
          <c:overlay val="0"/>
        </c:title>
        <c:numFmt formatCode="0.00" sourceLinked="1"/>
        <c:majorTickMark val="out"/>
        <c:minorTickMark val="none"/>
        <c:tickLblPos val="nextTo"/>
        <c:crossAx val="19122291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608CD-C8F6-47B1-8D3B-0063045C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36</Pages>
  <Words>7906</Words>
  <Characters>45067</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 Kuzmina</dc:creator>
  <cp:lastModifiedBy>Maskit</cp:lastModifiedBy>
  <cp:revision>11</cp:revision>
  <cp:lastPrinted>2014-11-10T17:39:00Z</cp:lastPrinted>
  <dcterms:created xsi:type="dcterms:W3CDTF">2016-11-28T09:30:00Z</dcterms:created>
  <dcterms:modified xsi:type="dcterms:W3CDTF">2016-12-24T19:16:00Z</dcterms:modified>
</cp:coreProperties>
</file>