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C4494" w14:textId="6BD13F06" w:rsidR="00825CC9" w:rsidRDefault="00C54F74">
      <w:r>
        <w:t xml:space="preserve">Paper on Fertility Leave policies in the UK </w:t>
      </w:r>
    </w:p>
    <w:p w14:paraId="556BCB08" w14:textId="2358C381" w:rsidR="00C54F74" w:rsidRDefault="00C54F74"/>
    <w:p w14:paraId="0B113D44" w14:textId="77777777" w:rsidR="00C54F74" w:rsidRPr="00C54F74" w:rsidRDefault="00C54F74" w:rsidP="00C54F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54F74">
        <w:rPr>
          <w:rFonts w:ascii="Times New Roman" w:eastAsia="Times New Roman" w:hAnsi="Times New Roman" w:cs="Times New Roman"/>
          <w:b/>
          <w:bCs/>
          <w:kern w:val="36"/>
          <w:sz w:val="48"/>
          <w:szCs w:val="48"/>
          <w:lang w:eastAsia="en-GB"/>
        </w:rPr>
        <w:t>The Modern Workplace: A Comprehensive Report on Reproductive and Fertility Health Policies in the UK</w:t>
      </w:r>
    </w:p>
    <w:p w14:paraId="2F681F9D"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Executive Summary</w:t>
      </w:r>
    </w:p>
    <w:p w14:paraId="48918F9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landscape of employee support for reproductive health in the United Kingdom is undergoing a profound transformation. What was once considered a niche "perk" or a private matter has evolved into a strategic imperative for modern employers. This shift is driven by a confluence of factors: an intense competition for talent, a heightened focus on employee wellbeing and Diversity, Equity, and Inclusion (DEI), and an evolving legal environment that is gradually expanding employee protections. This report provides an exhaustive analysis of the current state of reproductive and fertility health policies in the UK workplace, offering a detailed guide for organisations seeking to develop or benchmark their own support frameworks.</w:t>
      </w:r>
    </w:p>
    <w:p w14:paraId="133D9D19"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significant gap exists between the UK's minimal statutory requirements and the emerging best practices being pioneered by leading companies. The current legal framework offers a patchwork of protections, creating ambiguity and potential risk for employers who adopt a reactive, compliance-driven stance. Forthcoming legislation, particularly concerning miscarriage leave, signals a clear direction of travel towards greater statutory support, raising the baseline for all employers.</w:t>
      </w:r>
    </w:p>
    <w:p w14:paraId="3DC07F61"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 xml:space="preserve">In response, forward-thinking organisations are implementing comprehensive policies built on three core pillars. The first is </w:t>
      </w:r>
      <w:r w:rsidRPr="00C54F74">
        <w:rPr>
          <w:rFonts w:ascii="Times New Roman" w:eastAsia="Times New Roman" w:hAnsi="Times New Roman" w:cs="Times New Roman"/>
          <w:b/>
          <w:bCs/>
          <w:sz w:val="24"/>
          <w:szCs w:val="24"/>
          <w:lang w:eastAsia="en-GB"/>
        </w:rPr>
        <w:t>Leave</w:t>
      </w:r>
      <w:r w:rsidRPr="00C54F74">
        <w:rPr>
          <w:rFonts w:ascii="Times New Roman" w:eastAsia="Times New Roman" w:hAnsi="Times New Roman" w:cs="Times New Roman"/>
          <w:sz w:val="24"/>
          <w:szCs w:val="24"/>
          <w:lang w:eastAsia="en-GB"/>
        </w:rPr>
        <w:t xml:space="preserve">, encompassing flexible, compassionate, and clearly defined paid and unpaid time off for fertility investigations, treatments, and recovery. The second pillar is meaningful </w:t>
      </w:r>
      <w:r w:rsidRPr="00C54F74">
        <w:rPr>
          <w:rFonts w:ascii="Times New Roman" w:eastAsia="Times New Roman" w:hAnsi="Times New Roman" w:cs="Times New Roman"/>
          <w:b/>
          <w:bCs/>
          <w:sz w:val="24"/>
          <w:szCs w:val="24"/>
          <w:lang w:eastAsia="en-GB"/>
        </w:rPr>
        <w:t>Financial Support</w:t>
      </w:r>
      <w:r w:rsidRPr="00C54F74">
        <w:rPr>
          <w:rFonts w:ascii="Times New Roman" w:eastAsia="Times New Roman" w:hAnsi="Times New Roman" w:cs="Times New Roman"/>
          <w:sz w:val="24"/>
          <w:szCs w:val="24"/>
          <w:lang w:eastAsia="en-GB"/>
        </w:rPr>
        <w:t xml:space="preserve">, which ranges from discounts on treatments to substantial stipends and partnerships with specialist third-party providers that manage benefits for IVF, egg freezing, adoption, and surrogacy. The final pillar is a robust framework of </w:t>
      </w:r>
      <w:r w:rsidRPr="00C54F74">
        <w:rPr>
          <w:rFonts w:ascii="Times New Roman" w:eastAsia="Times New Roman" w:hAnsi="Times New Roman" w:cs="Times New Roman"/>
          <w:b/>
          <w:bCs/>
          <w:sz w:val="24"/>
          <w:szCs w:val="24"/>
          <w:lang w:eastAsia="en-GB"/>
        </w:rPr>
        <w:t>Cultural and Emotional Support</w:t>
      </w:r>
      <w:r w:rsidRPr="00C54F74">
        <w:rPr>
          <w:rFonts w:ascii="Times New Roman" w:eastAsia="Times New Roman" w:hAnsi="Times New Roman" w:cs="Times New Roman"/>
          <w:sz w:val="24"/>
          <w:szCs w:val="24"/>
          <w:lang w:eastAsia="en-GB"/>
        </w:rPr>
        <w:t>, which includes confidential access to counselling, the creation of internal support networks, and the development of sensitive, inclusive, and easily accessible policies.</w:t>
      </w:r>
    </w:p>
    <w:p w14:paraId="1CE38807"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business case for this strategic investment is compelling and data-driven. Comprehensive reproductive health benefits have been shown to deliver a significant return on investment, with some analyses indicating a business ROI as high as 4:1. These policies are powerful tools for talent attraction and retention, with studies showing that a majority of employees would change jobs or stay longer with an employer that offers fertility support. Furthermore, by reducing absenteeism and improving employee focus and engagement, these benefits directly enhance productivity.</w:t>
      </w:r>
    </w:p>
    <w:p w14:paraId="5FE63B9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 xml:space="preserve">This report concludes with a set of strategic recommendations for senior leadership. It urges a proactive and holistic approach to policy development, moving beyond legal minimums to </w:t>
      </w:r>
      <w:r w:rsidRPr="00C54F74">
        <w:rPr>
          <w:rFonts w:ascii="Times New Roman" w:eastAsia="Times New Roman" w:hAnsi="Times New Roman" w:cs="Times New Roman"/>
          <w:sz w:val="24"/>
          <w:szCs w:val="24"/>
          <w:lang w:eastAsia="en-GB"/>
        </w:rPr>
        <w:lastRenderedPageBreak/>
        <w:t>create a truly supportive and inclusive workplace. The analysis demonstrates that investing in reproductive and fertility health is not merely a cost centre but a critical component of a successful talent management, DEI, and risk mitigation strategy in the 21st-century workplace.</w:t>
      </w:r>
    </w:p>
    <w:p w14:paraId="1E8857BD"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The Regulatory and Legal Landscape in the United Kingdom</w:t>
      </w:r>
    </w:p>
    <w:p w14:paraId="6F9A9F4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Navigating the legal framework for reproductive health in the UK requires a nuanced understanding of what is mandated by statute, what is advised by regulatory bodies, and where potential legal risks lie. The current environment is a complex patchwork of established employment law, influential case law, and significant forthcoming legislation. For employers, this creates a landscape where a "do-nothing" or "bare-minimum" strategy is not only poor practice but also legally precarious.</w:t>
      </w:r>
    </w:p>
    <w:p w14:paraId="19DCB09F"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2.1 The Ambiguous Status of Fertility Treatment Leave</w:t>
      </w:r>
    </w:p>
    <w:p w14:paraId="4270912A"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central ambiguity in UK employment law is the absence of a specific statutory right to time off for fertility treatment. This legal vacuum means there is no automatic entitlement for an employee to take leave, paid or unpaid, to attend appointments for procedures such as In Vitro Fertilisation (IVF) or Intrauterine Insemination (IUI). Consequently, employees are often forced to rely on ad hoc arrangements, using their annual leave entitlement, requesting unpaid leave, or using general sickness policies to cover appointments and recovery.</w:t>
      </w:r>
    </w:p>
    <w:p w14:paraId="737DC41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This lack of codification creates significant inconsistency, with an employee's ability to manage treatment alongside work often depending heavily on individual managerial discretion and the prevailing workplace culture. This can lead to feelings of isolation and confusion for employees, who may fear that requesting time off will have a detrimental effect on their career. In some extreme cases, the absence of a clear legal right has led to overtly unsupportive practices; one report cited a workplace amending its contracts to explicitly prohibit time off for any fertility treatment.</w:t>
      </w:r>
    </w:p>
    <w:p w14:paraId="3AD852F0"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While not legally binding, guidance from the Advisory, Conciliation and Arbitration Service (Acas) and the Equality and Human Rights Commission (EHRC) provides an important standard of good practice. Both bodies advise employers to treat requests for time off for fertility treatment "sympathetically" and to handle such appointments in the same way as any other medical appointment under the terms of the employment contract. This guidance is influential and can be taken into account by employment tribunals when assessing the reasonableness of an employer's actions.</w:t>
      </w:r>
    </w:p>
    <w:p w14:paraId="17F29E07"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 xml:space="preserve">However, the advice to treat fertility appointments "the same as any other medical appointment" presents its own challenges. Fertility treatment is not a typical medical issue; it often involves a high frequency of appointments, sometimes at short notice, which can far exceed the scope of a standard company policy on medical leave. A 2023 survey found that while some policies offered five days of leave, the average number of days required per IVF cycle was nine. Therefore, a seemingly neutral policy—for instance, one that limits paid medical appointments to a small number per year—could be indirectly discriminatory in practice, as it would disproportionately disadvantage an employee undergoing an IVF cycle. </w:t>
      </w:r>
      <w:r w:rsidRPr="00C54F74">
        <w:rPr>
          <w:rFonts w:ascii="Times New Roman" w:eastAsia="Times New Roman" w:hAnsi="Times New Roman" w:cs="Times New Roman"/>
          <w:sz w:val="24"/>
          <w:szCs w:val="24"/>
          <w:lang w:eastAsia="en-GB"/>
        </w:rPr>
        <w:lastRenderedPageBreak/>
        <w:t>This demonstrates that a more nuanced and flexible approach is required beyond a simple, uniform application of existing policies.</w:t>
      </w:r>
    </w:p>
    <w:p w14:paraId="51A5280B"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2.2 The Equality Act 2010: A Patchwork of Protections</w:t>
      </w:r>
    </w:p>
    <w:p w14:paraId="47FDFBFF"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While there is no dedicated law for fertility treatment, the Equality Act 2010 provides a crucial, albeit fragmented, safety net. Understanding these protections is vital for risk mitigation.</w:t>
      </w:r>
    </w:p>
    <w:p w14:paraId="75B942D8"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2.2.1 Pregnancy and Maternity Discrimination</w:t>
      </w:r>
    </w:p>
    <w:p w14:paraId="5F46572C"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most significant protection is triggered at the point of embryo transfer. From this moment, the woman is legally considered pregnant and is protected from pregnancy and maternity discrimination under the Act. This "protected period" continues until the outcome of the treatment is known. If the treatment is successful, the protection lasts until the end of her maternity leave. If the treatment is unsuccessful, the protection extends for a further two weeks after the end of the pregnancy is confirmed.</w:t>
      </w:r>
    </w:p>
    <w:p w14:paraId="288B12D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During this protected period, any absence related to the IVF treatment, such as sickness from side effects, must be treated as a pregnancy-related illness. This means it should be recorded separately from other sickness absences and must not be used as a reason for any disciplinary action, redundancy selection, or other detrimental treatment.</w:t>
      </w:r>
    </w:p>
    <w:p w14:paraId="7A5DC1FA"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2.2.2 Sex Discrimination</w:t>
      </w:r>
    </w:p>
    <w:p w14:paraId="79E77CCB"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Crucially, legal protection can exist even before the embryo transfer stage. A key judgment from the European Court of Justice (ECJ), which remains influential in UK courts, ruled that treating a female employee unfavourably because she is undergoing IVF treatment constitutes direct discrimination on the grounds of sex. The reasoning is that IVF is a medical procedure that only women undergo, and therefore, penalising an employee for reasons connected to it is inherently discriminatory. This precedent means an employer who dismisses an employee or subjects them to a detriment due to absences for IVF appointments could face a sex discrimination claim, even if those appointments occurred before the legal definition of "pregnancy" was met.</w:t>
      </w:r>
    </w:p>
    <w:p w14:paraId="40AB6405"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2.2.3 Disability Discrimination</w:t>
      </w:r>
    </w:p>
    <w:p w14:paraId="0A28D96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Infertility itself is not classified as a disability under the Equality Act 2010. However, protection may arise if the infertility is caused by an underlying medical condition that does meet the Act's definition of a disability. Conditions such as endometriosis or Polycystic Ovary Syndrome (PCOS), which affect 1 in 10 women in the UK, can cause significant long-term impairment and may qualify as a disability. In such cases, the employer has a legal duty to make reasonable adjustments to support the employee, which could include granting flexible working arrangements or allowing time off for treatment-related appointments.</w:t>
      </w:r>
    </w:p>
    <w:p w14:paraId="5C29FA9F"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2.3 Forthcoming Legislation: A New Era of Employee Rights</w:t>
      </w:r>
    </w:p>
    <w:p w14:paraId="51807F4D"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legal landscape is not static. Two significant legislative developments highlight a clear trend towards greater statutory protection for employees dealing with reproductive health challenges.</w:t>
      </w:r>
    </w:p>
    <w:p w14:paraId="49A08922"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lastRenderedPageBreak/>
        <w:t>2.3.1 The Employment Rights Bill and Miscarriage Leave</w:t>
      </w:r>
    </w:p>
    <w:p w14:paraId="2EB9C73A"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landmark change is the introduction of statutory miscarriage leave under the Employment Rights Bill. This legislation will, for the first time, create a legal right to bereavement leave for parents who experience a pregnancy loss before 24 weeks of gestation. Currently, such an event is not legally distinguished from general sickness, forcing employees to take sick leave or rely on employer discretion.</w:t>
      </w:r>
    </w:p>
    <w:p w14:paraId="281CC8CC"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new law will formally recognise pre-24-week pregnancy loss as a bereavement. It is expected to provide a statutory entitlement to a period of paid leave—reports vary between a minimum of five days and up to two weeks—for both the person who experienced the miscarriage and their partner. This change is transformative, shifting the narrative from one of illness to one of grief and compelling all employers to update their policies, train managers, and handle such situations with a new level of legally mandated empathy and support.</w:t>
      </w:r>
    </w:p>
    <w:p w14:paraId="735013F2"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2.3.2 The Fertility Treatment (Employment Rights) Bill</w:t>
      </w:r>
    </w:p>
    <w:p w14:paraId="621A22F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separate Private Member's Bill was introduced in 2022 to create a statutory right for employees to take paid time off for fertility treatment appointments, with partners entitled to unpaid leave to accompany them. Although this bill did not progress through Parliament and is unlikely to become law in its current form, its introduction is highly significant. It has successfully raised the political and public profile of the issue, reflecting a growing societal consensus that the current legal framework is inadequate. The bill's proposals serve as a clear indicator of the likely direction of future employment law reform. This legislative momentum suggests that while support for fertility treatment is currently a market-driven differentiator, it may eventually become a statutory requirement.</w:t>
      </w:r>
    </w:p>
    <w:p w14:paraId="1FBB9DD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contrast between the successful passage of miscarriage leave and the stalling of fertility treatment leave reveals much about current societal and political priorities. A consensus has clearly formed around the need to support employees through the acute and tragic event of pregnancy loss. Fertility treatment, however, is still perceived by some as a planned, elective process rather than a medical necessity to treat a disease, making the political case for statutory paid leave more complex. This legislative disconnect reinforces the conclusion that, for the foreseeable future, comprehensive support for fertility treatment will remain a key area where employers can distinguish themselves.</w:t>
      </w:r>
    </w:p>
    <w:p w14:paraId="7BA23716"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2.4 Surrogacy and Adoption: Distinct Legal Pathways</w:t>
      </w:r>
    </w:p>
    <w:p w14:paraId="192830D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legal rights for employees building families through surrogacy are distinct from maternity rights and are instead aligned with adoption leave provisions. One of the intended parents (IPs) may be entitled to up to 52 weeks of Statutory Adoption Leave, while the other partner may be eligible for Paternity Leave. They can also opt into the Shared Parental Leave system.</w:t>
      </w:r>
    </w:p>
    <w:p w14:paraId="35E7817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 xml:space="preserve">A significant gap in the current law relates to antenatal appointments. While a pregnant employee has a right to paid time off for all such appointments, IPs in a surrogacy arrangement are only statutorily entitled to unpaid time off to attend a maximum of two appointments. This disparity has been criticised, and the Law Commissions have </w:t>
      </w:r>
      <w:r w:rsidRPr="00C54F74">
        <w:rPr>
          <w:rFonts w:ascii="Times New Roman" w:eastAsia="Times New Roman" w:hAnsi="Times New Roman" w:cs="Times New Roman"/>
          <w:sz w:val="24"/>
          <w:szCs w:val="24"/>
          <w:lang w:eastAsia="en-GB"/>
        </w:rPr>
        <w:lastRenderedPageBreak/>
        <w:t>recommended that the rights of IPs should be aligned with those of adoptive parents, which would grant the primary parent paid time off for up to five appointments.</w:t>
      </w:r>
    </w:p>
    <w:p w14:paraId="0D5DF997"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surrogate, as the person giving birth, is entitled to the full 52 weeks of Statutory Maternity Leave and associated pay, irrespective of the fact that they will not be raising the child.</w:t>
      </w:r>
    </w:p>
    <w:p w14:paraId="693CBD0A"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Table 1: UK Legal Framework for Reproductive Health at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999"/>
        <w:gridCol w:w="2743"/>
        <w:gridCol w:w="2007"/>
      </w:tblGrid>
      <w:tr w:rsidR="00C54F74" w:rsidRPr="00C54F74" w14:paraId="79BFE809" w14:textId="77777777" w:rsidTr="00C54F74">
        <w:trPr>
          <w:tblHeader/>
          <w:tblCellSpacing w:w="15" w:type="dxa"/>
        </w:trPr>
        <w:tc>
          <w:tcPr>
            <w:tcW w:w="0" w:type="auto"/>
            <w:vAlign w:val="center"/>
            <w:hideMark/>
          </w:tcPr>
          <w:p w14:paraId="5A2D28C2"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Issue</w:t>
            </w:r>
          </w:p>
        </w:tc>
        <w:tc>
          <w:tcPr>
            <w:tcW w:w="0" w:type="auto"/>
            <w:vAlign w:val="center"/>
            <w:hideMark/>
          </w:tcPr>
          <w:p w14:paraId="11818B8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Current Statutory Right</w:t>
            </w:r>
          </w:p>
        </w:tc>
        <w:tc>
          <w:tcPr>
            <w:tcW w:w="0" w:type="auto"/>
            <w:vAlign w:val="center"/>
            <w:hideMark/>
          </w:tcPr>
          <w:p w14:paraId="31D33102"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Key Protections (Equality Act 2010) &amp; Guidance</w:t>
            </w:r>
          </w:p>
        </w:tc>
        <w:tc>
          <w:tcPr>
            <w:tcW w:w="0" w:type="auto"/>
            <w:vAlign w:val="center"/>
            <w:hideMark/>
          </w:tcPr>
          <w:p w14:paraId="0E0BE79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Impending Legislation / Direction of Travel</w:t>
            </w:r>
          </w:p>
        </w:tc>
      </w:tr>
      <w:tr w:rsidR="00C54F74" w:rsidRPr="00C54F74" w14:paraId="6D8CD8E5" w14:textId="77777777" w:rsidTr="00C54F74">
        <w:trPr>
          <w:tblCellSpacing w:w="15" w:type="dxa"/>
        </w:trPr>
        <w:tc>
          <w:tcPr>
            <w:tcW w:w="0" w:type="auto"/>
            <w:vAlign w:val="center"/>
            <w:hideMark/>
          </w:tcPr>
          <w:p w14:paraId="5235A83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Fertility Treatment Appointments</w:t>
            </w:r>
          </w:p>
        </w:tc>
        <w:tc>
          <w:tcPr>
            <w:tcW w:w="0" w:type="auto"/>
            <w:vAlign w:val="center"/>
            <w:hideMark/>
          </w:tcPr>
          <w:p w14:paraId="6F83251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No statutory right to time off. Employees must use annual, unpaid, or sick leave.</w:t>
            </w:r>
          </w:p>
        </w:tc>
        <w:tc>
          <w:tcPr>
            <w:tcW w:w="0" w:type="auto"/>
            <w:vAlign w:val="center"/>
            <w:hideMark/>
          </w:tcPr>
          <w:p w14:paraId="1531C3E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Sex Discrimination:</w:t>
            </w:r>
            <w:r w:rsidRPr="00C54F74">
              <w:rPr>
                <w:rFonts w:ascii="Times New Roman" w:eastAsia="Times New Roman" w:hAnsi="Times New Roman" w:cs="Times New Roman"/>
                <w:sz w:val="24"/>
                <w:szCs w:val="24"/>
                <w:lang w:eastAsia="en-GB"/>
              </w:rPr>
              <w:t xml:space="preserve"> Unfavourable treatment due to IVF can be sex discrimination. </w:t>
            </w:r>
            <w:r w:rsidRPr="00C54F74">
              <w:rPr>
                <w:rFonts w:ascii="Times New Roman" w:eastAsia="Times New Roman" w:hAnsi="Times New Roman" w:cs="Times New Roman"/>
                <w:b/>
                <w:bCs/>
                <w:sz w:val="24"/>
                <w:szCs w:val="24"/>
                <w:lang w:eastAsia="en-GB"/>
              </w:rPr>
              <w:t>Guidance:</w:t>
            </w:r>
            <w:r w:rsidRPr="00C54F74">
              <w:rPr>
                <w:rFonts w:ascii="Times New Roman" w:eastAsia="Times New Roman" w:hAnsi="Times New Roman" w:cs="Times New Roman"/>
                <w:sz w:val="24"/>
                <w:szCs w:val="24"/>
                <w:lang w:eastAsia="en-GB"/>
              </w:rPr>
              <w:t xml:space="preserve"> ACAS/EHRC advise treating as any other medical appointment.</w:t>
            </w:r>
          </w:p>
        </w:tc>
        <w:tc>
          <w:tcPr>
            <w:tcW w:w="0" w:type="auto"/>
            <w:vAlign w:val="center"/>
            <w:hideMark/>
          </w:tcPr>
          <w:p w14:paraId="3135871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stalled Fertility Treatment (Employment Rights) Bill proposed paid leave, indicating future legislative direction.</w:t>
            </w:r>
          </w:p>
        </w:tc>
      </w:tr>
      <w:tr w:rsidR="00C54F74" w:rsidRPr="00C54F74" w14:paraId="5D101D8B" w14:textId="77777777" w:rsidTr="00C54F74">
        <w:trPr>
          <w:tblCellSpacing w:w="15" w:type="dxa"/>
        </w:trPr>
        <w:tc>
          <w:tcPr>
            <w:tcW w:w="0" w:type="auto"/>
            <w:vAlign w:val="center"/>
            <w:hideMark/>
          </w:tcPr>
          <w:p w14:paraId="4F69AAF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Sickness from Treatment</w:t>
            </w:r>
          </w:p>
        </w:tc>
        <w:tc>
          <w:tcPr>
            <w:tcW w:w="0" w:type="auto"/>
            <w:vAlign w:val="center"/>
            <w:hideMark/>
          </w:tcPr>
          <w:p w14:paraId="23D0EDF2"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No specific right. Covered under general sickness absence rules.</w:t>
            </w:r>
          </w:p>
        </w:tc>
        <w:tc>
          <w:tcPr>
            <w:tcW w:w="0" w:type="auto"/>
            <w:vAlign w:val="center"/>
            <w:hideMark/>
          </w:tcPr>
          <w:p w14:paraId="21452E7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Pregnancy Protection:</w:t>
            </w:r>
            <w:r w:rsidRPr="00C54F74">
              <w:rPr>
                <w:rFonts w:ascii="Times New Roman" w:eastAsia="Times New Roman" w:hAnsi="Times New Roman" w:cs="Times New Roman"/>
                <w:sz w:val="24"/>
                <w:szCs w:val="24"/>
                <w:lang w:eastAsia="en-GB"/>
              </w:rPr>
              <w:t xml:space="preserve"> Sickness after embryo transfer is a protected pregnancy-related illness. </w:t>
            </w:r>
            <w:r w:rsidRPr="00C54F74">
              <w:rPr>
                <w:rFonts w:ascii="Times New Roman" w:eastAsia="Times New Roman" w:hAnsi="Times New Roman" w:cs="Times New Roman"/>
                <w:b/>
                <w:bCs/>
                <w:sz w:val="24"/>
                <w:szCs w:val="24"/>
                <w:lang w:eastAsia="en-GB"/>
              </w:rPr>
              <w:t>Disability Protection:</w:t>
            </w:r>
            <w:r w:rsidRPr="00C54F74">
              <w:rPr>
                <w:rFonts w:ascii="Times New Roman" w:eastAsia="Times New Roman" w:hAnsi="Times New Roman" w:cs="Times New Roman"/>
                <w:sz w:val="24"/>
                <w:szCs w:val="24"/>
                <w:lang w:eastAsia="en-GB"/>
              </w:rPr>
              <w:t xml:space="preserve"> If caused by an underlying disability (e.g., endometriosis), reasonable adjustments are required.</w:t>
            </w:r>
          </w:p>
        </w:tc>
        <w:tc>
          <w:tcPr>
            <w:tcW w:w="0" w:type="auto"/>
            <w:vAlign w:val="center"/>
            <w:hideMark/>
          </w:tcPr>
          <w:p w14:paraId="76134A2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No specific legislation pending. Best practice is to manage flexibly and not count against absence triggers if pregnancy-related.</w:t>
            </w:r>
          </w:p>
        </w:tc>
      </w:tr>
      <w:tr w:rsidR="00C54F74" w:rsidRPr="00C54F74" w14:paraId="3B78EE83" w14:textId="77777777" w:rsidTr="00C54F74">
        <w:trPr>
          <w:tblCellSpacing w:w="15" w:type="dxa"/>
        </w:trPr>
        <w:tc>
          <w:tcPr>
            <w:tcW w:w="0" w:type="auto"/>
            <w:vAlign w:val="center"/>
            <w:hideMark/>
          </w:tcPr>
          <w:p w14:paraId="4E4A4F0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Pregnancy Loss (&lt;24 weeks)</w:t>
            </w:r>
          </w:p>
        </w:tc>
        <w:tc>
          <w:tcPr>
            <w:tcW w:w="0" w:type="auto"/>
            <w:vAlign w:val="center"/>
            <w:hideMark/>
          </w:tcPr>
          <w:p w14:paraId="13C6070D"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No specific right. Treated as sickness absence or discretionary compassionate leave.</w:t>
            </w:r>
          </w:p>
        </w:tc>
        <w:tc>
          <w:tcPr>
            <w:tcW w:w="0" w:type="auto"/>
            <w:vAlign w:val="center"/>
            <w:hideMark/>
          </w:tcPr>
          <w:p w14:paraId="2F0932D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Pregnancy Protection:</w:t>
            </w:r>
            <w:r w:rsidRPr="00C54F74">
              <w:rPr>
                <w:rFonts w:ascii="Times New Roman" w:eastAsia="Times New Roman" w:hAnsi="Times New Roman" w:cs="Times New Roman"/>
                <w:sz w:val="24"/>
                <w:szCs w:val="24"/>
                <w:lang w:eastAsia="en-GB"/>
              </w:rPr>
              <w:t xml:space="preserve"> The protected period extends for two weeks after a miscarriage following embryo transfer.</w:t>
            </w:r>
          </w:p>
        </w:tc>
        <w:tc>
          <w:tcPr>
            <w:tcW w:w="0" w:type="auto"/>
            <w:vAlign w:val="center"/>
            <w:hideMark/>
          </w:tcPr>
          <w:p w14:paraId="0EF0805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Employment Rights Bill will create a statutory right to paid bereavement leave for both parents.</w:t>
            </w:r>
          </w:p>
        </w:tc>
      </w:tr>
      <w:tr w:rsidR="00C54F74" w:rsidRPr="00C54F74" w14:paraId="43B8CFE6" w14:textId="77777777" w:rsidTr="00C54F74">
        <w:trPr>
          <w:tblCellSpacing w:w="15" w:type="dxa"/>
        </w:trPr>
        <w:tc>
          <w:tcPr>
            <w:tcW w:w="0" w:type="auto"/>
            <w:vAlign w:val="center"/>
            <w:hideMark/>
          </w:tcPr>
          <w:p w14:paraId="2962EE0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Pregnancy Loss (&gt;24 weeks / Stillbirth)</w:t>
            </w:r>
          </w:p>
        </w:tc>
        <w:tc>
          <w:tcPr>
            <w:tcW w:w="0" w:type="auto"/>
            <w:vAlign w:val="center"/>
            <w:hideMark/>
          </w:tcPr>
          <w:p w14:paraId="5353807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Qualifies for Statutory Parental Bereavement Leave. The birth mother is entitled to full maternity leave and pay.</w:t>
            </w:r>
          </w:p>
        </w:tc>
        <w:tc>
          <w:tcPr>
            <w:tcW w:w="0" w:type="auto"/>
            <w:vAlign w:val="center"/>
            <w:hideMark/>
          </w:tcPr>
          <w:p w14:paraId="4573B52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N/A - Covered by statutory rights.</w:t>
            </w:r>
          </w:p>
        </w:tc>
        <w:tc>
          <w:tcPr>
            <w:tcW w:w="0" w:type="auto"/>
            <w:vAlign w:val="center"/>
            <w:hideMark/>
          </w:tcPr>
          <w:p w14:paraId="02F9C9A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N/A - Established rights.</w:t>
            </w:r>
          </w:p>
        </w:tc>
      </w:tr>
      <w:tr w:rsidR="00C54F74" w:rsidRPr="00C54F74" w14:paraId="39E2C451" w14:textId="77777777" w:rsidTr="00C54F74">
        <w:trPr>
          <w:tblCellSpacing w:w="15" w:type="dxa"/>
        </w:trPr>
        <w:tc>
          <w:tcPr>
            <w:tcW w:w="0" w:type="auto"/>
            <w:vAlign w:val="center"/>
            <w:hideMark/>
          </w:tcPr>
          <w:p w14:paraId="240C7D0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Surrogacy Antenatal Appointments</w:t>
            </w:r>
          </w:p>
        </w:tc>
        <w:tc>
          <w:tcPr>
            <w:tcW w:w="0" w:type="auto"/>
            <w:vAlign w:val="center"/>
            <w:hideMark/>
          </w:tcPr>
          <w:p w14:paraId="0E264C0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Intended Parents are entitled to unpaid time off for up to two antenatal appointments.</w:t>
            </w:r>
          </w:p>
        </w:tc>
        <w:tc>
          <w:tcPr>
            <w:tcW w:w="0" w:type="auto"/>
            <w:vAlign w:val="center"/>
            <w:hideMark/>
          </w:tcPr>
          <w:p w14:paraId="6E40002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N/A</w:t>
            </w:r>
          </w:p>
        </w:tc>
        <w:tc>
          <w:tcPr>
            <w:tcW w:w="0" w:type="auto"/>
            <w:vAlign w:val="center"/>
            <w:hideMark/>
          </w:tcPr>
          <w:p w14:paraId="2854022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 xml:space="preserve">Law Commissions recommend aligning with adoption rights: paid time off for up to five </w:t>
            </w:r>
            <w:r w:rsidRPr="00C54F74">
              <w:rPr>
                <w:rFonts w:ascii="Times New Roman" w:eastAsia="Times New Roman" w:hAnsi="Times New Roman" w:cs="Times New Roman"/>
                <w:sz w:val="24"/>
                <w:szCs w:val="24"/>
                <w:lang w:eastAsia="en-GB"/>
              </w:rPr>
              <w:lastRenderedPageBreak/>
              <w:t>appointments for one parent.</w:t>
            </w:r>
          </w:p>
        </w:tc>
      </w:tr>
      <w:tr w:rsidR="00C54F74" w:rsidRPr="00C54F74" w14:paraId="75978250" w14:textId="77777777" w:rsidTr="00C54F74">
        <w:trPr>
          <w:tblCellSpacing w:w="15" w:type="dxa"/>
        </w:trPr>
        <w:tc>
          <w:tcPr>
            <w:tcW w:w="0" w:type="auto"/>
            <w:vAlign w:val="center"/>
            <w:hideMark/>
          </w:tcPr>
          <w:p w14:paraId="4B923BD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lastRenderedPageBreak/>
              <w:t>Adoption/Surrogacy Leave</w:t>
            </w:r>
          </w:p>
        </w:tc>
        <w:tc>
          <w:tcPr>
            <w:tcW w:w="0" w:type="auto"/>
            <w:vAlign w:val="center"/>
            <w:hideMark/>
          </w:tcPr>
          <w:p w14:paraId="440E1D2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One parent is entitled to up to 52 weeks of Statutory Adoption Leave. The other is entitled to Paternity Leave.</w:t>
            </w:r>
          </w:p>
        </w:tc>
        <w:tc>
          <w:tcPr>
            <w:tcW w:w="0" w:type="auto"/>
            <w:vAlign w:val="center"/>
            <w:hideMark/>
          </w:tcPr>
          <w:p w14:paraId="6C80C1D8"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N/A - Covered by statutory rights.</w:t>
            </w:r>
          </w:p>
        </w:tc>
        <w:tc>
          <w:tcPr>
            <w:tcW w:w="0" w:type="auto"/>
            <w:vAlign w:val="center"/>
            <w:hideMark/>
          </w:tcPr>
          <w:p w14:paraId="22997E8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system of parental leave is under review, with proposals to simplify and extend rights from day one of employment.</w:t>
            </w:r>
          </w:p>
        </w:tc>
      </w:tr>
    </w:tbl>
    <w:p w14:paraId="506F3AA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Export to Sheets</w:t>
      </w:r>
    </w:p>
    <w:p w14:paraId="5629578E"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Core Components of a Comprehensive Fertility Support Policy</w:t>
      </w:r>
    </w:p>
    <w:p w14:paraId="0B10C259"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While the legal framework provides a baseline, market-leading organisations are moving far beyond compliance to develop comprehensive support policies. These policies are not merely about managing absence but are designed as strategic tools to foster an inclusive, supportive, and high-performing culture. A best-in-class policy is built around three integrated pillars: flexible leave, meaningful financial assistance, and robust emotional and cultural support.</w:t>
      </w:r>
    </w:p>
    <w:p w14:paraId="1CFC890E"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3.1 Leave for Fertility Investigations and Treatment</w:t>
      </w:r>
    </w:p>
    <w:p w14:paraId="1F22A4D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cornerstone of any practical support policy is a clear and compassionate approach to leave. Given the unpredictable and demanding nature of fertility treatments, flexibility is more valuable than rigid rules.</w:t>
      </w:r>
    </w:p>
    <w:p w14:paraId="0F19D1C0"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3.1.1 Differentiating Leave Types and Promoting Flexibility</w:t>
      </w:r>
    </w:p>
    <w:p w14:paraId="6C9074D6"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Effective policies clearly distinguish between different types of leave available to employees. This typically includes a specific entitlement to paid "fertility leave" for appointments and recovery, the option to take additional unpaid leave without penalty, and, crucially, the proactive encouragement of flexible working arrangements. Flexible working, such as adjusted hours or the ability to work from home, allows employees to manage the logistical challenges of treatment—short-notice appointments, administering medication, and taking sensitive calls from clinics—with minimal disruption to their work and less need for formal leave. This shifts the focus from "absence management" to "work-life integration," a far more modern and supportive approach that acknowledges the reality of the treatment process.</w:t>
      </w:r>
    </w:p>
    <w:p w14:paraId="7CDF1785"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3.1.2 Establishing Clear and Adequate Leave Allowances</w:t>
      </w:r>
    </w:p>
    <w:p w14:paraId="15964B2C"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While there is no single industry standard, leading companies are establishing transparent leave entitlements to provide employees with certainty. These allowances vary significantly, reflecting different organisational philosophies:</w:t>
      </w:r>
    </w:p>
    <w:p w14:paraId="41CE8238" w14:textId="77777777" w:rsidR="00C54F74" w:rsidRPr="00C54F74" w:rsidRDefault="00C54F74" w:rsidP="00C54F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lastRenderedPageBreak/>
        <w:t>Per-Cycle Allowance:</w:t>
      </w:r>
      <w:r w:rsidRPr="00C54F74">
        <w:rPr>
          <w:rFonts w:ascii="Times New Roman" w:eastAsia="Times New Roman" w:hAnsi="Times New Roman" w:cs="Times New Roman"/>
          <w:sz w:val="24"/>
          <w:szCs w:val="24"/>
          <w:lang w:eastAsia="en-GB"/>
        </w:rPr>
        <w:t xml:space="preserve"> Some companies offer a set number of paid leave days per treatment cycle. For example, Tesco provides one working week of paid leave per cycle, for up to three cycles in total.</w:t>
      </w:r>
    </w:p>
    <w:p w14:paraId="2A6670C4" w14:textId="77777777" w:rsidR="00C54F74" w:rsidRPr="00C54F74" w:rsidRDefault="00C54F74" w:rsidP="00C54F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Annual Allowance:</w:t>
      </w:r>
      <w:r w:rsidRPr="00C54F74">
        <w:rPr>
          <w:rFonts w:ascii="Times New Roman" w:eastAsia="Times New Roman" w:hAnsi="Times New Roman" w:cs="Times New Roman"/>
          <w:sz w:val="24"/>
          <w:szCs w:val="24"/>
          <w:lang w:eastAsia="en-GB"/>
        </w:rPr>
        <w:t xml:space="preserve"> Others provide an annual pot of leave. PwC UK offers its staff eight days of paid leave per year for fertility consultations and appointments. Channel 4 offers up to 10 days of paid leave that can be used flexibly across a fertility journey.</w:t>
      </w:r>
    </w:p>
    <w:p w14:paraId="3700E18D" w14:textId="77777777" w:rsidR="00C54F74" w:rsidRPr="00C54F74" w:rsidRDefault="00C54F74" w:rsidP="00C54F7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Flexible/Unlimited Allowance:</w:t>
      </w:r>
      <w:r w:rsidRPr="00C54F74">
        <w:rPr>
          <w:rFonts w:ascii="Times New Roman" w:eastAsia="Times New Roman" w:hAnsi="Times New Roman" w:cs="Times New Roman"/>
          <w:sz w:val="24"/>
          <w:szCs w:val="24"/>
          <w:lang w:eastAsia="en-GB"/>
        </w:rPr>
        <w:t xml:space="preserve"> A truly progressive approach is offered by companies like Co-op, which provides flexible and unlimited paid leave for fertility treatments. This policy is founded on the principle that the organisation cannot presume to know what an individual will need, recognising the unique nature of each fertility journey.</w:t>
      </w:r>
    </w:p>
    <w:p w14:paraId="37D9A99A"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When setting these allowances, it is critical to consider the practical realities of treatment. Research from Fertility Network UK shows that the average number of days employees take off per IVF cycle is nine, with half of all respondents needing more than a week. This indicates that policies offering five days or less may be insufficient and that a degree of flexibility to extend leave, even if unpaid, is essential.</w:t>
      </w:r>
    </w:p>
    <w:p w14:paraId="344C4872"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3.1.3 Inclusivity for Partners</w:t>
      </w:r>
    </w:p>
    <w:p w14:paraId="6D840C89"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Recognising that fertility challenges affect couples and families, not just individuals, a comprehensive policy must explicitly include leave for partners. This acknowledges their vital role in providing practical and emotional support during the treatment process. Partner leave is typically a smaller paid allowance but is a powerful signal of an inclusive culture. Examples include:</w:t>
      </w:r>
    </w:p>
    <w:p w14:paraId="7DE1DCC6" w14:textId="77777777" w:rsidR="00C54F74" w:rsidRPr="00C54F74" w:rsidRDefault="00C54F74" w:rsidP="00C54F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PwC:</w:t>
      </w:r>
      <w:r w:rsidRPr="00C54F74">
        <w:rPr>
          <w:rFonts w:ascii="Times New Roman" w:eastAsia="Times New Roman" w:hAnsi="Times New Roman" w:cs="Times New Roman"/>
          <w:sz w:val="24"/>
          <w:szCs w:val="24"/>
          <w:lang w:eastAsia="en-GB"/>
        </w:rPr>
        <w:t xml:space="preserve"> Two paid days off for partners to accompany the employee undergoing treatment.</w:t>
      </w:r>
    </w:p>
    <w:p w14:paraId="5CDFA59E" w14:textId="77777777" w:rsidR="00C54F74" w:rsidRPr="00C54F74" w:rsidRDefault="00C54F74" w:rsidP="00C54F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Tesco:</w:t>
      </w:r>
      <w:r w:rsidRPr="00C54F74">
        <w:rPr>
          <w:rFonts w:ascii="Times New Roman" w:eastAsia="Times New Roman" w:hAnsi="Times New Roman" w:cs="Times New Roman"/>
          <w:sz w:val="24"/>
          <w:szCs w:val="24"/>
          <w:lang w:eastAsia="en-GB"/>
        </w:rPr>
        <w:t xml:space="preserve"> A maximum of two days per treatment cycle for partners whose attendance is required.</w:t>
      </w:r>
    </w:p>
    <w:p w14:paraId="0AE18AD3" w14:textId="77777777" w:rsidR="00C54F74" w:rsidRPr="00C54F74" w:rsidRDefault="00C54F74" w:rsidP="00C54F7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Co-op:</w:t>
      </w:r>
      <w:r w:rsidRPr="00C54F74">
        <w:rPr>
          <w:rFonts w:ascii="Times New Roman" w:eastAsia="Times New Roman" w:hAnsi="Times New Roman" w:cs="Times New Roman"/>
          <w:sz w:val="24"/>
          <w:szCs w:val="24"/>
          <w:lang w:eastAsia="en-GB"/>
        </w:rPr>
        <w:t xml:space="preserve"> For partners supporting an employee, paid time off is limited to 10 appointments per cycle for up to three cycles.</w:t>
      </w:r>
    </w:p>
    <w:p w14:paraId="09976DC3"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3.2 Support Following Pregnancy Loss</w:t>
      </w:r>
    </w:p>
    <w:p w14:paraId="115A92A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With the introduction of statutory miscarriage leave, all employers will have a legal obligation to provide time off. However, leading policies already go far beyond this minimum, treating pregnancy loss as the significant bereavement that it is.</w:t>
      </w:r>
    </w:p>
    <w:p w14:paraId="5AB8EF14"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best-practice policy, such as that offered by Monzo, provides a generous allowance of paid compassionate leave—in their case, up to 10 days—for any employee who experiences pregnancy loss, including miscarriage, stillbirth, or abortion, and extends this to partners and surrogate mothers. This approach is inclusive and acknowledges the profound emotional and physical impact of the loss.</w:t>
      </w:r>
    </w:p>
    <w:p w14:paraId="03B8A70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Beyond the leave itself, a supportive policy framework should include provisions for a phased or flexible return to work, clear signposting to mental health resources such as an Employee Assistance Programme (EAP) or specialist counselling, and training for managers on how to handle these sensitive situations with empathy and confidentiality.</w:t>
      </w:r>
    </w:p>
    <w:p w14:paraId="5DEBE246"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lastRenderedPageBreak/>
        <w:t>3.3 Financial Assistance and Benefits</w:t>
      </w:r>
    </w:p>
    <w:p w14:paraId="3D547C8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financial burden of fertility treatment in the UK can be immense, with a single private IVF cycle costing upwards of £5,000 and total costs often reaching tens of thousands of pounds. Employer-provided financial support can be life-changing and is a key differentiator in the competition for talent.</w:t>
      </w:r>
    </w:p>
    <w:p w14:paraId="6D396256"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This support exists on a spectrum. At one end, companies like NatWest offer their employees discounts on treatments through partnerships with providers. At the other end, many organisations, particularly in the finance, tech, and legal sectors, offer substantial financial aid through two primary models:</w:t>
      </w:r>
    </w:p>
    <w:p w14:paraId="4D7E78A6" w14:textId="77777777" w:rsidR="00C54F74" w:rsidRPr="00C54F74" w:rsidRDefault="00C54F74" w:rsidP="00C54F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Direct Reimbursement/Stipend:</w:t>
      </w:r>
      <w:r w:rsidRPr="00C54F74">
        <w:rPr>
          <w:rFonts w:ascii="Times New Roman" w:eastAsia="Times New Roman" w:hAnsi="Times New Roman" w:cs="Times New Roman"/>
          <w:sz w:val="24"/>
          <w:szCs w:val="24"/>
          <w:lang w:eastAsia="en-GB"/>
        </w:rPr>
        <w:t xml:space="preserve"> This model provides employees with a defined financial "pot" or lifetime allowance that can be used to reimburse the costs of eligible treatments. This gives employees flexibility and control. Notable examples include law firm Cooley, which offers a £45,000 allowance, and Goldman Sachs, which provides a stipend of around £15,500 for treatments.</w:t>
      </w:r>
    </w:p>
    <w:p w14:paraId="07E75871" w14:textId="77777777" w:rsidR="00C54F74" w:rsidRPr="00C54F74" w:rsidRDefault="00C54F74" w:rsidP="00C54F7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Third-Party Benefit Providers:</w:t>
      </w:r>
      <w:r w:rsidRPr="00C54F74">
        <w:rPr>
          <w:rFonts w:ascii="Times New Roman" w:eastAsia="Times New Roman" w:hAnsi="Times New Roman" w:cs="Times New Roman"/>
          <w:sz w:val="24"/>
          <w:szCs w:val="24"/>
          <w:lang w:eastAsia="en-GB"/>
        </w:rPr>
        <w:t xml:space="preserve"> A rapidly growing trend is for companies to partner with specialist reproductive health benefits providers like Fertifa, Maven, and Carrot. These platforms act as an intermediary, offering employees expert care navigation, access to a network of vetted clinics, mental health support, and management of a financial "wallet" or fund provided by the employer. This model has significant advantages: it provides employees with confidential, expert guidance that an internal HR team may not be equipped to offer, and it streamlines the administration for the employer.</w:t>
      </w:r>
    </w:p>
    <w:p w14:paraId="51389C40"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truly comprehensive financial benefits package extends beyond just IVF and IUI. Leading policies cover a wide range of family-forming journeys, including diagnostic testing, consultations, medication costs, egg and sperm freezing (fertility preservation), adoption processes, and surrogacy-related expenses. By covering these diverse paths to parenthood, financial support becomes more than just a perk; it becomes a powerful and tangible tool for advancing a company's DEI objectives, actively correcting for societal inequities in access to family-forming support, such as the barriers faced by LGBTQ+ couples.</w:t>
      </w:r>
    </w:p>
    <w:p w14:paraId="03CF1BBF"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3.4 Emotional, Cultural, and Practical Support</w:t>
      </w:r>
    </w:p>
    <w:p w14:paraId="3B680F5B"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most effective policies recognise that support must extend beyond leave and finances. The emotional toll of fertility challenges is severe, with research showing that 90% of people experiencing infertility report feelings of depression or anxiety.</w:t>
      </w:r>
    </w:p>
    <w:p w14:paraId="2221ECE7"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supportive framework includes several key elements:</w:t>
      </w:r>
    </w:p>
    <w:p w14:paraId="0A8A2167" w14:textId="77777777" w:rsidR="00C54F74" w:rsidRPr="00C54F74" w:rsidRDefault="00C54F74" w:rsidP="00C54F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Formal Mental Health Support:</w:t>
      </w:r>
      <w:r w:rsidRPr="00C54F74">
        <w:rPr>
          <w:rFonts w:ascii="Times New Roman" w:eastAsia="Times New Roman" w:hAnsi="Times New Roman" w:cs="Times New Roman"/>
          <w:sz w:val="24"/>
          <w:szCs w:val="24"/>
          <w:lang w:eastAsia="en-GB"/>
        </w:rPr>
        <w:t xml:space="preserve"> Policies must provide clear and confidential access to professional support. This includes well-promoted Employee Assistance Programmes (EAPs), access to dedicated counselling services, and mental health support specifically tailored to the challenges of fertility treatment and loss.</w:t>
      </w:r>
    </w:p>
    <w:p w14:paraId="70302AD5" w14:textId="77777777" w:rsidR="00C54F74" w:rsidRPr="00C54F74" w:rsidRDefault="00C54F74" w:rsidP="00C54F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Information and Signposting:</w:t>
      </w:r>
      <w:r w:rsidRPr="00C54F74">
        <w:rPr>
          <w:rFonts w:ascii="Times New Roman" w:eastAsia="Times New Roman" w:hAnsi="Times New Roman" w:cs="Times New Roman"/>
          <w:sz w:val="24"/>
          <w:szCs w:val="24"/>
          <w:lang w:eastAsia="en-GB"/>
        </w:rPr>
        <w:t xml:space="preserve"> Organisations should not try to be medical experts but should act as a trusted source of information. This involves signposting to expert external charities like Fertility Network UK and Fertility Matters at Work, which </w:t>
      </w:r>
      <w:r w:rsidRPr="00C54F74">
        <w:rPr>
          <w:rFonts w:ascii="Times New Roman" w:eastAsia="Times New Roman" w:hAnsi="Times New Roman" w:cs="Times New Roman"/>
          <w:sz w:val="24"/>
          <w:szCs w:val="24"/>
          <w:lang w:eastAsia="en-GB"/>
        </w:rPr>
        <w:lastRenderedPageBreak/>
        <w:t>provide invaluable resources, support groups, and advice for both employees and employers.</w:t>
      </w:r>
    </w:p>
    <w:p w14:paraId="02E812FC" w14:textId="77777777" w:rsidR="00C54F74" w:rsidRPr="00C54F74" w:rsidRDefault="00C54F74" w:rsidP="00C54F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Internal Networks and Culture:</w:t>
      </w:r>
      <w:r w:rsidRPr="00C54F74">
        <w:rPr>
          <w:rFonts w:ascii="Times New Roman" w:eastAsia="Times New Roman" w:hAnsi="Times New Roman" w:cs="Times New Roman"/>
          <w:sz w:val="24"/>
          <w:szCs w:val="24"/>
          <w:lang w:eastAsia="en-GB"/>
        </w:rPr>
        <w:t xml:space="preserve"> Creating a supportive internal culture is paramount. This can be fostered by establishing voluntary employee resource groups or appointing "fertility ambassadors" who can act as a point of contact and support for colleagues. Training for all staff, and especially line managers, on the impact of fertility challenges helps to break down taboos and create a more open and empathetic environment.</w:t>
      </w:r>
    </w:p>
    <w:p w14:paraId="1C2D0CB7" w14:textId="77777777" w:rsidR="00C54F74" w:rsidRPr="00C54F74" w:rsidRDefault="00C54F74" w:rsidP="00C54F7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Policy Accessibility and Language:</w:t>
      </w:r>
      <w:r w:rsidRPr="00C54F74">
        <w:rPr>
          <w:rFonts w:ascii="Times New Roman" w:eastAsia="Times New Roman" w:hAnsi="Times New Roman" w:cs="Times New Roman"/>
          <w:sz w:val="24"/>
          <w:szCs w:val="24"/>
          <w:lang w:eastAsia="en-GB"/>
        </w:rPr>
        <w:t xml:space="preserve"> A critical, yet often overlooked, detail is the presentation and accessibility of the policy itself. A fertility support policy should be a standalone document, not buried within a maternity or parental leave policy. For an employee struggling to conceive, having to read through policies focused on pregnancy can be an "extremely painful" and alienating experience. The policy must be easy to find on the company intranet and written in clear, sensitive, and inclusive language that acknowledges all genders, sexual orientations, and family-forming paths.</w:t>
      </w:r>
    </w:p>
    <w:p w14:paraId="074D80AF"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Men's Reproductive Health: Policy Considerations</w:t>
      </w:r>
    </w:p>
    <w:p w14:paraId="434E668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truly comprehensive approach to reproductive health support must be inclusive of all employees, addressing the specific needs and challenges faced by men. While many aspects of a general fertility policy will apply to men—such as leave to support a partner through treatment—there are distinct areas that require specific consideration: fertility testing, vasectomy procedures, and fertility preservation.</w:t>
      </w:r>
    </w:p>
    <w:p w14:paraId="31C048A6"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4.1 Leave for Male Fertility Testing and Treatment</w:t>
      </w:r>
    </w:p>
    <w:p w14:paraId="38AFC89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Infertility is not solely a female issue; male-factor infertility contributes to approximately 40% of cases. Therefore, policies providing leave for fertility investigations and treatment must be explicitly inclusive of men undergoing their own tests and procedures. This includes appointments for semen analysis, consultations with urologists or andrologists, and any subsequent treatments.</w:t>
      </w:r>
    </w:p>
    <w:p w14:paraId="4AAF4337"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Under a well-drafted policy, time off for these appointments should be treated in the same way as any other medical appointment, in line with ACAS guidance. Leading policies that offer a set number of paid "fertility leave" days should make it clear that this allowance is available to any employee undergoing investigations, regardless of gender. For instance, the University of Dundee's policy allows up to five days of paid leave per year for investigations or treatment, which would apply equally to a man attending appointments as it would to a woman. The key is to ensure the policy language is gender-neutral and focuses on the "employee undergoing treatment" rather than assuming the employee is female.</w:t>
      </w:r>
    </w:p>
    <w:p w14:paraId="40B26035"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4.2 Vasectomy: An Elective Procedure with Medical Implications</w:t>
      </w:r>
    </w:p>
    <w:p w14:paraId="1621B92F"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Workplace policies rarely, if ever, mention vasectomy specifically. As a permanent form of contraception, it is generally considered an elective surgical procedure. Under UK law, there is no statutory right to time off for purely elective or cosmetic surgery. This means an employee is not automatically entitled to take sick leave for a vasectomy.</w:t>
      </w:r>
    </w:p>
    <w:p w14:paraId="26C9F114"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lastRenderedPageBreak/>
        <w:t>However, the distinction between "elective" and "medically necessary" can be complex. While the procedure itself is a choice, the recovery period has medical implications. Following a vasectomy, an individual may be medically unfit to work, particularly if their job is physically demanding. NHS and private clinic guidance typically recommends resting for at least 48-72 hours and avoiding heavy lifting or strenuous activity for up to two weeks.</w:t>
      </w:r>
    </w:p>
    <w:p w14:paraId="2C325E2A"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This creates a nuanced situation for employers:</w:t>
      </w:r>
    </w:p>
    <w:p w14:paraId="23533931" w14:textId="77777777" w:rsidR="00C54F74" w:rsidRPr="00C54F74" w:rsidRDefault="00C54F74" w:rsidP="00C54F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The Procedure Itself:</w:t>
      </w:r>
      <w:r w:rsidRPr="00C54F74">
        <w:rPr>
          <w:rFonts w:ascii="Times New Roman" w:eastAsia="Times New Roman" w:hAnsi="Times New Roman" w:cs="Times New Roman"/>
          <w:sz w:val="24"/>
          <w:szCs w:val="24"/>
          <w:lang w:eastAsia="en-GB"/>
        </w:rPr>
        <w:t xml:space="preserve"> An employer is generally not obligated to grant paid sick leave for the day of the procedure itself, as it is planned and elective. Employees would typically be expected to use annual leave or request unpaid leave.</w:t>
      </w:r>
    </w:p>
    <w:p w14:paraId="4AC5CEAA" w14:textId="77777777" w:rsidR="00C54F74" w:rsidRPr="00C54F74" w:rsidRDefault="00C54F74" w:rsidP="00C54F7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The Recovery Period:</w:t>
      </w:r>
      <w:r w:rsidRPr="00C54F74">
        <w:rPr>
          <w:rFonts w:ascii="Times New Roman" w:eastAsia="Times New Roman" w:hAnsi="Times New Roman" w:cs="Times New Roman"/>
          <w:sz w:val="24"/>
          <w:szCs w:val="24"/>
          <w:lang w:eastAsia="en-GB"/>
        </w:rPr>
        <w:t xml:space="preserve"> If, following the surgery, a healthcare professional deems the employee "not fit for work" and issues a fit note, the employee would then be entitled to sick leave (and Statutory Sick Pay, if eligible) under the company's standard sickness absence policy. The absence is no longer for the elective procedure, but for the post-surgical recovery, which is a medical state of being incapable of work.</w:t>
      </w:r>
    </w:p>
    <w:p w14:paraId="21961CA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To avoid ambiguity and ensure consistent management, a best-practice approach for employers is to:</w:t>
      </w:r>
    </w:p>
    <w:p w14:paraId="16D55AA1" w14:textId="77777777" w:rsidR="00C54F74" w:rsidRPr="00C54F74" w:rsidRDefault="00C54F74" w:rsidP="00C54F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Develop a Clear Policy on Elective Surgery:</w:t>
      </w:r>
      <w:r w:rsidRPr="00C54F74">
        <w:rPr>
          <w:rFonts w:ascii="Times New Roman" w:eastAsia="Times New Roman" w:hAnsi="Times New Roman" w:cs="Times New Roman"/>
          <w:sz w:val="24"/>
          <w:szCs w:val="24"/>
          <w:lang w:eastAsia="en-GB"/>
        </w:rPr>
        <w:t xml:space="preserve"> The staff handbook should clarify the organisation's stance on time off for elective procedures, stating whether it will be treated as annual leave, unpaid leave, or if sick pay applies.</w:t>
      </w:r>
    </w:p>
    <w:p w14:paraId="12029BEC" w14:textId="77777777" w:rsidR="00C54F74" w:rsidRPr="00C54F74" w:rsidRDefault="00C54F74" w:rsidP="00C54F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Communicate with Employees:</w:t>
      </w:r>
      <w:r w:rsidRPr="00C54F74">
        <w:rPr>
          <w:rFonts w:ascii="Times New Roman" w:eastAsia="Times New Roman" w:hAnsi="Times New Roman" w:cs="Times New Roman"/>
          <w:sz w:val="24"/>
          <w:szCs w:val="24"/>
          <w:lang w:eastAsia="en-GB"/>
        </w:rPr>
        <w:t xml:space="preserve"> Encourage employees to discuss planned procedures in advance. This allows for proper planning of cover and clarifies expectations regarding leave and pay.</w:t>
      </w:r>
    </w:p>
    <w:p w14:paraId="09246083" w14:textId="77777777" w:rsidR="00C54F74" w:rsidRPr="00C54F74" w:rsidRDefault="00C54F74" w:rsidP="00C54F7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Distinguish Between Procedure and Recovery:</w:t>
      </w:r>
      <w:r w:rsidRPr="00C54F74">
        <w:rPr>
          <w:rFonts w:ascii="Times New Roman" w:eastAsia="Times New Roman" w:hAnsi="Times New Roman" w:cs="Times New Roman"/>
          <w:sz w:val="24"/>
          <w:szCs w:val="24"/>
          <w:lang w:eastAsia="en-GB"/>
        </w:rPr>
        <w:t xml:space="preserve"> Follow the principle that while the surgery day may require annual leave, any subsequent period of certified unfitness for work should be managed through the standard sickness absence procedure.</w:t>
      </w:r>
    </w:p>
    <w:p w14:paraId="539748C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Confidentiality is paramount. An employee is not obliged to disclose the specific nature of their surgery to their line manager. They simply need to follow the company's procedure for reporting sickness absence and providing a fit note if the absence exceeds seven days.</w:t>
      </w:r>
    </w:p>
    <w:p w14:paraId="6DCF9CD5"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4.3 Sperm Freezing (Cryopreservation)</w:t>
      </w:r>
    </w:p>
    <w:p w14:paraId="50C08D77"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Sperm freezing is a form of fertility preservation that employees may undertake for various reasons, including:</w:t>
      </w:r>
    </w:p>
    <w:p w14:paraId="05FFF243" w14:textId="77777777" w:rsidR="00C54F74" w:rsidRPr="00C54F74" w:rsidRDefault="00C54F74" w:rsidP="00C54F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Medical Necessity:</w:t>
      </w:r>
      <w:r w:rsidRPr="00C54F74">
        <w:rPr>
          <w:rFonts w:ascii="Times New Roman" w:eastAsia="Times New Roman" w:hAnsi="Times New Roman" w:cs="Times New Roman"/>
          <w:sz w:val="24"/>
          <w:szCs w:val="24"/>
          <w:lang w:eastAsia="en-GB"/>
        </w:rPr>
        <w:t xml:space="preserve"> Before undergoing medical treatments like chemotherapy, radiotherapy, or certain surgeries that can impair fertility.</w:t>
      </w:r>
    </w:p>
    <w:p w14:paraId="46FDBA9F" w14:textId="77777777" w:rsidR="00C54F74" w:rsidRPr="00C54F74" w:rsidRDefault="00C54F74" w:rsidP="00C54F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Social Reasons:</w:t>
      </w:r>
      <w:r w:rsidRPr="00C54F74">
        <w:rPr>
          <w:rFonts w:ascii="Times New Roman" w:eastAsia="Times New Roman" w:hAnsi="Times New Roman" w:cs="Times New Roman"/>
          <w:sz w:val="24"/>
          <w:szCs w:val="24"/>
          <w:lang w:eastAsia="en-GB"/>
        </w:rPr>
        <w:t xml:space="preserve"> For individuals or couples who wish to preserve fertility due to age or lack of a current partner.</w:t>
      </w:r>
    </w:p>
    <w:p w14:paraId="0EED4E24" w14:textId="77777777" w:rsidR="00C54F74" w:rsidRPr="00C54F74" w:rsidRDefault="00C54F74" w:rsidP="00C54F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Transgender Healthcare:</w:t>
      </w:r>
      <w:r w:rsidRPr="00C54F74">
        <w:rPr>
          <w:rFonts w:ascii="Times New Roman" w:eastAsia="Times New Roman" w:hAnsi="Times New Roman" w:cs="Times New Roman"/>
          <w:sz w:val="24"/>
          <w:szCs w:val="24"/>
          <w:lang w:eastAsia="en-GB"/>
        </w:rPr>
        <w:t xml:space="preserve"> For trans women and non-binary individuals preserving fertility before starting gender-affirming hormone therapy.</w:t>
      </w:r>
    </w:p>
    <w:p w14:paraId="40DB6F87" w14:textId="77777777" w:rsidR="00C54F74" w:rsidRPr="00C54F74" w:rsidRDefault="00C54F74" w:rsidP="00C54F7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Logistical Reasons:</w:t>
      </w:r>
      <w:r w:rsidRPr="00C54F74">
        <w:rPr>
          <w:rFonts w:ascii="Times New Roman" w:eastAsia="Times New Roman" w:hAnsi="Times New Roman" w:cs="Times New Roman"/>
          <w:sz w:val="24"/>
          <w:szCs w:val="24"/>
          <w:lang w:eastAsia="en-GB"/>
        </w:rPr>
        <w:t xml:space="preserve"> As a backup for an IVF cycle in case the male partner is unable to produce a sample on the day of egg collection.</w:t>
      </w:r>
    </w:p>
    <w:p w14:paraId="3D526D94"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 xml:space="preserve">From a policy perspective, the approach to supporting sperm freezing depends on the context. If it is medically necessary (e.g., prior to cancer treatment), any time off for appointments </w:t>
      </w:r>
      <w:r w:rsidRPr="00C54F74">
        <w:rPr>
          <w:rFonts w:ascii="Times New Roman" w:eastAsia="Times New Roman" w:hAnsi="Times New Roman" w:cs="Times New Roman"/>
          <w:sz w:val="24"/>
          <w:szCs w:val="24"/>
          <w:lang w:eastAsia="en-GB"/>
        </w:rPr>
        <w:lastRenderedPageBreak/>
        <w:t>should be managed compassionately under the company's medical or sickness absence policy. In these cases, the cost of the procedure and storage is often funded by the NHS.</w:t>
      </w:r>
    </w:p>
    <w:p w14:paraId="1E4290F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For social or logistical freezing, time off would be treated similarly to other planned medical appointments, likely requiring the use of annual or unpaid leave. However, this is a key area where comprehensive financial benefits packages can provide significant support. Leading employers with fertility benefits often include coverage for elective egg and sperm freezing within their financial stipend or third-party provider plan. For example, law firm Cooley's £45,000 allowance explicitly covers egg-freezing and could be used for sperm freezing, supporting all paths to parenthood. This transforms it from a privately funded "lifestyle choice" into a supported employee benefit, demonstrating a forward-thinking and inclusive approach to family-forming.</w:t>
      </w:r>
    </w:p>
    <w:p w14:paraId="7ABF670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Under UK law, stored sperm, eggs, and embryos can now be kept for up to 55 years, with consent required to be renewed every 10 years. This long-term storage reality underscores the importance for employees to keep their contact details updated with their clinic.</w:t>
      </w:r>
    </w:p>
    <w:p w14:paraId="1BDFA26D"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Inclusivity: Supporting Diverse Paths to Parenthood</w:t>
      </w:r>
    </w:p>
    <w:p w14:paraId="6D66FC3F"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truly modern reproductive health policy must be intentionally inclusive, recognising and supporting the diverse ways in which employees build their families. This requires moving beyond a heteronormative focus on conception to address the specific barriers faced by LGBTQ+ employees and those using surrogacy. Inclusive policies are not only ethically correct but are also a powerful statement of a company's commitment to DEI.</w:t>
      </w:r>
    </w:p>
    <w:p w14:paraId="22E7F61F"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5.1 Supporting LGBTQ+ Employees</w:t>
      </w:r>
    </w:p>
    <w:p w14:paraId="37D9D93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Members of the LGBTQ+ community often face unique and significant hurdles on their path to parenthood, which workplace policies can either exacerbate or alleviate.</w:t>
      </w:r>
    </w:p>
    <w:p w14:paraId="3B6E86D8"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5.1.1 Addressing Financial and Systemic Barriers</w:t>
      </w:r>
    </w:p>
    <w:p w14:paraId="1A37D5FA"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One of the most significant barriers is the "fertility postcode lottery" and the eligibility criteria for NHS-funded treatment, which can be discriminatory in practice. For example, NICE guidelines are often not followed by all Integrated Care Boards (ICBs). In many areas, female same-sex couples are required to self-fund multiple (sometimes up to 12) cycles of artificial insemination (IUI) to "prove" their infertility before they can become eligible for NHS-funded IVF. In contrast, heterosexual couples typically become eligible after two years of trying to conceive naturally, incurring no financial cost during that period. This creates a substantial financial barrier, costing thousands of pounds, before same-sex couples can even access the same level of support.</w:t>
      </w:r>
    </w:p>
    <w:p w14:paraId="6B189290"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This is where employer-provided financial benefits become a critical tool for equity. By offering a financial stipend or a benefits package that covers fertility treatments regardless of sexual orientation, companies can level the playing field. Policies that cover IUI, IVF, donor sperm/eggs, and reciprocal IVF (where one female partner provides the egg and the other carries the pregnancy) directly mitigate this systemic inequality. The recent government proposal to remove the requirement for expensive additional screening for female same-sex couples undergoing reciprocal IVF is a positive step, but employer support remains crucial.</w:t>
      </w:r>
    </w:p>
    <w:p w14:paraId="28BB87BD"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lastRenderedPageBreak/>
        <w:t>Similarly, for gay men pursuing parenthood through surrogacy, the costs are significant. Inclusive financial benefits that cover surrogacy-related expenses are essential for providing equitable support.</w:t>
      </w:r>
    </w:p>
    <w:p w14:paraId="3D532704"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5.1.2 The Importance of Inclusive Language and Culture</w:t>
      </w:r>
    </w:p>
    <w:p w14:paraId="3A0C97A0"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Beyond financial support, the culture and language of the workplace and its policies are paramount. Employees report feeling alienated by paperwork and policies that use non-inclusive language, such as forms that only have fields for a "mother" and "father" or policies that are buried within a "maternity" document.</w:t>
      </w:r>
    </w:p>
    <w:p w14:paraId="1021A06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best-practice policy must:</w:t>
      </w:r>
    </w:p>
    <w:p w14:paraId="7514647D" w14:textId="77777777" w:rsidR="00C54F74" w:rsidRPr="00C54F74" w:rsidRDefault="00C54F74" w:rsidP="00C54F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Use Inclusive Language:</w:t>
      </w:r>
      <w:r w:rsidRPr="00C54F74">
        <w:rPr>
          <w:rFonts w:ascii="Times New Roman" w:eastAsia="Times New Roman" w:hAnsi="Times New Roman" w:cs="Times New Roman"/>
          <w:sz w:val="24"/>
          <w:szCs w:val="24"/>
          <w:lang w:eastAsia="en-GB"/>
        </w:rPr>
        <w:t xml:space="preserve"> Consistently use gender-neutral terms like "employee," "partner," and "parent." Refer to "parental leave" or "family-forming leave" instead of just "maternity leave".</w:t>
      </w:r>
    </w:p>
    <w:p w14:paraId="2A600905" w14:textId="77777777" w:rsidR="00C54F74" w:rsidRPr="00C54F74" w:rsidRDefault="00C54F74" w:rsidP="00C54F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Be Explicitly Inclusive:</w:t>
      </w:r>
      <w:r w:rsidRPr="00C54F74">
        <w:rPr>
          <w:rFonts w:ascii="Times New Roman" w:eastAsia="Times New Roman" w:hAnsi="Times New Roman" w:cs="Times New Roman"/>
          <w:sz w:val="24"/>
          <w:szCs w:val="24"/>
          <w:lang w:eastAsia="en-GB"/>
        </w:rPr>
        <w:t xml:space="preserve"> The policy's scope should explicitly state that it applies to all employees regardless of gender identity, sexual orientation, or relationship status.</w:t>
      </w:r>
    </w:p>
    <w:p w14:paraId="4146D72A" w14:textId="77777777" w:rsidR="00C54F74" w:rsidRPr="00C54F74" w:rsidRDefault="00C54F74" w:rsidP="00C54F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Recognise Diverse Journeys:</w:t>
      </w:r>
      <w:r w:rsidRPr="00C54F74">
        <w:rPr>
          <w:rFonts w:ascii="Times New Roman" w:eastAsia="Times New Roman" w:hAnsi="Times New Roman" w:cs="Times New Roman"/>
          <w:sz w:val="24"/>
          <w:szCs w:val="24"/>
          <w:lang w:eastAsia="en-GB"/>
        </w:rPr>
        <w:t xml:space="preserve"> Acknowledge different paths to parenthood, including donor conception, surrogacy, and adoption, and ensure leave and financial benefits apply equitably.</w:t>
      </w:r>
    </w:p>
    <w:p w14:paraId="55B931A2" w14:textId="77777777" w:rsidR="00C54F74" w:rsidRPr="00C54F74" w:rsidRDefault="00C54F74" w:rsidP="00C54F7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Provide Signposting to Specialist Support:</w:t>
      </w:r>
      <w:r w:rsidRPr="00C54F74">
        <w:rPr>
          <w:rFonts w:ascii="Times New Roman" w:eastAsia="Times New Roman" w:hAnsi="Times New Roman" w:cs="Times New Roman"/>
          <w:sz w:val="24"/>
          <w:szCs w:val="24"/>
          <w:lang w:eastAsia="en-GB"/>
        </w:rPr>
        <w:t xml:space="preserve"> Direct employees to LGBTQ+-specific support organisations like LGBT Mummies, The Fertility Network UK's LGBTQ+ groups, and Two Dads UK.</w:t>
      </w:r>
    </w:p>
    <w:p w14:paraId="3CB209B7"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5.2 Supporting Employees Using Surrogacy</w:t>
      </w:r>
    </w:p>
    <w:p w14:paraId="152B809C"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Surrogacy is a legitimate and increasingly common form of family building, yet the legal framework for employment rights is complex and often misaligned with the practical needs of intended parents (IPs).</w:t>
      </w:r>
    </w:p>
    <w:p w14:paraId="40F18CF4"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5.2.1 Clarifying Leave Entitlements</w:t>
      </w:r>
    </w:p>
    <w:p w14:paraId="0DB953E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As detailed in Section 2, IPs are not entitled to maternity leave but can access a special form of adoption leave. One parent can take up to 52 weeks of leave, while the other is entitled to paternity leave. It is crucial that HR departments and line managers are trained on these specific entitlements to avoid confusion and provide correct guidance. Policies should clearly state that these rights apply regardless of whether the surrogacy takes place in the UK or overseas.</w:t>
      </w:r>
    </w:p>
    <w:p w14:paraId="19D4373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surrogate herself is entitled to full maternity leave rights, as she is the birth parent. Progressive employers recognise that IPs may wish to support their surrogate financially during this period and may offer stipends that can be used for this purpose.</w:t>
      </w:r>
    </w:p>
    <w:p w14:paraId="7D56BCE0"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5.2.2 Addressing Gaps in Pre-Birth Support</w:t>
      </w:r>
    </w:p>
    <w:p w14:paraId="0398C84D"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significant gap in the statutory framework is the limited support for IPs to be involved during the pregnancy. Legally, IPs are only entitled to unpaid time off for two antenatal appointments. This fails to recognise the importance of their involvement in the pregnancy journey and the strong relationship often built with the surrogate.</w:t>
      </w:r>
    </w:p>
    <w:p w14:paraId="1748ED3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lastRenderedPageBreak/>
        <w:t>Leading employers can address this gap by offering more generous leave in their policies. This could include:</w:t>
      </w:r>
    </w:p>
    <w:p w14:paraId="63C230FF" w14:textId="77777777" w:rsidR="00C54F74" w:rsidRPr="00C54F74" w:rsidRDefault="00C54F74" w:rsidP="00C54F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Paid Leave for Antenatal Appointments:</w:t>
      </w:r>
      <w:r w:rsidRPr="00C54F74">
        <w:rPr>
          <w:rFonts w:ascii="Times New Roman" w:eastAsia="Times New Roman" w:hAnsi="Times New Roman" w:cs="Times New Roman"/>
          <w:sz w:val="24"/>
          <w:szCs w:val="24"/>
          <w:lang w:eastAsia="en-GB"/>
        </w:rPr>
        <w:t xml:space="preserve"> Going beyond the unpaid statutory minimum by offering paid time off, aligning with the Law Commissions' recommendation to match the rights of adoptive parents (up to five paid appointments).</w:t>
      </w:r>
    </w:p>
    <w:p w14:paraId="2BDE9FCC" w14:textId="77777777" w:rsidR="00C54F74" w:rsidRPr="00C54F74" w:rsidRDefault="00C54F74" w:rsidP="00C54F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Pre-Birth Leave:</w:t>
      </w:r>
      <w:r w:rsidRPr="00C54F74">
        <w:rPr>
          <w:rFonts w:ascii="Times New Roman" w:eastAsia="Times New Roman" w:hAnsi="Times New Roman" w:cs="Times New Roman"/>
          <w:sz w:val="24"/>
          <w:szCs w:val="24"/>
          <w:lang w:eastAsia="en-GB"/>
        </w:rPr>
        <w:t xml:space="preserve"> Allowing one or both IPs to take a period of paid leave in the 1-2 weeks leading up to the expected birth date, enabling them to be present and prepared for the arrival of their child.</w:t>
      </w:r>
    </w:p>
    <w:p w14:paraId="16A523F0" w14:textId="77777777" w:rsidR="00C54F74" w:rsidRPr="00C54F74" w:rsidRDefault="00C54F74" w:rsidP="00C54F7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Flexible Working:</w:t>
      </w:r>
      <w:r w:rsidRPr="00C54F74">
        <w:rPr>
          <w:rFonts w:ascii="Times New Roman" w:eastAsia="Times New Roman" w:hAnsi="Times New Roman" w:cs="Times New Roman"/>
          <w:sz w:val="24"/>
          <w:szCs w:val="24"/>
          <w:lang w:eastAsia="en-GB"/>
        </w:rPr>
        <w:t xml:space="preserve"> Offering flexibility throughout the pregnancy to allow IPs to attend additional scans and appointments and provide support to the surrogate.</w:t>
      </w:r>
    </w:p>
    <w:p w14:paraId="586064F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By proactively addressing these gaps, employers demonstrate a deep understanding of the surrogacy journey and provide invaluable support to employees at a critical time. Companies like NatWest, which offers up to five days of paid leave for pre-adoption or surrogacy appointments, provide a strong benchmark for this kind of inclusive support.</w:t>
      </w:r>
    </w:p>
    <w:p w14:paraId="050E02BE"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The Business Case for Action: ROI and Strategic Advantage</w:t>
      </w:r>
    </w:p>
    <w:p w14:paraId="058BF08B"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Implementing comprehensive reproductive and fertility health benefits is not an act of corporate altruism; it is a strategic business decision with a clear and compelling return on investment (ROI). In a competitive global market, these benefits are powerful levers for attracting and retaining top talent, enhancing productivity and engagement, mitigating health-related costs, and strengthening a company's brand as an inclusive, forward-thinking employer.</w:t>
      </w:r>
    </w:p>
    <w:p w14:paraId="6497BCD7"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6.1 Talent Attraction and Retention</w:t>
      </w:r>
    </w:p>
    <w:p w14:paraId="2C3474B9"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In today's labour market, particularly among millennial and Gen Z cohorts who will soon comprise the majority of the workforce, high-quality benefits are a critical differentiator. Salary alone is no longer the sole determinant of career choices; employees are increasingly drawn to organisations that demonstrate a genuine commitment to their wellbeing and work-life integration.</w:t>
      </w:r>
    </w:p>
    <w:p w14:paraId="736EB74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data on the impact of fertility benefits is unequivocal:</w:t>
      </w:r>
    </w:p>
    <w:p w14:paraId="7979B8A4" w14:textId="77777777" w:rsidR="00C54F74" w:rsidRPr="00C54F74" w:rsidRDefault="00C54F74" w:rsidP="00C54F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Attraction:</w:t>
      </w:r>
      <w:r w:rsidRPr="00C54F74">
        <w:rPr>
          <w:rFonts w:ascii="Times New Roman" w:eastAsia="Times New Roman" w:hAnsi="Times New Roman" w:cs="Times New Roman"/>
          <w:sz w:val="24"/>
          <w:szCs w:val="24"/>
          <w:lang w:eastAsia="en-GB"/>
        </w:rPr>
        <w:t xml:space="preserve"> A remarkable 77% of millennials state they would be willing to change jobs for a company that offers fertility benefits. Another survey found that 65% of all employees would switch jobs to gain access to such support. For Gen Z, 47% report that fertility support would be the most important factor when considering a new role.</w:t>
      </w:r>
    </w:p>
    <w:p w14:paraId="4DAD5F0B" w14:textId="77777777" w:rsidR="00C54F74" w:rsidRPr="00C54F74" w:rsidRDefault="00C54F74" w:rsidP="00C54F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Retention:</w:t>
      </w:r>
      <w:r w:rsidRPr="00C54F74">
        <w:rPr>
          <w:rFonts w:ascii="Times New Roman" w:eastAsia="Times New Roman" w:hAnsi="Times New Roman" w:cs="Times New Roman"/>
          <w:sz w:val="24"/>
          <w:szCs w:val="24"/>
          <w:lang w:eastAsia="en-GB"/>
        </w:rPr>
        <w:t xml:space="preserve"> The impact on loyalty is just as strong. Research shows that 72% of employees would stay longer at a company if they had access to fertility benefits, and 53% would remain with their employer longer if the cost of treatment was covered.</w:t>
      </w:r>
    </w:p>
    <w:p w14:paraId="0F23FF64" w14:textId="77777777" w:rsidR="00C54F74" w:rsidRPr="00C54F74" w:rsidRDefault="00C54F74" w:rsidP="00C54F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The Cost of Inaction:</w:t>
      </w:r>
      <w:r w:rsidRPr="00C54F74">
        <w:rPr>
          <w:rFonts w:ascii="Times New Roman" w:eastAsia="Times New Roman" w:hAnsi="Times New Roman" w:cs="Times New Roman"/>
          <w:sz w:val="24"/>
          <w:szCs w:val="24"/>
          <w:lang w:eastAsia="en-GB"/>
        </w:rPr>
        <w:t xml:space="preserve"> The alternative is significant talent drain. A staggering 38% of employees undergoing fertility treatment have considered quitting their jobs due to the stress and lack of support. Almost one in five (19%) have actually left a job because of their negative experience at work while navigating fertility challenges.</w:t>
      </w:r>
    </w:p>
    <w:p w14:paraId="7309635C"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lastRenderedPageBreak/>
        <w:t>Given that the average cost to replace an employee in the UK can be upwards of £30,000, the financial logic of investing in benefits that demonstrably improve retention is clear.</w:t>
      </w:r>
    </w:p>
    <w:p w14:paraId="4A35BDED"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6.2 Productivity, Engagement, and Absenteeism</w:t>
      </w:r>
    </w:p>
    <w:p w14:paraId="0AC4108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physical, emotional, and logistical challenges of fertility treatment have a direct and measurable impact on workplace performance. Employees struggling with infertility report high levels of stress, anxiety, and depression, which naturally affects their focus and engagement at work.</w:t>
      </w:r>
    </w:p>
    <w:p w14:paraId="1EBAE64F" w14:textId="77777777" w:rsidR="00C54F74" w:rsidRPr="00C54F74" w:rsidRDefault="00C54F74" w:rsidP="00C54F7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Productivity Loss:</w:t>
      </w:r>
      <w:r w:rsidRPr="00C54F74">
        <w:rPr>
          <w:rFonts w:ascii="Times New Roman" w:eastAsia="Times New Roman" w:hAnsi="Times New Roman" w:cs="Times New Roman"/>
          <w:sz w:val="24"/>
          <w:szCs w:val="24"/>
          <w:lang w:eastAsia="en-GB"/>
        </w:rPr>
        <w:t xml:space="preserve"> Research indicates that 75% of individuals feel that fertility challenges strongly impact their productivity, and 55% state that it has detrimentally affected their work performance. 41% report struggling to stay on top of their work.</w:t>
      </w:r>
    </w:p>
    <w:p w14:paraId="03222152" w14:textId="77777777" w:rsidR="00C54F74" w:rsidRPr="00C54F74" w:rsidRDefault="00C54F74" w:rsidP="00C54F7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Absenteeism and Presenteeism:</w:t>
      </w:r>
      <w:r w:rsidRPr="00C54F74">
        <w:rPr>
          <w:rFonts w:ascii="Times New Roman" w:eastAsia="Times New Roman" w:hAnsi="Times New Roman" w:cs="Times New Roman"/>
          <w:sz w:val="24"/>
          <w:szCs w:val="24"/>
          <w:lang w:eastAsia="en-GB"/>
        </w:rPr>
        <w:t xml:space="preserve"> The need for frequent clinic visits leads to absence. One survey found that 60% of people undergoing treatment take unexplained absences from work. Furthermore, 65% of employees admit to researching their family-forming options during the working day, a clear example of presenteeism where an employee is physically at work but not fully productive.</w:t>
      </w:r>
    </w:p>
    <w:p w14:paraId="4F64F83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By providing structured support—including paid leave for appointments, flexible working, and care navigation through benefit providers—employers can significantly mitigate these impacts. Employees who feel supported are less stressed, more focused, and better able to manage the dual demands of treatment and work. One provider, Maven Clinic, reports that 83% of its members are more productive during fertility treatment when they have access to its support platform.</w:t>
      </w:r>
    </w:p>
    <w:p w14:paraId="6F9437DE"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6.3 Return on Investment (ROI) and Cost Mitigation</w:t>
      </w:r>
    </w:p>
    <w:p w14:paraId="24302C39"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While fertility treatments are expensive at an individual level, the aggregate cost to an employer is often lower than anticipated, and the ROI is substantial.</w:t>
      </w:r>
    </w:p>
    <w:p w14:paraId="671D41D3" w14:textId="77777777" w:rsidR="00C54F74" w:rsidRPr="00C54F74" w:rsidRDefault="00C54F74" w:rsidP="00C54F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Business ROI:</w:t>
      </w:r>
      <w:r w:rsidRPr="00C54F74">
        <w:rPr>
          <w:rFonts w:ascii="Times New Roman" w:eastAsia="Times New Roman" w:hAnsi="Times New Roman" w:cs="Times New Roman"/>
          <w:sz w:val="24"/>
          <w:szCs w:val="24"/>
          <w:lang w:eastAsia="en-GB"/>
        </w:rPr>
        <w:t xml:space="preserve"> Specialist benefit providers report a clear business ROI. Maven Clinic cites a 4:1 business ROI, driven by reduced absenteeism, increased productivity, and improved retention.</w:t>
      </w:r>
    </w:p>
    <w:p w14:paraId="6873218D" w14:textId="77777777" w:rsidR="00C54F74" w:rsidRPr="00C54F74" w:rsidRDefault="00C54F74" w:rsidP="00C54F7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Clinical ROI and Healthcare Cost Avoidance:</w:t>
      </w:r>
      <w:r w:rsidRPr="00C54F74">
        <w:rPr>
          <w:rFonts w:ascii="Times New Roman" w:eastAsia="Times New Roman" w:hAnsi="Times New Roman" w:cs="Times New Roman"/>
          <w:sz w:val="24"/>
          <w:szCs w:val="24"/>
          <w:lang w:eastAsia="en-GB"/>
        </w:rPr>
        <w:t xml:space="preserve"> A significant, though less obvious, ROI comes from mitigating downstream healthcare costs. Without insurance coverage, patients often feel pressured to opt for less effective or riskier treatment protocols to save money out-of-pocket. This can lead to a higher likelihood of multiple births (twins or triplets), which are associated with high-risk pregnancies, premature births, and significant Neonatal Intensive Care Unit (NICU) expenses—costs that are borne by the employer's health plan.</w:t>
      </w:r>
    </w:p>
    <w:p w14:paraId="23DB1FA0" w14:textId="77777777" w:rsidR="00C54F74" w:rsidRPr="00C54F74" w:rsidRDefault="00C54F74" w:rsidP="00C54F74">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One leading US provider, Progyny, demonstrated that by providing comprehensive coverage for "SMART" (Single Embryo Transfer) cycles, they reduced the multiple birth rate among their clients' employees from a national average of 28% to less than 4%. This direct medical cost avoidance delivered an estimated ROI of around 30% for employers.</w:t>
      </w:r>
    </w:p>
    <w:p w14:paraId="28590B34"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 xml:space="preserve">The vast majority of employers (97%) who have added infertility coverage report that it did not result in a significant increase in their overall medical plan costs. This is because the proportion of employees who utilize the benefit in any given year is typically small (often </w:t>
      </w:r>
      <w:r w:rsidRPr="00C54F74">
        <w:rPr>
          <w:rFonts w:ascii="Times New Roman" w:eastAsia="Times New Roman" w:hAnsi="Times New Roman" w:cs="Times New Roman"/>
          <w:sz w:val="24"/>
          <w:szCs w:val="24"/>
          <w:lang w:eastAsia="en-GB"/>
        </w:rPr>
        <w:lastRenderedPageBreak/>
        <w:t>less than 1%), but the positive impact on those individuals—and the cultural signal it sends to the entire workforce—is enormous.</w:t>
      </w:r>
    </w:p>
    <w:p w14:paraId="7B0F87B4"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6.4 Enhancing Diversity, Equity, and Inclusion (DEI)</w:t>
      </w:r>
    </w:p>
    <w:p w14:paraId="1DD5FEFA"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In an era where corporate values are under intense scrutiny, fertility and family-forming benefits are a tangible demonstration of a company's commitment to DEI. As highlighted previously, these benefits can help level the playing field for LGBTQ+ employees who face systemic barriers to parenthood. They also support single individuals choosing to become parents and address gendered inequalities in the workplace.</w:t>
      </w:r>
    </w:p>
    <w:p w14:paraId="35A37697"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Research shows that 71% of employers view fertility benefits as a way to enhance their DEI efforts, and 61% of companies that recently added coverage cited DEI as a primary objective. By creating policies that support all paths to parenthood, an organisation moves beyond rhetoric and takes concrete action to build a more inclusive and equitable culture. This strengthens the employer brand and resonates deeply with a workforce that increasingly values authenticity and social responsibility.</w:t>
      </w:r>
    </w:p>
    <w:p w14:paraId="5B095A6B"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Implementation Guide: From Policy Drafting to Cultural Integration</w:t>
      </w:r>
    </w:p>
    <w:p w14:paraId="10DE935D"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Developing and launching a successful reproductive health support programme requires more than just writing a policy document. It demands a thoughtful, strategic approach that integrates policy, training, and cultural change. Drawing on best-practice guidance from bodies like the Chartered Institute of Personnel and Development (CIPD), this section provides a practical roadmap for implementation.</w:t>
      </w:r>
    </w:p>
    <w:p w14:paraId="45C81E1E"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7.1 Phase 1: Research and Policy Development</w:t>
      </w:r>
    </w:p>
    <w:p w14:paraId="29383BB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foundation of any effective programme is a well-drafted, clear, and comprehensive policy.</w:t>
      </w:r>
    </w:p>
    <w:p w14:paraId="6D58AF81"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7.1.1 Conducting an Internal Audit and Needs Analysis</w:t>
      </w:r>
    </w:p>
    <w:p w14:paraId="7E51CCA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Before drafting begins, HR and leadership should conduct a thorough review of existing provisions. This involves auditing current policies on sickness absence, medical appointments, flexible working, and parental leave to identify gaps and inconsistencies. Engaging with employees through anonymous surveys or focus groups can provide invaluable insight into their needs and challenges, ensuring the final policy is relevant and impactful.</w:t>
      </w:r>
    </w:p>
    <w:p w14:paraId="23249542"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7.1.2 Drafting a Standalone and Inclusive Policy</w:t>
      </w:r>
    </w:p>
    <w:p w14:paraId="4D7ECB2F"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Based on the audit and best-practice examples, the next step is to draft the policy. Key principles for drafting include:</w:t>
      </w:r>
    </w:p>
    <w:p w14:paraId="1445AB7C" w14:textId="77777777" w:rsidR="00C54F74" w:rsidRPr="00C54F74" w:rsidRDefault="00C54F74" w:rsidP="00C54F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Create a Standalone Document:</w:t>
      </w:r>
      <w:r w:rsidRPr="00C54F74">
        <w:rPr>
          <w:rFonts w:ascii="Times New Roman" w:eastAsia="Times New Roman" w:hAnsi="Times New Roman" w:cs="Times New Roman"/>
          <w:sz w:val="24"/>
          <w:szCs w:val="24"/>
          <w:lang w:eastAsia="en-GB"/>
        </w:rPr>
        <w:t xml:space="preserve"> The policy should be a distinct, standalone document, not hidden within a maternity or general leave policy. This makes it easily accessible and avoids causing distress to employees struggling with infertility.</w:t>
      </w:r>
    </w:p>
    <w:p w14:paraId="4FD06C9E" w14:textId="77777777" w:rsidR="00C54F74" w:rsidRPr="00C54F74" w:rsidRDefault="00C54F74" w:rsidP="00C54F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lastRenderedPageBreak/>
        <w:t>Define Scope and Eligibility:</w:t>
      </w:r>
      <w:r w:rsidRPr="00C54F74">
        <w:rPr>
          <w:rFonts w:ascii="Times New Roman" w:eastAsia="Times New Roman" w:hAnsi="Times New Roman" w:cs="Times New Roman"/>
          <w:sz w:val="24"/>
          <w:szCs w:val="24"/>
          <w:lang w:eastAsia="en-GB"/>
        </w:rPr>
        <w:t xml:space="preserve"> Clearly state who the policy applies to (e.g., all employees regardless of tenure, gender, sexual orientation, or relationship status) and what it covers (e.g., fertility investigations, IVF, IUI, egg/sperm freezing, adoption, surrogacy, pregnancy loss).</w:t>
      </w:r>
    </w:p>
    <w:p w14:paraId="09E3C890" w14:textId="77777777" w:rsidR="00C54F74" w:rsidRPr="00C54F74" w:rsidRDefault="00C54F74" w:rsidP="00C54F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Specify Leave Entitlements:</w:t>
      </w:r>
      <w:r w:rsidRPr="00C54F74">
        <w:rPr>
          <w:rFonts w:ascii="Times New Roman" w:eastAsia="Times New Roman" w:hAnsi="Times New Roman" w:cs="Times New Roman"/>
          <w:sz w:val="24"/>
          <w:szCs w:val="24"/>
          <w:lang w:eastAsia="en-GB"/>
        </w:rPr>
        <w:t xml:space="preserve"> Detail the exact provisions for paid and unpaid leave for both the employee undergoing treatment and their partner. Use clear, unambiguous language to define allowances (e.g., "up to 10 days of paid leave per year").</w:t>
      </w:r>
    </w:p>
    <w:p w14:paraId="0291E3A7" w14:textId="77777777" w:rsidR="00C54F74" w:rsidRPr="00C54F74" w:rsidRDefault="00C54F74" w:rsidP="00C54F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Outline Financial Support:</w:t>
      </w:r>
      <w:r w:rsidRPr="00C54F74">
        <w:rPr>
          <w:rFonts w:ascii="Times New Roman" w:eastAsia="Times New Roman" w:hAnsi="Times New Roman" w:cs="Times New Roman"/>
          <w:sz w:val="24"/>
          <w:szCs w:val="24"/>
          <w:lang w:eastAsia="en-GB"/>
        </w:rPr>
        <w:t xml:space="preserve"> If offering financial benefits, explain the mechanism clearly—whether it is a reimbursement model, a direct stipend, or managed through a third-party provider. Specify any lifetime caps or eligibility criteria.</w:t>
      </w:r>
    </w:p>
    <w:p w14:paraId="31D73F02" w14:textId="77777777" w:rsidR="00C54F74" w:rsidRPr="00C54F74" w:rsidRDefault="00C54F74" w:rsidP="00C54F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Detail Practical and Emotional Support:</w:t>
      </w:r>
      <w:r w:rsidRPr="00C54F74">
        <w:rPr>
          <w:rFonts w:ascii="Times New Roman" w:eastAsia="Times New Roman" w:hAnsi="Times New Roman" w:cs="Times New Roman"/>
          <w:sz w:val="24"/>
          <w:szCs w:val="24"/>
          <w:lang w:eastAsia="en-GB"/>
        </w:rPr>
        <w:t xml:space="preserve"> Include sections on flexible working arrangements, confidentiality assurances, and signposting to internal resources (EAP, support groups) and external charities (Fertility Network UK, Miscarriage Association).</w:t>
      </w:r>
    </w:p>
    <w:p w14:paraId="2998F231" w14:textId="77777777" w:rsidR="00C54F74" w:rsidRPr="00C54F74" w:rsidRDefault="00C54F74" w:rsidP="00C54F7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Use Inclusive Language:</w:t>
      </w:r>
      <w:r w:rsidRPr="00C54F74">
        <w:rPr>
          <w:rFonts w:ascii="Times New Roman" w:eastAsia="Times New Roman" w:hAnsi="Times New Roman" w:cs="Times New Roman"/>
          <w:sz w:val="24"/>
          <w:szCs w:val="24"/>
          <w:lang w:eastAsia="en-GB"/>
        </w:rPr>
        <w:t xml:space="preserve"> Scrutinise the text to ensure it is free from heteronormative or gendered assumptions. Use terms like "parent," "partner," and "family-forming journey".</w:t>
      </w:r>
    </w:p>
    <w:p w14:paraId="6B9010B3"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7.2 Phase 2: Training and Communication</w:t>
      </w:r>
    </w:p>
    <w:p w14:paraId="10DD8722"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A policy is only effective if people know it exists and managers are equipped to implement it compassionately.</w:t>
      </w:r>
    </w:p>
    <w:p w14:paraId="1D95F09B"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7.2.1 Equipping Line Managers</w:t>
      </w:r>
    </w:p>
    <w:p w14:paraId="1C3C2834"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Line managers are the critical link between the organisation and the employee. They are often the first point of contact for an employee disclosing their situation. Therefore, comprehensive training for managers is non-negotiable. This training should cover:</w:t>
      </w:r>
    </w:p>
    <w:p w14:paraId="4ADF07B7" w14:textId="77777777" w:rsidR="00C54F74" w:rsidRPr="00C54F74" w:rsidRDefault="00C54F74" w:rsidP="00C54F7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Policy Knowledge:</w:t>
      </w:r>
      <w:r w:rsidRPr="00C54F74">
        <w:rPr>
          <w:rFonts w:ascii="Times New Roman" w:eastAsia="Times New Roman" w:hAnsi="Times New Roman" w:cs="Times New Roman"/>
          <w:sz w:val="24"/>
          <w:szCs w:val="24"/>
          <w:lang w:eastAsia="en-GB"/>
        </w:rPr>
        <w:t xml:space="preserve"> A thorough understanding of the company's policy on leave, flexibility, and support.</w:t>
      </w:r>
    </w:p>
    <w:p w14:paraId="6937D37D" w14:textId="77777777" w:rsidR="00C54F74" w:rsidRPr="00C54F74" w:rsidRDefault="00C54F74" w:rsidP="00C54F7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Awareness and Empathy:</w:t>
      </w:r>
      <w:r w:rsidRPr="00C54F74">
        <w:rPr>
          <w:rFonts w:ascii="Times New Roman" w:eastAsia="Times New Roman" w:hAnsi="Times New Roman" w:cs="Times New Roman"/>
          <w:sz w:val="24"/>
          <w:szCs w:val="24"/>
          <w:lang w:eastAsia="en-GB"/>
        </w:rPr>
        <w:t xml:space="preserve"> Education on the physical and emotional impact of fertility challenges and treatments to foster a culture of understanding.</w:t>
      </w:r>
    </w:p>
    <w:p w14:paraId="1DB964B6" w14:textId="77777777" w:rsidR="00C54F74" w:rsidRPr="00C54F74" w:rsidRDefault="00C54F74" w:rsidP="00C54F7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Communication Skills:</w:t>
      </w:r>
      <w:r w:rsidRPr="00C54F74">
        <w:rPr>
          <w:rFonts w:ascii="Times New Roman" w:eastAsia="Times New Roman" w:hAnsi="Times New Roman" w:cs="Times New Roman"/>
          <w:sz w:val="24"/>
          <w:szCs w:val="24"/>
          <w:lang w:eastAsia="en-GB"/>
        </w:rPr>
        <w:t xml:space="preserve"> Guidance on how to have sensitive and confidential conversations, how to listen actively, and what language to use (and avoid).</w:t>
      </w:r>
    </w:p>
    <w:p w14:paraId="6C596F15" w14:textId="77777777" w:rsidR="00C54F74" w:rsidRPr="00C54F74" w:rsidRDefault="00C54F74" w:rsidP="00C54F7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Confidentiality:</w:t>
      </w:r>
      <w:r w:rsidRPr="00C54F74">
        <w:rPr>
          <w:rFonts w:ascii="Times New Roman" w:eastAsia="Times New Roman" w:hAnsi="Times New Roman" w:cs="Times New Roman"/>
          <w:sz w:val="24"/>
          <w:szCs w:val="24"/>
          <w:lang w:eastAsia="en-GB"/>
        </w:rPr>
        <w:t xml:space="preserve"> Reinforcing the absolute requirement to maintain strict confidentiality regarding an employee's personal health information.</w:t>
      </w:r>
    </w:p>
    <w:p w14:paraId="3E077815"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7.2.2 Raising Organisational Awareness</w:t>
      </w:r>
    </w:p>
    <w:p w14:paraId="3F96966B"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policy must be communicated clearly and proactively to all employees. A "need-to-know" approach is ineffective, as research shows over half of organisations providing some form of support had not actually told their employees about it. A multi-channel communication plan is essential:</w:t>
      </w:r>
    </w:p>
    <w:p w14:paraId="0F156A14" w14:textId="77777777" w:rsidR="00C54F74" w:rsidRPr="00C54F74" w:rsidRDefault="00C54F74" w:rsidP="00C54F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Formal Launch:</w:t>
      </w:r>
      <w:r w:rsidRPr="00C54F74">
        <w:rPr>
          <w:rFonts w:ascii="Times New Roman" w:eastAsia="Times New Roman" w:hAnsi="Times New Roman" w:cs="Times New Roman"/>
          <w:sz w:val="24"/>
          <w:szCs w:val="24"/>
          <w:lang w:eastAsia="en-GB"/>
        </w:rPr>
        <w:t xml:space="preserve"> Announce the new policy via company-wide emails, intranet news stories, and town hall meetings.</w:t>
      </w:r>
    </w:p>
    <w:p w14:paraId="439347A0" w14:textId="77777777" w:rsidR="00C54F74" w:rsidRPr="00C54F74" w:rsidRDefault="00C54F74" w:rsidP="00C54F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lastRenderedPageBreak/>
        <w:t>Centralised Information Hub:</w:t>
      </w:r>
      <w:r w:rsidRPr="00C54F74">
        <w:rPr>
          <w:rFonts w:ascii="Times New Roman" w:eastAsia="Times New Roman" w:hAnsi="Times New Roman" w:cs="Times New Roman"/>
          <w:sz w:val="24"/>
          <w:szCs w:val="24"/>
          <w:lang w:eastAsia="en-GB"/>
        </w:rPr>
        <w:t xml:space="preserve"> Create a dedicated, easily accessible section on the company intranet with the full policy document, FAQs, and links to all internal and external support resources.</w:t>
      </w:r>
    </w:p>
    <w:p w14:paraId="042F8E1C" w14:textId="77777777" w:rsidR="00C54F74" w:rsidRPr="00C54F74" w:rsidRDefault="00C54F74" w:rsidP="00C54F7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Ongoing Awareness Campaigns:</w:t>
      </w:r>
      <w:r w:rsidRPr="00C54F74">
        <w:rPr>
          <w:rFonts w:ascii="Times New Roman" w:eastAsia="Times New Roman" w:hAnsi="Times New Roman" w:cs="Times New Roman"/>
          <w:sz w:val="24"/>
          <w:szCs w:val="24"/>
          <w:lang w:eastAsia="en-GB"/>
        </w:rPr>
        <w:t xml:space="preserve"> Run awareness sessions or "lunch and learns," perhaps in partnership with charities like Fertility Network UK or Fertility Matters at Work, to normalise the conversation and break down stigma.</w:t>
      </w:r>
    </w:p>
    <w:p w14:paraId="2F6B7881"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7.3 Phase 3: Fostering a Supportive Culture</w:t>
      </w:r>
    </w:p>
    <w:p w14:paraId="48FAA66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Policy and training must be underpinned by a genuine culture of support and psychological safety.</w:t>
      </w:r>
    </w:p>
    <w:p w14:paraId="52CED0CD"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7.3.1 Establishing Support Networks</w:t>
      </w:r>
    </w:p>
    <w:p w14:paraId="632D2D53"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Creating formal and informal support systems can make a profound difference. This can include:</w:t>
      </w:r>
    </w:p>
    <w:p w14:paraId="5730B5B9" w14:textId="77777777" w:rsidR="00C54F74" w:rsidRPr="00C54F74" w:rsidRDefault="00C54F74" w:rsidP="00C54F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Employee Resource Groups (ERGs):</w:t>
      </w:r>
      <w:r w:rsidRPr="00C54F74">
        <w:rPr>
          <w:rFonts w:ascii="Times New Roman" w:eastAsia="Times New Roman" w:hAnsi="Times New Roman" w:cs="Times New Roman"/>
          <w:sz w:val="24"/>
          <w:szCs w:val="24"/>
          <w:lang w:eastAsia="en-GB"/>
        </w:rPr>
        <w:t xml:space="preserve"> Fostering an employee-led support group for those navigating fertility, family-forming, and loss.</w:t>
      </w:r>
    </w:p>
    <w:p w14:paraId="02B85B9E" w14:textId="77777777" w:rsidR="00C54F74" w:rsidRPr="00C54F74" w:rsidRDefault="00C54F74" w:rsidP="00C54F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Fertility Ambassadors:</w:t>
      </w:r>
      <w:r w:rsidRPr="00C54F74">
        <w:rPr>
          <w:rFonts w:ascii="Times New Roman" w:eastAsia="Times New Roman" w:hAnsi="Times New Roman" w:cs="Times New Roman"/>
          <w:sz w:val="24"/>
          <w:szCs w:val="24"/>
          <w:lang w:eastAsia="en-GB"/>
        </w:rPr>
        <w:t xml:space="preserve"> Appointing and training volunteer "fertility ambassadors" who can act as a confidential first point of contact for colleagues seeking peer support and information.</w:t>
      </w:r>
    </w:p>
    <w:p w14:paraId="759F74F7" w14:textId="77777777" w:rsidR="00C54F74" w:rsidRPr="00C54F74" w:rsidRDefault="00C54F74" w:rsidP="00C54F7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Mental Health First Aiders:</w:t>
      </w:r>
      <w:r w:rsidRPr="00C54F74">
        <w:rPr>
          <w:rFonts w:ascii="Times New Roman" w:eastAsia="Times New Roman" w:hAnsi="Times New Roman" w:cs="Times New Roman"/>
          <w:sz w:val="24"/>
          <w:szCs w:val="24"/>
          <w:lang w:eastAsia="en-GB"/>
        </w:rPr>
        <w:t xml:space="preserve"> Ensuring Mental Health First Aiders are trained on the specific mental health impacts of fertility challenges.</w:t>
      </w:r>
    </w:p>
    <w:p w14:paraId="01572D42"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7.3.2 Managing Absence with Compassion</w:t>
      </w:r>
    </w:p>
    <w:p w14:paraId="086FFB65"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policy must translate into practice. This means managing leave and absence with flexibility and empathy. Managers should be empowered to approve short-notice requests and flexible working arrangements without excessive bureaucracy. It is also crucial to be mindful of workplace triggers, such as baby showers or new birth announcements, and to allow employees the space and option to disengage from such events without judgment.</w:t>
      </w:r>
    </w:p>
    <w:p w14:paraId="4B0C10EF" w14:textId="77777777" w:rsidR="00C54F74" w:rsidRPr="00C54F74" w:rsidRDefault="00C54F74" w:rsidP="00C54F7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C54F74">
        <w:rPr>
          <w:rFonts w:ascii="Times New Roman" w:eastAsia="Times New Roman" w:hAnsi="Times New Roman" w:cs="Times New Roman"/>
          <w:b/>
          <w:bCs/>
          <w:sz w:val="24"/>
          <w:szCs w:val="24"/>
          <w:lang w:eastAsia="en-GB"/>
        </w:rPr>
        <w:t>7.3.3 Review and Evaluation</w:t>
      </w:r>
    </w:p>
    <w:p w14:paraId="28F26B7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Finally, the policy should be a living document. The organisation should commit to reviewing it regularly (e.g., annually) to ensure it remains effective and relevant. Seeking feedback from employees who have used the policy is essential for identifying areas for improvement and making necessary adjustments.</w:t>
      </w:r>
    </w:p>
    <w:p w14:paraId="771287A7"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Case Studies: Benchmarking Against Leading UK Employers</w:t>
      </w:r>
    </w:p>
    <w:p w14:paraId="1CEB0B6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To provide a tangible understanding of how comprehensive reproductive health policies are being implemented, this section details the publicly available offerings of several leading UK employers. These case studies serve as valuable benchmarks, illustrating the spectrum of support from flexible leave to substantial financial benefits.</w:t>
      </w:r>
    </w:p>
    <w:p w14:paraId="002234E2"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8.1 Financial Services Sector</w:t>
      </w:r>
    </w:p>
    <w:p w14:paraId="3B53853D"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lastRenderedPageBreak/>
        <w:t>The financial services industry, known for its intense competition for talent, has been at the forefront of introducing progressive fertility benefits.</w:t>
      </w:r>
    </w:p>
    <w:p w14:paraId="0E2B456A" w14:textId="77777777" w:rsidR="00C54F74" w:rsidRPr="00C54F74" w:rsidRDefault="00C54F74" w:rsidP="00C54F7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Monzo:</w:t>
      </w:r>
      <w:r w:rsidRPr="00C54F74">
        <w:rPr>
          <w:rFonts w:ascii="Times New Roman" w:eastAsia="Times New Roman" w:hAnsi="Times New Roman" w:cs="Times New Roman"/>
          <w:sz w:val="24"/>
          <w:szCs w:val="24"/>
          <w:lang w:eastAsia="en-GB"/>
        </w:rPr>
        <w:t xml:space="preserve"> The challenger bank has been widely praised for its inclusive and supportive policies. It offers employees up to </w:t>
      </w:r>
      <w:r w:rsidRPr="00C54F74">
        <w:rPr>
          <w:rFonts w:ascii="Times New Roman" w:eastAsia="Times New Roman" w:hAnsi="Times New Roman" w:cs="Times New Roman"/>
          <w:b/>
          <w:bCs/>
          <w:sz w:val="24"/>
          <w:szCs w:val="24"/>
          <w:lang w:eastAsia="en-GB"/>
        </w:rPr>
        <w:t>eight days of fully flexible paid leave per year</w:t>
      </w:r>
      <w:r w:rsidRPr="00C54F74">
        <w:rPr>
          <w:rFonts w:ascii="Times New Roman" w:eastAsia="Times New Roman" w:hAnsi="Times New Roman" w:cs="Times New Roman"/>
          <w:sz w:val="24"/>
          <w:szCs w:val="24"/>
          <w:lang w:eastAsia="en-GB"/>
        </w:rPr>
        <w:t xml:space="preserve"> for fertility treatments. Crucially, Monzo also provides up to </w:t>
      </w:r>
      <w:r w:rsidRPr="00C54F74">
        <w:rPr>
          <w:rFonts w:ascii="Times New Roman" w:eastAsia="Times New Roman" w:hAnsi="Times New Roman" w:cs="Times New Roman"/>
          <w:b/>
          <w:bCs/>
          <w:sz w:val="24"/>
          <w:szCs w:val="24"/>
          <w:lang w:eastAsia="en-GB"/>
        </w:rPr>
        <w:t>10 days of paid leave for employees experiencing pregnancy loss</w:t>
      </w:r>
      <w:r w:rsidRPr="00C54F74">
        <w:rPr>
          <w:rFonts w:ascii="Times New Roman" w:eastAsia="Times New Roman" w:hAnsi="Times New Roman" w:cs="Times New Roman"/>
          <w:sz w:val="24"/>
          <w:szCs w:val="24"/>
          <w:lang w:eastAsia="en-GB"/>
        </w:rPr>
        <w:t>, a policy that is inclusive of partners and surrogate mothers and covers abortion, miscarriage, or stillbirth. This focus on generous, flexible leave is complemented by an active employee support group.</w:t>
      </w:r>
    </w:p>
    <w:p w14:paraId="2D12A39D" w14:textId="77777777" w:rsidR="00C54F74" w:rsidRPr="00C54F74" w:rsidRDefault="00C54F74" w:rsidP="00C54F7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NatWest:</w:t>
      </w:r>
      <w:r w:rsidRPr="00C54F74">
        <w:rPr>
          <w:rFonts w:ascii="Times New Roman" w:eastAsia="Times New Roman" w:hAnsi="Times New Roman" w:cs="Times New Roman"/>
          <w:sz w:val="24"/>
          <w:szCs w:val="24"/>
          <w:lang w:eastAsia="en-GB"/>
        </w:rPr>
        <w:t xml:space="preserve"> This multinational bank provides a balanced approach of leave and financial support. Employees are entitled to up to </w:t>
      </w:r>
      <w:r w:rsidRPr="00C54F74">
        <w:rPr>
          <w:rFonts w:ascii="Times New Roman" w:eastAsia="Times New Roman" w:hAnsi="Times New Roman" w:cs="Times New Roman"/>
          <w:b/>
          <w:bCs/>
          <w:sz w:val="24"/>
          <w:szCs w:val="24"/>
          <w:lang w:eastAsia="en-GB"/>
        </w:rPr>
        <w:t>five days of paid leave per cycle</w:t>
      </w:r>
      <w:r w:rsidRPr="00C54F74">
        <w:rPr>
          <w:rFonts w:ascii="Times New Roman" w:eastAsia="Times New Roman" w:hAnsi="Times New Roman" w:cs="Times New Roman"/>
          <w:sz w:val="24"/>
          <w:szCs w:val="24"/>
          <w:lang w:eastAsia="en-GB"/>
        </w:rPr>
        <w:t xml:space="preserve"> for fertility treatment, an allowance that applies to both partners. The bank also offers up to five days of paid leave for pre-adoption or surrogacy appointments. Beyond leave, NatWest provides its employees with </w:t>
      </w:r>
      <w:r w:rsidRPr="00C54F74">
        <w:rPr>
          <w:rFonts w:ascii="Times New Roman" w:eastAsia="Times New Roman" w:hAnsi="Times New Roman" w:cs="Times New Roman"/>
          <w:b/>
          <w:bCs/>
          <w:sz w:val="24"/>
          <w:szCs w:val="24"/>
          <w:lang w:eastAsia="en-GB"/>
        </w:rPr>
        <w:t>discounts on fertility treatments</w:t>
      </w:r>
      <w:r w:rsidRPr="00C54F74">
        <w:rPr>
          <w:rFonts w:ascii="Times New Roman" w:eastAsia="Times New Roman" w:hAnsi="Times New Roman" w:cs="Times New Roman"/>
          <w:sz w:val="24"/>
          <w:szCs w:val="24"/>
          <w:lang w:eastAsia="en-GB"/>
        </w:rPr>
        <w:t>, including IVF, sperm freezing, and donor egg treatment, a policy developed in consultation with its internal fertility and loss network.</w:t>
      </w:r>
    </w:p>
    <w:p w14:paraId="3F1B890A" w14:textId="77777777" w:rsidR="00C54F74" w:rsidRPr="00C54F74" w:rsidRDefault="00C54F74" w:rsidP="00C54F7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Goldman Sachs:</w:t>
      </w:r>
      <w:r w:rsidRPr="00C54F74">
        <w:rPr>
          <w:rFonts w:ascii="Times New Roman" w:eastAsia="Times New Roman" w:hAnsi="Times New Roman" w:cs="Times New Roman"/>
          <w:sz w:val="24"/>
          <w:szCs w:val="24"/>
          <w:lang w:eastAsia="en-GB"/>
        </w:rPr>
        <w:t xml:space="preserve"> A global leader in this space, Goldman Sachs offers a significant financial benefits package. In the UK, this includes a stipend of approximately </w:t>
      </w:r>
      <w:r w:rsidRPr="00C54F74">
        <w:rPr>
          <w:rFonts w:ascii="Times New Roman" w:eastAsia="Times New Roman" w:hAnsi="Times New Roman" w:cs="Times New Roman"/>
          <w:b/>
          <w:bCs/>
          <w:sz w:val="24"/>
          <w:szCs w:val="24"/>
          <w:lang w:eastAsia="en-GB"/>
        </w:rPr>
        <w:t>£15,500 ($20,000)</w:t>
      </w:r>
      <w:r w:rsidRPr="00C54F74">
        <w:rPr>
          <w:rFonts w:ascii="Times New Roman" w:eastAsia="Times New Roman" w:hAnsi="Times New Roman" w:cs="Times New Roman"/>
          <w:sz w:val="24"/>
          <w:szCs w:val="24"/>
          <w:lang w:eastAsia="en-GB"/>
        </w:rPr>
        <w:t xml:space="preserve"> for fertility treatments. The bank also offers specific allowances, such as a </w:t>
      </w:r>
      <w:r w:rsidRPr="00C54F74">
        <w:rPr>
          <w:rFonts w:ascii="Times New Roman" w:eastAsia="Times New Roman" w:hAnsi="Times New Roman" w:cs="Times New Roman"/>
          <w:b/>
          <w:bCs/>
          <w:sz w:val="24"/>
          <w:szCs w:val="24"/>
          <w:lang w:eastAsia="en-GB"/>
        </w:rPr>
        <w:t>$10,000 contribution for egg retrieval</w:t>
      </w:r>
      <w:r w:rsidRPr="00C54F74">
        <w:rPr>
          <w:rFonts w:ascii="Times New Roman" w:eastAsia="Times New Roman" w:hAnsi="Times New Roman" w:cs="Times New Roman"/>
          <w:sz w:val="24"/>
          <w:szCs w:val="24"/>
          <w:lang w:eastAsia="en-GB"/>
        </w:rPr>
        <w:t xml:space="preserve"> and a </w:t>
      </w:r>
      <w:r w:rsidRPr="00C54F74">
        <w:rPr>
          <w:rFonts w:ascii="Times New Roman" w:eastAsia="Times New Roman" w:hAnsi="Times New Roman" w:cs="Times New Roman"/>
          <w:b/>
          <w:bCs/>
          <w:sz w:val="24"/>
          <w:szCs w:val="24"/>
          <w:lang w:eastAsia="en-GB"/>
        </w:rPr>
        <w:t>$20,000 contribution for the purchase of donated eggs</w:t>
      </w:r>
      <w:r w:rsidRPr="00C54F74">
        <w:rPr>
          <w:rFonts w:ascii="Times New Roman" w:eastAsia="Times New Roman" w:hAnsi="Times New Roman" w:cs="Times New Roman"/>
          <w:sz w:val="24"/>
          <w:szCs w:val="24"/>
          <w:lang w:eastAsia="en-GB"/>
        </w:rPr>
        <w:t>. The benefits extend to adoption and surrogacy expenses. This financial support is integrated with access to counselling and, more recently, a partnership with benefits provider Maven Clinic to enhance care navigation and support for fertility, family-building, and menopause.</w:t>
      </w:r>
    </w:p>
    <w:p w14:paraId="1E6517A8" w14:textId="77777777" w:rsidR="00C54F74" w:rsidRPr="00C54F74" w:rsidRDefault="00C54F74" w:rsidP="00C54F7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Bain Capital:</w:t>
      </w:r>
      <w:r w:rsidRPr="00C54F74">
        <w:rPr>
          <w:rFonts w:ascii="Times New Roman" w:eastAsia="Times New Roman" w:hAnsi="Times New Roman" w:cs="Times New Roman"/>
          <w:sz w:val="24"/>
          <w:szCs w:val="24"/>
          <w:lang w:eastAsia="en-GB"/>
        </w:rPr>
        <w:t xml:space="preserve"> The private investment firm partners with Fertifa to provide comprehensive support across all reproductive health journeys. This includes coverage for fertility treatments like IVF and egg freezing, menopause support (including HRT prescriptions), early detection of male cancers, support for conditions like PCOS and endometriosis, and family-forming support for surrogacy and adoption.</w:t>
      </w:r>
    </w:p>
    <w:p w14:paraId="27494566"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8.2 Professional and Legal Services</w:t>
      </w:r>
    </w:p>
    <w:p w14:paraId="40F82AD4"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Law firms and professional services giants are increasingly using fertility benefits as a key differentiator to attract and retain elite talent.</w:t>
      </w:r>
    </w:p>
    <w:p w14:paraId="0B8FD984" w14:textId="77777777" w:rsidR="00C54F74" w:rsidRPr="00C54F74" w:rsidRDefault="00C54F74" w:rsidP="00C54F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PwC (PricewaterhouseCoopers):</w:t>
      </w:r>
      <w:r w:rsidRPr="00C54F74">
        <w:rPr>
          <w:rFonts w:ascii="Times New Roman" w:eastAsia="Times New Roman" w:hAnsi="Times New Roman" w:cs="Times New Roman"/>
          <w:sz w:val="24"/>
          <w:szCs w:val="24"/>
          <w:lang w:eastAsia="en-GB"/>
        </w:rPr>
        <w:t xml:space="preserve"> The professional services firm provides </w:t>
      </w:r>
      <w:r w:rsidRPr="00C54F74">
        <w:rPr>
          <w:rFonts w:ascii="Times New Roman" w:eastAsia="Times New Roman" w:hAnsi="Times New Roman" w:cs="Times New Roman"/>
          <w:b/>
          <w:bCs/>
          <w:sz w:val="24"/>
          <w:szCs w:val="24"/>
          <w:lang w:eastAsia="en-GB"/>
        </w:rPr>
        <w:t>eight days of paid leave</w:t>
      </w:r>
      <w:r w:rsidRPr="00C54F74">
        <w:rPr>
          <w:rFonts w:ascii="Times New Roman" w:eastAsia="Times New Roman" w:hAnsi="Times New Roman" w:cs="Times New Roman"/>
          <w:sz w:val="24"/>
          <w:szCs w:val="24"/>
          <w:lang w:eastAsia="en-GB"/>
        </w:rPr>
        <w:t xml:space="preserve"> for employees of any gender undergoing fertility consultations and appointments. Partners are ableto take </w:t>
      </w:r>
      <w:r w:rsidRPr="00C54F74">
        <w:rPr>
          <w:rFonts w:ascii="Times New Roman" w:eastAsia="Times New Roman" w:hAnsi="Times New Roman" w:cs="Times New Roman"/>
          <w:b/>
          <w:bCs/>
          <w:sz w:val="24"/>
          <w:szCs w:val="24"/>
          <w:lang w:eastAsia="en-GB"/>
        </w:rPr>
        <w:t>two paid days off</w:t>
      </w:r>
      <w:r w:rsidRPr="00C54F74">
        <w:rPr>
          <w:rFonts w:ascii="Times New Roman" w:eastAsia="Times New Roman" w:hAnsi="Times New Roman" w:cs="Times New Roman"/>
          <w:sz w:val="24"/>
          <w:szCs w:val="24"/>
          <w:lang w:eastAsia="en-GB"/>
        </w:rPr>
        <w:t xml:space="preserve"> to provide support. This leave policy is supplemented by access to the wellbeing app Peppy for fertility and menopause support and a dedicated employee fertility support network.</w:t>
      </w:r>
    </w:p>
    <w:p w14:paraId="28984FE8" w14:textId="77777777" w:rsidR="00C54F74" w:rsidRPr="00C54F74" w:rsidRDefault="00C54F74" w:rsidP="00C54F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Cooley:</w:t>
      </w:r>
      <w:r w:rsidRPr="00C54F74">
        <w:rPr>
          <w:rFonts w:ascii="Times New Roman" w:eastAsia="Times New Roman" w:hAnsi="Times New Roman" w:cs="Times New Roman"/>
          <w:sz w:val="24"/>
          <w:szCs w:val="24"/>
          <w:lang w:eastAsia="en-GB"/>
        </w:rPr>
        <w:t xml:space="preserve"> This international law firm offers one of the most generous financial packages in the UK market. Staff at its London office can be reimbursed up to </w:t>
      </w:r>
      <w:r w:rsidRPr="00C54F74">
        <w:rPr>
          <w:rFonts w:ascii="Times New Roman" w:eastAsia="Times New Roman" w:hAnsi="Times New Roman" w:cs="Times New Roman"/>
          <w:b/>
          <w:bCs/>
          <w:sz w:val="24"/>
          <w:szCs w:val="24"/>
          <w:lang w:eastAsia="en-GB"/>
        </w:rPr>
        <w:t>£45,000 for eligible fertility treatments</w:t>
      </w:r>
      <w:r w:rsidRPr="00C54F74">
        <w:rPr>
          <w:rFonts w:ascii="Times New Roman" w:eastAsia="Times New Roman" w:hAnsi="Times New Roman" w:cs="Times New Roman"/>
          <w:sz w:val="24"/>
          <w:szCs w:val="24"/>
          <w:lang w:eastAsia="en-GB"/>
        </w:rPr>
        <w:t>. This comprehensive benefit covers IVF, egg-freezing, adoption services, and gestational carrier (surrogacy) support, and is available to all employees, including single individuals and those in same-sex relationships.</w:t>
      </w:r>
    </w:p>
    <w:p w14:paraId="763E3E89" w14:textId="77777777" w:rsidR="00C54F74" w:rsidRPr="00C54F74" w:rsidRDefault="00C54F74" w:rsidP="00C54F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Clifford Chance:</w:t>
      </w:r>
      <w:r w:rsidRPr="00C54F74">
        <w:rPr>
          <w:rFonts w:ascii="Times New Roman" w:eastAsia="Times New Roman" w:hAnsi="Times New Roman" w:cs="Times New Roman"/>
          <w:sz w:val="24"/>
          <w:szCs w:val="24"/>
          <w:lang w:eastAsia="en-GB"/>
        </w:rPr>
        <w:t xml:space="preserve"> This Magic Circle law firm has enhanced its private medical scheme to include up to </w:t>
      </w:r>
      <w:r w:rsidRPr="00C54F74">
        <w:rPr>
          <w:rFonts w:ascii="Times New Roman" w:eastAsia="Times New Roman" w:hAnsi="Times New Roman" w:cs="Times New Roman"/>
          <w:b/>
          <w:bCs/>
          <w:sz w:val="24"/>
          <w:szCs w:val="24"/>
          <w:lang w:eastAsia="en-GB"/>
        </w:rPr>
        <w:t>£15,000 for fertility investigations and treatment</w:t>
      </w:r>
      <w:r w:rsidRPr="00C54F74">
        <w:rPr>
          <w:rFonts w:ascii="Times New Roman" w:eastAsia="Times New Roman" w:hAnsi="Times New Roman" w:cs="Times New Roman"/>
          <w:sz w:val="24"/>
          <w:szCs w:val="24"/>
          <w:lang w:eastAsia="en-GB"/>
        </w:rPr>
        <w:t xml:space="preserve">. The decision to bolster its offering was driven by data from its partnership with the </w:t>
      </w:r>
      <w:r w:rsidRPr="00C54F74">
        <w:rPr>
          <w:rFonts w:ascii="Times New Roman" w:eastAsia="Times New Roman" w:hAnsi="Times New Roman" w:cs="Times New Roman"/>
          <w:sz w:val="24"/>
          <w:szCs w:val="24"/>
          <w:lang w:eastAsia="en-GB"/>
        </w:rPr>
        <w:lastRenderedPageBreak/>
        <w:t>healthcare platform Peppy, which showed significant employee interest in the fertility support strand.</w:t>
      </w:r>
    </w:p>
    <w:p w14:paraId="4CF20402" w14:textId="77777777" w:rsidR="00C54F74" w:rsidRPr="00C54F74" w:rsidRDefault="00C54F74" w:rsidP="00C54F7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54F74">
        <w:rPr>
          <w:rFonts w:ascii="Times New Roman" w:eastAsia="Times New Roman" w:hAnsi="Times New Roman" w:cs="Times New Roman"/>
          <w:b/>
          <w:bCs/>
          <w:sz w:val="27"/>
          <w:szCs w:val="27"/>
          <w:lang w:eastAsia="en-GB"/>
        </w:rPr>
        <w:t>8.3 Retail and Consumer Goods Sector</w:t>
      </w:r>
    </w:p>
    <w:p w14:paraId="7B908C7A"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Major retailers are also recognising the importance of supporting their large and diverse workforces through family-forming journeys.</w:t>
      </w:r>
    </w:p>
    <w:p w14:paraId="736A16A8" w14:textId="77777777" w:rsidR="00C54F74" w:rsidRPr="00C54F74" w:rsidRDefault="00C54F74" w:rsidP="00C54F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Co-op:</w:t>
      </w:r>
      <w:r w:rsidRPr="00C54F74">
        <w:rPr>
          <w:rFonts w:ascii="Times New Roman" w:eastAsia="Times New Roman" w:hAnsi="Times New Roman" w:cs="Times New Roman"/>
          <w:sz w:val="24"/>
          <w:szCs w:val="24"/>
          <w:lang w:eastAsia="en-GB"/>
        </w:rPr>
        <w:t xml:space="preserve"> The Co-op has implemented a notably flexible and compassionate leave policy. It provides all 60,000 staff with </w:t>
      </w:r>
      <w:r w:rsidRPr="00C54F74">
        <w:rPr>
          <w:rFonts w:ascii="Times New Roman" w:eastAsia="Times New Roman" w:hAnsi="Times New Roman" w:cs="Times New Roman"/>
          <w:b/>
          <w:bCs/>
          <w:sz w:val="24"/>
          <w:szCs w:val="24"/>
          <w:lang w:eastAsia="en-GB"/>
        </w:rPr>
        <w:t>flexible and unlimited paid leave</w:t>
      </w:r>
      <w:r w:rsidRPr="00C54F74">
        <w:rPr>
          <w:rFonts w:ascii="Times New Roman" w:eastAsia="Times New Roman" w:hAnsi="Times New Roman" w:cs="Times New Roman"/>
          <w:sz w:val="24"/>
          <w:szCs w:val="24"/>
          <w:lang w:eastAsia="en-GB"/>
        </w:rPr>
        <w:t xml:space="preserve"> for fertility treatments, irrespective of tenure or hours worked. The policy is founded on the principle of not assuming what an individual will need. For partners supporting treatment, the allowance is defined as paid time off for up to 10 appointments per cycle, for a maximum of three cycles. This is supported by access to counselling and wellbeing services.</w:t>
      </w:r>
    </w:p>
    <w:p w14:paraId="47F4326D" w14:textId="77777777" w:rsidR="00C54F74" w:rsidRPr="00C54F74" w:rsidRDefault="00C54F74" w:rsidP="00C54F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Marks &amp; Spencer (M&amp;S):</w:t>
      </w:r>
      <w:r w:rsidRPr="00C54F74">
        <w:rPr>
          <w:rFonts w:ascii="Times New Roman" w:eastAsia="Times New Roman" w:hAnsi="Times New Roman" w:cs="Times New Roman"/>
          <w:sz w:val="24"/>
          <w:szCs w:val="24"/>
          <w:lang w:eastAsia="en-GB"/>
        </w:rPr>
        <w:t xml:space="preserve"> M&amp;S has developed a suite of family-friendly policies. In 2022, the retailer launched a dedicated fertility treatment policy that gives colleagues up to </w:t>
      </w:r>
      <w:r w:rsidRPr="00C54F74">
        <w:rPr>
          <w:rFonts w:ascii="Times New Roman" w:eastAsia="Times New Roman" w:hAnsi="Times New Roman" w:cs="Times New Roman"/>
          <w:b/>
          <w:bCs/>
          <w:sz w:val="24"/>
          <w:szCs w:val="24"/>
          <w:lang w:eastAsia="en-GB"/>
        </w:rPr>
        <w:t>10 days of paid leave</w:t>
      </w:r>
      <w:r w:rsidRPr="00C54F74">
        <w:rPr>
          <w:rFonts w:ascii="Times New Roman" w:eastAsia="Times New Roman" w:hAnsi="Times New Roman" w:cs="Times New Roman"/>
          <w:sz w:val="24"/>
          <w:szCs w:val="24"/>
          <w:lang w:eastAsia="en-GB"/>
        </w:rPr>
        <w:t xml:space="preserve"> to attend appointments for up to three rounds of treatment. This is part of a broader framework that includes enhanced parental leave, a standalone policy for pregnancy loss (offering paid leave and flexibility), and an industry-leading neonatal leave policy providing up to 12 weeks of fully paid leave for parents of premature or sick babies.</w:t>
      </w:r>
    </w:p>
    <w:p w14:paraId="7E3F6220" w14:textId="77777777" w:rsidR="00C54F74" w:rsidRPr="00C54F74" w:rsidRDefault="00C54F74" w:rsidP="00C54F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Lululemon:</w:t>
      </w:r>
      <w:r w:rsidRPr="00C54F74">
        <w:rPr>
          <w:rFonts w:ascii="Times New Roman" w:eastAsia="Times New Roman" w:hAnsi="Times New Roman" w:cs="Times New Roman"/>
          <w:sz w:val="24"/>
          <w:szCs w:val="24"/>
          <w:lang w:eastAsia="en-GB"/>
        </w:rPr>
        <w:t xml:space="preserve"> The athletic apparel company focuses on a holistic approach to wellbeing. While specific details on fertility </w:t>
      </w:r>
      <w:r w:rsidRPr="00C54F74">
        <w:rPr>
          <w:rFonts w:ascii="Times New Roman" w:eastAsia="Times New Roman" w:hAnsi="Times New Roman" w:cs="Times New Roman"/>
          <w:i/>
          <w:iCs/>
          <w:sz w:val="24"/>
          <w:szCs w:val="24"/>
          <w:lang w:eastAsia="en-GB"/>
        </w:rPr>
        <w:t>leave</w:t>
      </w:r>
      <w:r w:rsidRPr="00C54F74">
        <w:rPr>
          <w:rFonts w:ascii="Times New Roman" w:eastAsia="Times New Roman" w:hAnsi="Times New Roman" w:cs="Times New Roman"/>
          <w:sz w:val="24"/>
          <w:szCs w:val="24"/>
          <w:lang w:eastAsia="en-GB"/>
        </w:rPr>
        <w:t xml:space="preserve"> are less public, the company offers a global benefit in partnership with Fertifa, providing all UK and European employees with access to support for a wide range of reproductive health challenges, from fertility treatments and family-forming to menopause and early cancer detection. This is part of a broader package that includes generous, tenure-based parental leave of up to six months for all genders.</w:t>
      </w:r>
    </w:p>
    <w:p w14:paraId="60A4605B" w14:textId="77777777" w:rsidR="00C54F74" w:rsidRPr="00C54F74" w:rsidRDefault="00C54F74" w:rsidP="00C54F7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Space NK:</w:t>
      </w:r>
      <w:r w:rsidRPr="00C54F74">
        <w:rPr>
          <w:rFonts w:ascii="Times New Roman" w:eastAsia="Times New Roman" w:hAnsi="Times New Roman" w:cs="Times New Roman"/>
          <w:sz w:val="24"/>
          <w:szCs w:val="24"/>
          <w:lang w:eastAsia="en-GB"/>
        </w:rPr>
        <w:t xml:space="preserve"> The beauty retailer has partnered with Fertifa to provide its employees with comprehensive reproductive health support. This includes access to educational resources curated by clinicians, dedicated Q&amp;A sessions with fertility doctors, and support for a range of health issues.</w:t>
      </w:r>
    </w:p>
    <w:p w14:paraId="1D11714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These case studies demonstrate that there is no one-size-fits-all approach. Policies range from leave-focused to financially-driven, with a growing number of companies opting for a hybrid model delivered through specialist third-party providers. The common thread is a strategic recognition that supporting employees through these critical life stages is good for people and good for business.</w:t>
      </w:r>
    </w:p>
    <w:p w14:paraId="4133920D" w14:textId="77777777" w:rsidR="00C54F74" w:rsidRPr="00C54F74" w:rsidRDefault="00C54F74" w:rsidP="00C54F7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54F74">
        <w:rPr>
          <w:rFonts w:ascii="Times New Roman" w:eastAsia="Times New Roman" w:hAnsi="Times New Roman" w:cs="Times New Roman"/>
          <w:b/>
          <w:bCs/>
          <w:sz w:val="36"/>
          <w:szCs w:val="36"/>
          <w:lang w:eastAsia="en-GB"/>
        </w:rPr>
        <w:t>Conclusions and Strategic Recommendations</w:t>
      </w:r>
    </w:p>
    <w:p w14:paraId="7276CDB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The comprehensive analysis presented in this report leads to a clear and unequivocal conclusion: supporting employee reproductive and fertility health is no longer a discretionary "perk" but a fundamental component of a modern, competitive, and responsible business strategy in the United Kingdom. The landscape is dynamic and overwhelmingly employer-led, with a significant and widening gap between the statutory minimums and the sophisticated, inclusive policies being implemented by forward-thinking organisations.</w:t>
      </w:r>
    </w:p>
    <w:p w14:paraId="52BEF33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lastRenderedPageBreak/>
        <w:t>The current legal framework is a precarious patchwork, creating ambiguity for employers and anxiety for employees. While there is no statutory right to fertility leave, the protections against sex and pregnancy discrimination under the Equality Act 2010 create latent legal risks for organisations that fail to act with flexibility and compassion. The impending introduction of statutory miscarriage leave marks a watershed moment, formally recognising a form of reproductive loss as a bereavement and setting a new, higher standard for employer support that will require universal compliance. This legislative momentum, combined with the social and political discourse surrounding fertility rights, indicates that the direction of travel is firmly towards greater employee protection.</w:t>
      </w:r>
    </w:p>
    <w:p w14:paraId="028684D8"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In this context, a reactive or minimalist approach is untenable. It not only exposes an organisation to legal and reputational risk but also places it at a significant disadvantage in the fierce competition for talent. The evidence is overwhelming: comprehensive fertility and family-forming benefits are powerful drivers of talent attraction, retention, productivity, and employee engagement. They deliver a tangible return on investment, both through direct business metrics and the mitigation of downstream healthcare costs. Furthermore, these policies are a potent and authentic expression of a company's commitment to Diversity, Equity, and Inclusion, providing equitable support to all employees, regardless of gender, sexual orientation, or path to parenthood.</w:t>
      </w:r>
    </w:p>
    <w:p w14:paraId="7DA2F47C"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Based on these findings, the following strategic recommendations are proposed for senior leadership and HR professionals:</w:t>
      </w:r>
    </w:p>
    <w:p w14:paraId="6F8A24B8" w14:textId="77777777" w:rsidR="00C54F74" w:rsidRPr="00C54F74" w:rsidRDefault="00C54F74" w:rsidP="00C54F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Conduct a Comprehensive Internal Audit and Act Proactively.</w:t>
      </w:r>
      <w:r w:rsidRPr="00C54F74">
        <w:rPr>
          <w:rFonts w:ascii="Times New Roman" w:eastAsia="Times New Roman" w:hAnsi="Times New Roman" w:cs="Times New Roman"/>
          <w:sz w:val="24"/>
          <w:szCs w:val="24"/>
          <w:lang w:eastAsia="en-GB"/>
        </w:rPr>
        <w:t xml:space="preserve"> Organisations should immediately review their existing policies—including sickness, medical appointment, parental, and compassionate leave—against the legal framework and best-practice benchmarks detailed in this report. This audit should identify gaps, inconsistencies, and areas of potential legal risk. The goal should be to move from a reactive position to a proactive one, developing a strategy before being compelled by legislation or employee grievances.</w:t>
      </w:r>
    </w:p>
    <w:p w14:paraId="21AF985D" w14:textId="77777777" w:rsidR="00C54F74" w:rsidRPr="00C54F74" w:rsidRDefault="00C54F74" w:rsidP="00C54F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Develop a Holistic, Standalone, and Inclusive Policy.</w:t>
      </w:r>
      <w:r w:rsidRPr="00C54F74">
        <w:rPr>
          <w:rFonts w:ascii="Times New Roman" w:eastAsia="Times New Roman" w:hAnsi="Times New Roman" w:cs="Times New Roman"/>
          <w:sz w:val="24"/>
          <w:szCs w:val="24"/>
          <w:lang w:eastAsia="en-GB"/>
        </w:rPr>
        <w:t xml:space="preserve"> A piecemeal approach is insufficient. Organisations should develop a single, comprehensive "Reproductive and Family-Forming Health Policy." This policy must be a standalone document, written in clear and inclusive language, and easily accessible to all employees. It should be built on the three core pillars:</w:t>
      </w:r>
    </w:p>
    <w:p w14:paraId="6874E274" w14:textId="77777777" w:rsidR="00C54F74" w:rsidRPr="00C54F74" w:rsidRDefault="00C54F74" w:rsidP="00C54F7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Leave:</w:t>
      </w:r>
      <w:r w:rsidRPr="00C54F74">
        <w:rPr>
          <w:rFonts w:ascii="Times New Roman" w:eastAsia="Times New Roman" w:hAnsi="Times New Roman" w:cs="Times New Roman"/>
          <w:sz w:val="24"/>
          <w:szCs w:val="24"/>
          <w:lang w:eastAsia="en-GB"/>
        </w:rPr>
        <w:t xml:space="preserve"> Provide clear, flexible, and compassionate leave for fertility investigations, treatment, recovery, and pregnancy loss, with specific provisions for partners.</w:t>
      </w:r>
    </w:p>
    <w:p w14:paraId="67205E98" w14:textId="77777777" w:rsidR="00C54F74" w:rsidRPr="00C54F74" w:rsidRDefault="00C54F74" w:rsidP="00C54F7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Financial Support:</w:t>
      </w:r>
      <w:r w:rsidRPr="00C54F74">
        <w:rPr>
          <w:rFonts w:ascii="Times New Roman" w:eastAsia="Times New Roman" w:hAnsi="Times New Roman" w:cs="Times New Roman"/>
          <w:sz w:val="24"/>
          <w:szCs w:val="24"/>
          <w:lang w:eastAsia="en-GB"/>
        </w:rPr>
        <w:t xml:space="preserve"> Evaluate the spectrum of financial assistance, from offering discounts to providing a meaningful financial stipend or partnering with a specialist provider to cover a wide range of treatments and family-forming paths.</w:t>
      </w:r>
    </w:p>
    <w:p w14:paraId="5FD9E0FB" w14:textId="77777777" w:rsidR="00C54F74" w:rsidRPr="00C54F74" w:rsidRDefault="00C54F74" w:rsidP="00C54F7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Cultural &amp; Emotional Support:</w:t>
      </w:r>
      <w:r w:rsidRPr="00C54F74">
        <w:rPr>
          <w:rFonts w:ascii="Times New Roman" w:eastAsia="Times New Roman" w:hAnsi="Times New Roman" w:cs="Times New Roman"/>
          <w:sz w:val="24"/>
          <w:szCs w:val="24"/>
          <w:lang w:eastAsia="en-GB"/>
        </w:rPr>
        <w:t xml:space="preserve"> Integrate the policy with robust mental health resources, confidential EAP services, and signposting to external expert charities.</w:t>
      </w:r>
    </w:p>
    <w:p w14:paraId="4498EF60" w14:textId="77777777" w:rsidR="00C54F74" w:rsidRPr="00C54F74" w:rsidRDefault="00C54F74" w:rsidP="00C54F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Prioritise Investment in Manager Training.</w:t>
      </w:r>
      <w:r w:rsidRPr="00C54F74">
        <w:rPr>
          <w:rFonts w:ascii="Times New Roman" w:eastAsia="Times New Roman" w:hAnsi="Times New Roman" w:cs="Times New Roman"/>
          <w:sz w:val="24"/>
          <w:szCs w:val="24"/>
          <w:lang w:eastAsia="en-GB"/>
        </w:rPr>
        <w:t xml:space="preserve"> A policy is only as effective as the managers who implement it. Mandatory training for all line managers is essential to equip them with the knowledge, skills, and empathy to handle sensitive disclosures with confidence and confidentiality. This is the most critical step in translating policy into a positive lived experience for employees.</w:t>
      </w:r>
    </w:p>
    <w:p w14:paraId="3A2408D2" w14:textId="77777777" w:rsidR="00C54F74" w:rsidRPr="00C54F74" w:rsidRDefault="00C54F74" w:rsidP="00C54F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lastRenderedPageBreak/>
        <w:t>Evaluate Partnership with Specialist Third-Party Providers.</w:t>
      </w:r>
      <w:r w:rsidRPr="00C54F74">
        <w:rPr>
          <w:rFonts w:ascii="Times New Roman" w:eastAsia="Times New Roman" w:hAnsi="Times New Roman" w:cs="Times New Roman"/>
          <w:sz w:val="24"/>
          <w:szCs w:val="24"/>
          <w:lang w:eastAsia="en-GB"/>
        </w:rPr>
        <w:t xml:space="preserve"> For many organisations, particularly those without large, specialist HR teams, partnering with a benefits provider like Fertifa, Maven, or Carrot is the most effective way to deliver a high-quality, confidential, and comprehensive programme. These providers offer expert care navigation, streamlined administration, and a layer of confidentiality that can be invaluable for both the employer and the employee.</w:t>
      </w:r>
    </w:p>
    <w:p w14:paraId="13733D0E" w14:textId="77777777" w:rsidR="00C54F74" w:rsidRPr="00C54F74" w:rsidRDefault="00C54F74" w:rsidP="00C54F7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b/>
          <w:bCs/>
          <w:sz w:val="24"/>
          <w:szCs w:val="24"/>
          <w:lang w:eastAsia="en-GB"/>
        </w:rPr>
        <w:t>Frame the Initiative as a Strategic Investment.</w:t>
      </w:r>
      <w:r w:rsidRPr="00C54F74">
        <w:rPr>
          <w:rFonts w:ascii="Times New Roman" w:eastAsia="Times New Roman" w:hAnsi="Times New Roman" w:cs="Times New Roman"/>
          <w:sz w:val="24"/>
          <w:szCs w:val="24"/>
          <w:lang w:eastAsia="en-GB"/>
        </w:rPr>
        <w:t xml:space="preserve"> The implementation of these benefits should be positioned internally not as a new cost, but as a strategic investment in the organisation's most valuable asset: its people. The business case should be clearly articulated to all stakeholders, linking the investment directly to improved talent retention, enhanced productivity, a stronger employer brand, and a more inclusive and resilient corporate culture.</w:t>
      </w:r>
    </w:p>
    <w:p w14:paraId="46F9F09E" w14:textId="77777777" w:rsidR="00C54F74" w:rsidRPr="00C54F74" w:rsidRDefault="00C54F74" w:rsidP="00C54F74">
      <w:pPr>
        <w:spacing w:before="100" w:beforeAutospacing="1" w:after="100" w:afterAutospacing="1"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By embracing these recommendations, organisations can navigate the complexities of the modern workplace, meet the evolving needs of their workforce, and establish themselves as true employers of choice.</w:t>
      </w:r>
    </w:p>
    <w:p w14:paraId="7D90AF8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Sources used in the report</w:t>
      </w:r>
    </w:p>
    <w:p w14:paraId="32AA5E2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"https://www.unleash.ai/compensation-and-benefits/4-employers-offering-paid-leave-for-fertility-treatment/" \t "_blank" </w:instrText>
      </w:r>
      <w:r w:rsidRPr="00C54F74">
        <w:rPr>
          <w:rFonts w:ascii="Times New Roman" w:eastAsia="Times New Roman" w:hAnsi="Times New Roman" w:cs="Times New Roman"/>
          <w:sz w:val="24"/>
          <w:szCs w:val="24"/>
          <w:lang w:eastAsia="en-GB"/>
        </w:rPr>
        <w:fldChar w:fldCharType="separate"/>
      </w:r>
    </w:p>
    <w:p w14:paraId="4CEADA1B" w14:textId="49FC19B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D5C4E07" wp14:editId="58B59AAF">
            <wp:extent cx="1828800" cy="18288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8BE12C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unleash.ai</w:t>
      </w:r>
    </w:p>
    <w:p w14:paraId="5EE3356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4 employers offering paid leave for fertility treatment | UNLEASH</w:t>
      </w:r>
    </w:p>
    <w:p w14:paraId="4D83C95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p>
    <w:p w14:paraId="53CF04A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Sources read but not used in the report</w:t>
      </w:r>
    </w:p>
    <w:p w14:paraId="47F2B83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"https://www.fertifa.com/surveys/fertility-in-focus-the-impact-of-fertility-challenges-at-work" \t "_blank" </w:instrText>
      </w:r>
      <w:r w:rsidRPr="00C54F74">
        <w:rPr>
          <w:rFonts w:ascii="Times New Roman" w:eastAsia="Times New Roman" w:hAnsi="Times New Roman" w:cs="Times New Roman"/>
          <w:sz w:val="24"/>
          <w:szCs w:val="24"/>
          <w:lang w:eastAsia="en-GB"/>
        </w:rPr>
        <w:fldChar w:fldCharType="separate"/>
      </w:r>
    </w:p>
    <w:p w14:paraId="4592C4C4" w14:textId="3CA8F9C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92A2022" wp14:editId="107D9425">
            <wp:extent cx="2438400" cy="24384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936D6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fertifa.com</w:t>
      </w:r>
    </w:p>
    <w:p w14:paraId="74D9700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in Focus: The impact of fertility challenges at work - Fertifa</w:t>
      </w:r>
    </w:p>
    <w:p w14:paraId="54AB5AF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lastRenderedPageBreak/>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"https://truthlegal.com/miscarriage-leave-and-the-employment-rights-bill-2025/" \t "_blank" </w:instrText>
      </w:r>
      <w:r w:rsidRPr="00C54F74">
        <w:rPr>
          <w:rFonts w:ascii="Times New Roman" w:eastAsia="Times New Roman" w:hAnsi="Times New Roman" w:cs="Times New Roman"/>
          <w:sz w:val="24"/>
          <w:szCs w:val="24"/>
          <w:lang w:eastAsia="en-GB"/>
        </w:rPr>
        <w:fldChar w:fldCharType="separate"/>
      </w:r>
    </w:p>
    <w:p w14:paraId="4CCD85FA" w14:textId="7DBC79FD"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01F9E07" wp14:editId="20BC9568">
            <wp:extent cx="2438400" cy="24384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99B64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truthlegal.com</w:t>
      </w:r>
    </w:p>
    <w:p w14:paraId="3AF21E8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Miscarriage Leave and the Employment Rights Bill 2025: What UK Employers Need to Know</w:t>
      </w:r>
    </w:p>
    <w:p w14:paraId="7588FF7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"https://researchbriefings.files.parliament.uk/documents/CDP-2023-0206/CDP-2023-0206.pdf" \t "_blank" </w:instrText>
      </w:r>
      <w:r w:rsidRPr="00C54F74">
        <w:rPr>
          <w:rFonts w:ascii="Times New Roman" w:eastAsia="Times New Roman" w:hAnsi="Times New Roman" w:cs="Times New Roman"/>
          <w:sz w:val="24"/>
          <w:szCs w:val="24"/>
          <w:lang w:eastAsia="en-GB"/>
        </w:rPr>
        <w:fldChar w:fldCharType="separate"/>
      </w:r>
    </w:p>
    <w:p w14:paraId="23BE93AA" w14:textId="53F170A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mc:AlternateContent>
          <mc:Choice Requires="wps">
            <w:drawing>
              <wp:inline distT="0" distB="0" distL="0" distR="0" wp14:anchorId="37FE5F1D" wp14:editId="220C7BAD">
                <wp:extent cx="304800" cy="304800"/>
                <wp:effectExtent l="0" t="0" r="0" b="0"/>
                <wp:docPr id="111"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597A1"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33A33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researchbriefings.files.parliament.uk</w:t>
      </w:r>
    </w:p>
    <w:p w14:paraId="1509799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treatment and workplace rights - UK Parliament</w:t>
      </w:r>
    </w:p>
    <w:p w14:paraId="278AF61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"https://petrieflom.law.harvard.edu/2023/09/14/fertility-leave-seeking-assisted-reproductive-technology-as-an-employee-in-the-uk/" \t "_blank" </w:instrText>
      </w:r>
      <w:r w:rsidRPr="00C54F74">
        <w:rPr>
          <w:rFonts w:ascii="Times New Roman" w:eastAsia="Times New Roman" w:hAnsi="Times New Roman" w:cs="Times New Roman"/>
          <w:sz w:val="24"/>
          <w:szCs w:val="24"/>
          <w:lang w:eastAsia="en-GB"/>
        </w:rPr>
        <w:fldChar w:fldCharType="separate"/>
      </w:r>
    </w:p>
    <w:p w14:paraId="1910A954" w14:textId="20B758A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3493BCF1" wp14:editId="774B598C">
            <wp:extent cx="1828800" cy="18288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F3CB97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petrieflom.law.harvard.edu</w:t>
      </w:r>
    </w:p>
    <w:p w14:paraId="47A485D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Leave: Seeking Assisted Reproductive Technology as an Employee in the UK</w:t>
      </w:r>
    </w:p>
    <w:p w14:paraId="0DAF610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"https://commonslibrary.parliament.uk/research-briefings/cdp-2023-0206/" \t "_blank" </w:instrText>
      </w:r>
      <w:r w:rsidRPr="00C54F74">
        <w:rPr>
          <w:rFonts w:ascii="Times New Roman" w:eastAsia="Times New Roman" w:hAnsi="Times New Roman" w:cs="Times New Roman"/>
          <w:sz w:val="24"/>
          <w:szCs w:val="24"/>
          <w:lang w:eastAsia="en-GB"/>
        </w:rPr>
        <w:fldChar w:fldCharType="separate"/>
      </w:r>
    </w:p>
    <w:p w14:paraId="1C28F2F3" w14:textId="005CBB74"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2C4487D" wp14:editId="05B4B3A7">
            <wp:extent cx="1828800" cy="18288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9FD25B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commonslibrary.parliament.uk</w:t>
      </w:r>
    </w:p>
    <w:p w14:paraId="2F9D150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treatment and workplace rights - The House of Commons Library</w:t>
      </w:r>
    </w:p>
    <w:p w14:paraId="383D94AD"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"https://www.davidsonmorris.com/new-statutory-miscarriage-leave-for-bereaved-parents/" \t "_blank" </w:instrText>
      </w:r>
      <w:r w:rsidRPr="00C54F74">
        <w:rPr>
          <w:rFonts w:ascii="Times New Roman" w:eastAsia="Times New Roman" w:hAnsi="Times New Roman" w:cs="Times New Roman"/>
          <w:sz w:val="24"/>
          <w:szCs w:val="24"/>
          <w:lang w:eastAsia="en-GB"/>
        </w:rPr>
        <w:fldChar w:fldCharType="separate"/>
      </w:r>
    </w:p>
    <w:p w14:paraId="2D7D7B7A" w14:textId="4F73E8A3"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5F1D9C34" wp14:editId="63E125CC">
            <wp:extent cx="1828800" cy="18288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1F6CDD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davidsonmorris.com</w:t>
      </w:r>
    </w:p>
    <w:p w14:paraId="3444694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New Statutory Miscarriage Leave for Bereaved Parents - DavidsonMorris</w:t>
      </w:r>
    </w:p>
    <w:p w14:paraId="3F86D7E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"https://www.thehrdirector.com/legal-updates/legal-updates-2023/cipd-issues-guidance-supporting-employees-experiencing-fertility-challenges/" \t "_blank" </w:instrText>
      </w:r>
      <w:r w:rsidRPr="00C54F74">
        <w:rPr>
          <w:rFonts w:ascii="Times New Roman" w:eastAsia="Times New Roman" w:hAnsi="Times New Roman" w:cs="Times New Roman"/>
          <w:sz w:val="24"/>
          <w:szCs w:val="24"/>
          <w:lang w:eastAsia="en-GB"/>
        </w:rPr>
        <w:fldChar w:fldCharType="separate"/>
      </w:r>
    </w:p>
    <w:p w14:paraId="3314907B" w14:textId="3B1F06E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DFE6AF5" wp14:editId="6476C2E0">
            <wp:extent cx="1828800" cy="18288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6F78BE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thehrdirector.com</w:t>
      </w:r>
    </w:p>
    <w:p w14:paraId="51C0341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CIPD issues guidance on supporting employees experiencing fertility challenges | theHRD</w:t>
      </w:r>
    </w:p>
    <w:p w14:paraId="559ABE7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"https://www.gov.uk/government/news/employment-rights-bill-to-increase-bereavement-leave-for-families-who-face-pregnancy-loss" \t "_blank" </w:instrText>
      </w:r>
      <w:r w:rsidRPr="00C54F74">
        <w:rPr>
          <w:rFonts w:ascii="Times New Roman" w:eastAsia="Times New Roman" w:hAnsi="Times New Roman" w:cs="Times New Roman"/>
          <w:sz w:val="24"/>
          <w:szCs w:val="24"/>
          <w:lang w:eastAsia="en-GB"/>
        </w:rPr>
        <w:fldChar w:fldCharType="separate"/>
      </w:r>
    </w:p>
    <w:p w14:paraId="2C894427" w14:textId="053F895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459FA57" wp14:editId="443A2238">
            <wp:extent cx="2438400" cy="24384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908681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gov.uk</w:t>
      </w:r>
    </w:p>
    <w:p w14:paraId="428EA8C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Employment Rights Bill to increase bereavement leave for families who face pregnancy loss</w:t>
      </w:r>
    </w:p>
    <w:p w14:paraId="75EDB36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"https://realemploymentlawadvice.co.uk/2023/06/12/how-to-support-employees-with-fertility-issues/" \t "_blank" </w:instrText>
      </w:r>
      <w:r w:rsidRPr="00C54F74">
        <w:rPr>
          <w:rFonts w:ascii="Times New Roman" w:eastAsia="Times New Roman" w:hAnsi="Times New Roman" w:cs="Times New Roman"/>
          <w:sz w:val="24"/>
          <w:szCs w:val="24"/>
          <w:lang w:eastAsia="en-GB"/>
        </w:rPr>
        <w:fldChar w:fldCharType="separate"/>
      </w:r>
    </w:p>
    <w:p w14:paraId="3B078F51" w14:textId="0073703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3AE5C46E" wp14:editId="13175062">
            <wp:extent cx="1828800" cy="18288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C11F2A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realemploymentlawadvice.co.uk</w:t>
      </w:r>
    </w:p>
    <w:p w14:paraId="47972E3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How to support employees with fertility issues? - Real Employment Law Advice</w:t>
      </w:r>
    </w:p>
    <w:p w14:paraId="0DD5A2C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"https://www.atlashxm.com/resources/uk-miscarriage-bereavement-leave-2027" \t "_blank" </w:instrText>
      </w:r>
      <w:r w:rsidRPr="00C54F74">
        <w:rPr>
          <w:rFonts w:ascii="Times New Roman" w:eastAsia="Times New Roman" w:hAnsi="Times New Roman" w:cs="Times New Roman"/>
          <w:sz w:val="24"/>
          <w:szCs w:val="24"/>
          <w:lang w:eastAsia="en-GB"/>
        </w:rPr>
        <w:fldChar w:fldCharType="separate"/>
      </w:r>
    </w:p>
    <w:p w14:paraId="57D2136A" w14:textId="134C46A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BAD8E4C" wp14:editId="424CB1C2">
            <wp:extent cx="1714500" cy="17145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3FBE0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atlashxm.com</w:t>
      </w:r>
    </w:p>
    <w:p w14:paraId="7569B0F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UK Bereavement Leave for Miscarriage: 2027 Reform - Atlas HXM</w:t>
      </w:r>
    </w:p>
    <w:p w14:paraId="72B6C3D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"https://www.davidsonmorris.com/time-off-work-for-ivf/" \t "_blank" </w:instrText>
      </w:r>
      <w:r w:rsidRPr="00C54F74">
        <w:rPr>
          <w:rFonts w:ascii="Times New Roman" w:eastAsia="Times New Roman" w:hAnsi="Times New Roman" w:cs="Times New Roman"/>
          <w:sz w:val="24"/>
          <w:szCs w:val="24"/>
          <w:lang w:eastAsia="en-GB"/>
        </w:rPr>
        <w:fldChar w:fldCharType="separate"/>
      </w:r>
    </w:p>
    <w:p w14:paraId="68837C99" w14:textId="77732B6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C38C762" wp14:editId="4F72855D">
            <wp:extent cx="1828800" cy="18288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74FD8A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davidsonmorris.com</w:t>
      </w:r>
    </w:p>
    <w:p w14:paraId="6D37DED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Can Staff Take Time Off Work for IVF? - DavidsonMorris</w:t>
      </w:r>
    </w:p>
    <w:p w14:paraId="136D3D0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"https://www.ukemploymenthub.com/cipd-issues-guidance-on-supporting-employees-experiencing-fertility-challenges/" \t "_blank" </w:instrText>
      </w:r>
      <w:r w:rsidRPr="00C54F74">
        <w:rPr>
          <w:rFonts w:ascii="Times New Roman" w:eastAsia="Times New Roman" w:hAnsi="Times New Roman" w:cs="Times New Roman"/>
          <w:sz w:val="24"/>
          <w:szCs w:val="24"/>
          <w:lang w:eastAsia="en-GB"/>
        </w:rPr>
        <w:fldChar w:fldCharType="separate"/>
      </w:r>
    </w:p>
    <w:p w14:paraId="60CAAAFA" w14:textId="22FDD97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945E945" wp14:editId="24F696A4">
            <wp:extent cx="1828800" cy="18288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A0E219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lastRenderedPageBreak/>
        <w:t>ukemploymenthub.com</w:t>
      </w:r>
    </w:p>
    <w:p w14:paraId="6B2AB55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CIPD issues guidance on supporting employees experiencing fertility challenges</w:t>
      </w:r>
    </w:p>
    <w:p w14:paraId="607B48C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"https://workingfamilies.org.uk/articles/miscarriage-stillbirth-and-neonatal-death-your-rights-at-work/" \t "_blank" </w:instrText>
      </w:r>
      <w:r w:rsidRPr="00C54F74">
        <w:rPr>
          <w:rFonts w:ascii="Times New Roman" w:eastAsia="Times New Roman" w:hAnsi="Times New Roman" w:cs="Times New Roman"/>
          <w:sz w:val="24"/>
          <w:szCs w:val="24"/>
          <w:lang w:eastAsia="en-GB"/>
        </w:rPr>
        <w:fldChar w:fldCharType="separate"/>
      </w:r>
    </w:p>
    <w:p w14:paraId="74A4F940" w14:textId="350A2AE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A12E0D8" wp14:editId="702E2339">
            <wp:extent cx="1828800" cy="18288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7FAF41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workingfamilies.org.uk</w:t>
      </w:r>
    </w:p>
    <w:p w14:paraId="717359F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Miscarriage, stillbirth and neonatal death - your rights at work - Working Families</w:t>
      </w:r>
    </w:p>
    <w:p w14:paraId="7150494D"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"https://www.rcn.org.uk/About-us/Our-Influencing-work/Position-statements/rcn-position-womens-reproductive-health" \t "_blank" </w:instrText>
      </w:r>
      <w:r w:rsidRPr="00C54F74">
        <w:rPr>
          <w:rFonts w:ascii="Times New Roman" w:eastAsia="Times New Roman" w:hAnsi="Times New Roman" w:cs="Times New Roman"/>
          <w:sz w:val="24"/>
          <w:szCs w:val="24"/>
          <w:lang w:eastAsia="en-GB"/>
        </w:rPr>
        <w:fldChar w:fldCharType="separate"/>
      </w:r>
    </w:p>
    <w:p w14:paraId="3018FBB2" w14:textId="23E65C0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148A412" wp14:editId="4AE3E573">
            <wp:extent cx="1447800" cy="144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497CA4B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rcn.org.uk</w:t>
      </w:r>
    </w:p>
    <w:p w14:paraId="4DC8048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RCN position on Women's Reproductive Health at Work | Royal College of Nursing</w:t>
      </w:r>
    </w:p>
    <w:p w14:paraId="0D61A4A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"https://www.miscarriageassociation.org.uk/blog/miscarriage-bereavement-leave-move-forward-in-the-house-of-lords/" \t "_blank" </w:instrText>
      </w:r>
      <w:r w:rsidRPr="00C54F74">
        <w:rPr>
          <w:rFonts w:ascii="Times New Roman" w:eastAsia="Times New Roman" w:hAnsi="Times New Roman" w:cs="Times New Roman"/>
          <w:sz w:val="24"/>
          <w:szCs w:val="24"/>
          <w:lang w:eastAsia="en-GB"/>
        </w:rPr>
        <w:fldChar w:fldCharType="separate"/>
      </w:r>
    </w:p>
    <w:p w14:paraId="75F661B2" w14:textId="7797B9D2"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ACB2C12" wp14:editId="76D57FE0">
            <wp:extent cx="2438400" cy="24384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0EF15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miscarriageassociation.org.uk</w:t>
      </w:r>
    </w:p>
    <w:p w14:paraId="404E2E7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Statutory Miscarriage Bereavement Leave to Move Forward in the House of Lords, Government Announces</w:t>
      </w:r>
    </w:p>
    <w:p w14:paraId="12594F1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"https://www.getjuniper.co.uk/blog/ride-the-workplace-reproductive-health-care-revolution-dont-be-left-behind" \t "_blank" </w:instrText>
      </w:r>
      <w:r w:rsidRPr="00C54F74">
        <w:rPr>
          <w:rFonts w:ascii="Times New Roman" w:eastAsia="Times New Roman" w:hAnsi="Times New Roman" w:cs="Times New Roman"/>
          <w:sz w:val="24"/>
          <w:szCs w:val="24"/>
          <w:lang w:eastAsia="en-GB"/>
        </w:rPr>
        <w:fldChar w:fldCharType="separate"/>
      </w:r>
    </w:p>
    <w:p w14:paraId="073CFB1B" w14:textId="140E03D2"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F6666D0" wp14:editId="1D48FC91">
            <wp:extent cx="381000" cy="381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97A000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getjuniper.co.uk</w:t>
      </w:r>
    </w:p>
    <w:p w14:paraId="6860798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Ride the Workplace Reproductive Health Care Revolution – Don't Be Left Behind</w:t>
      </w:r>
    </w:p>
    <w:p w14:paraId="5823914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lastRenderedPageBreak/>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"https://www.hr-inform.co.uk/time-off-for-ivf-treatment" \t "_blank" </w:instrText>
      </w:r>
      <w:r w:rsidRPr="00C54F74">
        <w:rPr>
          <w:rFonts w:ascii="Times New Roman" w:eastAsia="Times New Roman" w:hAnsi="Times New Roman" w:cs="Times New Roman"/>
          <w:sz w:val="24"/>
          <w:szCs w:val="24"/>
          <w:lang w:eastAsia="en-GB"/>
        </w:rPr>
        <w:fldChar w:fldCharType="separate"/>
      </w:r>
    </w:p>
    <w:p w14:paraId="67892B14" w14:textId="520E3D1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682FCDA" wp14:editId="3866927B">
            <wp:extent cx="304800" cy="3048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4699C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hr-inform.co.uk</w:t>
      </w:r>
    </w:p>
    <w:p w14:paraId="73851B6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Time off for IVF treatment - | CIPD HR-inform</w:t>
      </w:r>
    </w:p>
    <w:p w14:paraId="547981F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"https://www.willans.co.uk/knowledge/fertility-treatment-workplace/" \t "_blank" </w:instrText>
      </w:r>
      <w:r w:rsidRPr="00C54F74">
        <w:rPr>
          <w:rFonts w:ascii="Times New Roman" w:eastAsia="Times New Roman" w:hAnsi="Times New Roman" w:cs="Times New Roman"/>
          <w:sz w:val="24"/>
          <w:szCs w:val="24"/>
          <w:lang w:eastAsia="en-GB"/>
        </w:rPr>
        <w:fldChar w:fldCharType="separate"/>
      </w:r>
    </w:p>
    <w:p w14:paraId="547C5752" w14:textId="279619C4"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A2AEF04" wp14:editId="54E9C778">
            <wp:extent cx="1714500" cy="17145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12EB62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willans.co.uk</w:t>
      </w:r>
    </w:p>
    <w:p w14:paraId="380F26C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treatment &amp; the workplace: Understanding employee rights - Willans</w:t>
      </w:r>
    </w:p>
    <w:p w14:paraId="384F58A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"https://www.se-solicitors.co.uk/article/102igeo/should-employers-have-a-policy-in-place-regarding-fertility-treatment/" \t "_blank" </w:instrText>
      </w:r>
      <w:r w:rsidRPr="00C54F74">
        <w:rPr>
          <w:rFonts w:ascii="Times New Roman" w:eastAsia="Times New Roman" w:hAnsi="Times New Roman" w:cs="Times New Roman"/>
          <w:sz w:val="24"/>
          <w:szCs w:val="24"/>
          <w:lang w:eastAsia="en-GB"/>
        </w:rPr>
        <w:fldChar w:fldCharType="separate"/>
      </w:r>
    </w:p>
    <w:p w14:paraId="570855D5" w14:textId="3B5211E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C2052A9" wp14:editId="149BE2A2">
            <wp:extent cx="1828800" cy="18288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5D1A67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se-solicitors.co.uk</w:t>
      </w:r>
    </w:p>
    <w:p w14:paraId="06EB23A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Should employer's have a policy in place regarding fertility treatment? - SE Solicitors</w:t>
      </w:r>
    </w:p>
    <w:p w14:paraId="05C2A498"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"https://www.dentons.com/en/insights/articles/2023/october/16/guidance-for-employers-on-fostering-a-fertility-friendly-workplace" \t "_blank" </w:instrText>
      </w:r>
      <w:r w:rsidRPr="00C54F74">
        <w:rPr>
          <w:rFonts w:ascii="Times New Roman" w:eastAsia="Times New Roman" w:hAnsi="Times New Roman" w:cs="Times New Roman"/>
          <w:sz w:val="24"/>
          <w:szCs w:val="24"/>
          <w:lang w:eastAsia="en-GB"/>
        </w:rPr>
        <w:fldChar w:fldCharType="separate"/>
      </w:r>
    </w:p>
    <w:p w14:paraId="17310B2D" w14:textId="6A191C5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F0FC794" wp14:editId="3E4EA4E8">
            <wp:extent cx="152400" cy="1524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867A6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dentons.com</w:t>
      </w:r>
    </w:p>
    <w:p w14:paraId="75130FC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Guidance for employers on "fostering a fertility-friendly workplace" - Dentons</w:t>
      </w:r>
    </w:p>
    <w:p w14:paraId="7750DB8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"https://fertilitynetworkuk.org/learn-about-fertility/emotional-impact/employment-issues/" \t "_blank" </w:instrText>
      </w:r>
      <w:r w:rsidRPr="00C54F74">
        <w:rPr>
          <w:rFonts w:ascii="Times New Roman" w:eastAsia="Times New Roman" w:hAnsi="Times New Roman" w:cs="Times New Roman"/>
          <w:sz w:val="24"/>
          <w:szCs w:val="24"/>
          <w:lang w:eastAsia="en-GB"/>
        </w:rPr>
        <w:fldChar w:fldCharType="separate"/>
      </w:r>
    </w:p>
    <w:p w14:paraId="740361BF" w14:textId="7646B3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B685CB9" wp14:editId="1439538B">
            <wp:extent cx="1828800" cy="18288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0C9DF2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fertilitynetworkuk.org</w:t>
      </w:r>
    </w:p>
    <w:p w14:paraId="1B821A3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Employment Issues - Fertility Network</w:t>
      </w:r>
    </w:p>
    <w:p w14:paraId="69342A9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"https://www.fertifa.com/post/companies-with-the-best-fertility-benefits-in-the-uk" \t "_blank" </w:instrText>
      </w:r>
      <w:r w:rsidRPr="00C54F74">
        <w:rPr>
          <w:rFonts w:ascii="Times New Roman" w:eastAsia="Times New Roman" w:hAnsi="Times New Roman" w:cs="Times New Roman"/>
          <w:sz w:val="24"/>
          <w:szCs w:val="24"/>
          <w:lang w:eastAsia="en-GB"/>
        </w:rPr>
        <w:fldChar w:fldCharType="separate"/>
      </w:r>
    </w:p>
    <w:p w14:paraId="11529356" w14:textId="61DF0A8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5DB9E485" wp14:editId="6928EB7D">
            <wp:extent cx="2438400" cy="2438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7EB11B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fertifa.com</w:t>
      </w:r>
    </w:p>
    <w:p w14:paraId="0013CAF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 companies with the best fertility benefits and policies in the UK - Fertifa</w:t>
      </w:r>
    </w:p>
    <w:p w14:paraId="125F0B2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"https://www.fertifa.com/post/companies-that-are-offering-fertility-benefits" \t "_blank" </w:instrText>
      </w:r>
      <w:r w:rsidRPr="00C54F74">
        <w:rPr>
          <w:rFonts w:ascii="Times New Roman" w:eastAsia="Times New Roman" w:hAnsi="Times New Roman" w:cs="Times New Roman"/>
          <w:sz w:val="24"/>
          <w:szCs w:val="24"/>
          <w:lang w:eastAsia="en-GB"/>
        </w:rPr>
        <w:fldChar w:fldCharType="separate"/>
      </w:r>
    </w:p>
    <w:p w14:paraId="633B9655" w14:textId="22B1EB3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3F80AED0" wp14:editId="1E93AF1F">
            <wp:extent cx="2438400" cy="24384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003271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fertifa.com</w:t>
      </w:r>
    </w:p>
    <w:p w14:paraId="13FFA0C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 companies offering fertility benefits in 2025 - Fertifa</w:t>
      </w:r>
    </w:p>
    <w:p w14:paraId="50C7E31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"https://www.bournhall.co.uk/fertilityblog/does-your-company-have-a-fertility-policy/" \t "_blank" </w:instrText>
      </w:r>
      <w:r w:rsidRPr="00C54F74">
        <w:rPr>
          <w:rFonts w:ascii="Times New Roman" w:eastAsia="Times New Roman" w:hAnsi="Times New Roman" w:cs="Times New Roman"/>
          <w:sz w:val="24"/>
          <w:szCs w:val="24"/>
          <w:lang w:eastAsia="en-GB"/>
        </w:rPr>
        <w:fldChar w:fldCharType="separate"/>
      </w:r>
    </w:p>
    <w:p w14:paraId="1F5EAC47" w14:textId="6EEA94D6"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6BF3C00" wp14:editId="07309C58">
            <wp:extent cx="1714500" cy="17145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E03D84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bournhall.co.uk</w:t>
      </w:r>
    </w:p>
    <w:p w14:paraId="448D671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Does your company have a Fertility Policy?</w:t>
      </w:r>
    </w:p>
    <w:p w14:paraId="7FB815B8"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"https://gov-pd.co.uk/4-simple-steps-to-provide-fertility-support-to-colleagues/" \t "_blank" </w:instrText>
      </w:r>
      <w:r w:rsidRPr="00C54F74">
        <w:rPr>
          <w:rFonts w:ascii="Times New Roman" w:eastAsia="Times New Roman" w:hAnsi="Times New Roman" w:cs="Times New Roman"/>
          <w:sz w:val="24"/>
          <w:szCs w:val="24"/>
          <w:lang w:eastAsia="en-GB"/>
        </w:rPr>
        <w:fldChar w:fldCharType="separate"/>
      </w:r>
    </w:p>
    <w:p w14:paraId="54264188" w14:textId="5EA9EAA4"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316DAF0E" wp14:editId="73BE17F4">
            <wp:extent cx="1714500" cy="17145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AACEAD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gov-pd.co.uk</w:t>
      </w:r>
    </w:p>
    <w:p w14:paraId="36B99A7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4 Simple Steps for Providing Fertility Support to Colleagues - Gov PD</w:t>
      </w:r>
    </w:p>
    <w:p w14:paraId="09686E3A"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"https://careers.lululemon.com/en_US/careers/WhatWeDo" \t "_blank" </w:instrText>
      </w:r>
      <w:r w:rsidRPr="00C54F74">
        <w:rPr>
          <w:rFonts w:ascii="Times New Roman" w:eastAsia="Times New Roman" w:hAnsi="Times New Roman" w:cs="Times New Roman"/>
          <w:sz w:val="24"/>
          <w:szCs w:val="24"/>
          <w:lang w:eastAsia="en-GB"/>
        </w:rPr>
        <w:fldChar w:fldCharType="separate"/>
      </w:r>
    </w:p>
    <w:p w14:paraId="06595F1F" w14:textId="2E88FFE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7E18ADE" wp14:editId="256F0113">
            <wp:extent cx="457200" cy="457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DA2D6A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careers.lululemon.com</w:t>
      </w:r>
    </w:p>
    <w:p w14:paraId="5B113C2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We believe in self–empowerment, positive inner–development and living a life of possibility. A Lululemon career is more than what you do today; it's what you're going to do tomorrow.</w:t>
      </w:r>
    </w:p>
    <w:p w14:paraId="3F3C7CB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"https://www.hcahealthcare.co.uk/blog/supporting-fertility-patients-wellbeing-in-the-workplace" \t "_blank" </w:instrText>
      </w:r>
      <w:r w:rsidRPr="00C54F74">
        <w:rPr>
          <w:rFonts w:ascii="Times New Roman" w:eastAsia="Times New Roman" w:hAnsi="Times New Roman" w:cs="Times New Roman"/>
          <w:sz w:val="24"/>
          <w:szCs w:val="24"/>
          <w:lang w:eastAsia="en-GB"/>
        </w:rPr>
        <w:fldChar w:fldCharType="separate"/>
      </w:r>
    </w:p>
    <w:p w14:paraId="0E88E082" w14:textId="5E9F594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2995E3D" wp14:editId="26672912">
            <wp:extent cx="1714500" cy="17145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41989E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hcahealthcare.co.uk</w:t>
      </w:r>
    </w:p>
    <w:p w14:paraId="52CC695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Supporting Fertility Patients: Wellbeing in the Workplace - HCA Healthcare UK</w:t>
      </w:r>
    </w:p>
    <w:p w14:paraId="06F2033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"https://news.sky.com/story/reproductive-health-benefits-start-up-fertifa-swoops-on-rival-juniper-13397356" \t "_blank" </w:instrText>
      </w:r>
      <w:r w:rsidRPr="00C54F74">
        <w:rPr>
          <w:rFonts w:ascii="Times New Roman" w:eastAsia="Times New Roman" w:hAnsi="Times New Roman" w:cs="Times New Roman"/>
          <w:sz w:val="24"/>
          <w:szCs w:val="24"/>
          <w:lang w:eastAsia="en-GB"/>
        </w:rPr>
        <w:fldChar w:fldCharType="separate"/>
      </w:r>
    </w:p>
    <w:p w14:paraId="0D719824" w14:textId="65A7EA7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0C0F9BD" wp14:editId="16376199">
            <wp:extent cx="1714500" cy="17145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E6640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news.sky.com</w:t>
      </w:r>
    </w:p>
    <w:p w14:paraId="769887A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Reproductive health benefits start-up Fertifa swoops on rival Juniper | Money News</w:t>
      </w:r>
    </w:p>
    <w:p w14:paraId="54982DF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"https://heyflow.co.uk/fertility-treatment-policy-guide" \t "_blank" </w:instrText>
      </w:r>
      <w:r w:rsidRPr="00C54F74">
        <w:rPr>
          <w:rFonts w:ascii="Times New Roman" w:eastAsia="Times New Roman" w:hAnsi="Times New Roman" w:cs="Times New Roman"/>
          <w:sz w:val="24"/>
          <w:szCs w:val="24"/>
          <w:lang w:eastAsia="en-GB"/>
        </w:rPr>
        <w:fldChar w:fldCharType="separate"/>
      </w:r>
    </w:p>
    <w:p w14:paraId="6D27332A" w14:textId="4B51D8F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639AE9E" wp14:editId="7A1D2643">
            <wp:extent cx="952500" cy="9525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E2D07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lastRenderedPageBreak/>
        <w:t>heyflow.co.uk</w:t>
      </w:r>
    </w:p>
    <w:p w14:paraId="7F632E0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Treatment Policy Guide - HeyFlow</w:t>
      </w:r>
    </w:p>
    <w:p w14:paraId="1AE9BE7A"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"https://cornerstoneresources.co.uk/supporting-employees-with-fertility-issues-in-the-workplace/" \t "_blank" </w:instrText>
      </w:r>
      <w:r w:rsidRPr="00C54F74">
        <w:rPr>
          <w:rFonts w:ascii="Times New Roman" w:eastAsia="Times New Roman" w:hAnsi="Times New Roman" w:cs="Times New Roman"/>
          <w:sz w:val="24"/>
          <w:szCs w:val="24"/>
          <w:lang w:eastAsia="en-GB"/>
        </w:rPr>
        <w:fldChar w:fldCharType="separate"/>
      </w:r>
    </w:p>
    <w:p w14:paraId="143D1295" w14:textId="2ED65315"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3DEC9D8B" wp14:editId="62A353E5">
            <wp:extent cx="1828800" cy="18288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5FEA3D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cornerstoneresources.co.uk</w:t>
      </w:r>
    </w:p>
    <w:p w14:paraId="14DF398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Supporting employees with fertility issues in the workplace - Cornerstone Resources</w:t>
      </w:r>
    </w:p>
    <w:p w14:paraId="52AFD20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"https://progyny.com/wp-content/uploads/2018/04/How_to_Support_Employees_with_Infertility_Guide_for_HR.pdf" \t "_blank" </w:instrText>
      </w:r>
      <w:r w:rsidRPr="00C54F74">
        <w:rPr>
          <w:rFonts w:ascii="Times New Roman" w:eastAsia="Times New Roman" w:hAnsi="Times New Roman" w:cs="Times New Roman"/>
          <w:sz w:val="24"/>
          <w:szCs w:val="24"/>
          <w:lang w:eastAsia="en-GB"/>
        </w:rPr>
        <w:fldChar w:fldCharType="separate"/>
      </w:r>
    </w:p>
    <w:p w14:paraId="3E184CE6" w14:textId="4B3F9AA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3964B58A" wp14:editId="5F5E99D0">
            <wp:extent cx="457200" cy="4572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54AF9E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progyny.com</w:t>
      </w:r>
    </w:p>
    <w:p w14:paraId="686217C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How to Support Employees with Infertility: A Guide for HR &amp; People Leaders - Progyny</w:t>
      </w:r>
    </w:p>
    <w:p w14:paraId="163695E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"https://community.cipd.co.uk/discussion-forums/community-feedback/f/feedback/21280/fertility-support-for-employees" \t "_blank" </w:instrText>
      </w:r>
      <w:r w:rsidRPr="00C54F74">
        <w:rPr>
          <w:rFonts w:ascii="Times New Roman" w:eastAsia="Times New Roman" w:hAnsi="Times New Roman" w:cs="Times New Roman"/>
          <w:sz w:val="24"/>
          <w:szCs w:val="24"/>
          <w:lang w:eastAsia="en-GB"/>
        </w:rPr>
        <w:fldChar w:fldCharType="separate"/>
      </w:r>
    </w:p>
    <w:p w14:paraId="4722186F" w14:textId="03968399"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7953304" wp14:editId="1EFA4E31">
            <wp:extent cx="2438400" cy="2438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2103FC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community.cipd.co.uk</w:t>
      </w:r>
    </w:p>
    <w:p w14:paraId="446B8CE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support for employees - Feedback - CIPD Community</w:t>
      </w:r>
    </w:p>
    <w:p w14:paraId="6D08A0E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"https://jobs.marksandspencer.com/life-at-mands/supporting-families" \t "_blank" </w:instrText>
      </w:r>
      <w:r w:rsidRPr="00C54F74">
        <w:rPr>
          <w:rFonts w:ascii="Times New Roman" w:eastAsia="Times New Roman" w:hAnsi="Times New Roman" w:cs="Times New Roman"/>
          <w:sz w:val="24"/>
          <w:szCs w:val="24"/>
          <w:lang w:eastAsia="en-GB"/>
        </w:rPr>
        <w:fldChar w:fldCharType="separate"/>
      </w:r>
    </w:p>
    <w:p w14:paraId="7F11B6D9" w14:textId="45D91E64"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1D31005" wp14:editId="5FB535AD">
            <wp:extent cx="542925" cy="5429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65A0A9A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jobs.marksandspencer.com</w:t>
      </w:r>
    </w:p>
    <w:p w14:paraId="5F9856A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Supporting families - M&amp;S Careers</w:t>
      </w:r>
    </w:p>
    <w:p w14:paraId="72407A3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"https://www.miscarriageassociation.org.uk/miscarriage-and-the-workplace/case-studies/pregnancy-loss-and-the-workplace-marks-spencer/" \t "_blank" </w:instrText>
      </w:r>
      <w:r w:rsidRPr="00C54F74">
        <w:rPr>
          <w:rFonts w:ascii="Times New Roman" w:eastAsia="Times New Roman" w:hAnsi="Times New Roman" w:cs="Times New Roman"/>
          <w:sz w:val="24"/>
          <w:szCs w:val="24"/>
          <w:lang w:eastAsia="en-GB"/>
        </w:rPr>
        <w:fldChar w:fldCharType="separate"/>
      </w:r>
    </w:p>
    <w:p w14:paraId="2E9C6E83" w14:textId="4E86793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791A7B69" wp14:editId="0BBF8CBA">
            <wp:extent cx="2438400" cy="24384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24860C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miscarriageassociation.org.uk</w:t>
      </w:r>
    </w:p>
    <w:p w14:paraId="6DB6375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Pregnancy loss and the workplace - Marks &amp; Spencer - The Miscarriage Association</w:t>
      </w:r>
    </w:p>
    <w:p w14:paraId="0275FE8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"https://www.marksandspencer.com/the-parent-hood" \t "_blank" </w:instrText>
      </w:r>
      <w:r w:rsidRPr="00C54F74">
        <w:rPr>
          <w:rFonts w:ascii="Times New Roman" w:eastAsia="Times New Roman" w:hAnsi="Times New Roman" w:cs="Times New Roman"/>
          <w:sz w:val="24"/>
          <w:szCs w:val="24"/>
          <w:lang w:eastAsia="en-GB"/>
        </w:rPr>
        <w:fldChar w:fldCharType="separate"/>
      </w:r>
    </w:p>
    <w:p w14:paraId="03B1D5D0" w14:textId="4B5B598D"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7FD650E" wp14:editId="45D9B0AB">
            <wp:extent cx="304800" cy="3048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64477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marksandspencer.com</w:t>
      </w:r>
    </w:p>
    <w:p w14:paraId="1A163B7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 parent hood - Join our baby club - M&amp;S</w:t>
      </w:r>
    </w:p>
    <w:p w14:paraId="61F5462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"https://spacenk.teamtailor.com/" \t "_blank" </w:instrText>
      </w:r>
      <w:r w:rsidRPr="00C54F74">
        <w:rPr>
          <w:rFonts w:ascii="Times New Roman" w:eastAsia="Times New Roman" w:hAnsi="Times New Roman" w:cs="Times New Roman"/>
          <w:sz w:val="24"/>
          <w:szCs w:val="24"/>
          <w:lang w:eastAsia="en-GB"/>
        </w:rPr>
        <w:fldChar w:fldCharType="separate"/>
      </w:r>
    </w:p>
    <w:p w14:paraId="19926B1E" w14:textId="74340F24"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F1A91F2" wp14:editId="76995A8F">
            <wp:extent cx="1714500" cy="17145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12422E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spacenk.teamtailor.com</w:t>
      </w:r>
    </w:p>
    <w:p w14:paraId="025C034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Space NK: WE ARE ONE TEAM</w:t>
      </w:r>
    </w:p>
    <w:p w14:paraId="1EF6DBA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"https://jobs.marksandspencer.com/our-stories/parental-policies" \t "_blank" </w:instrText>
      </w:r>
      <w:r w:rsidRPr="00C54F74">
        <w:rPr>
          <w:rFonts w:ascii="Times New Roman" w:eastAsia="Times New Roman" w:hAnsi="Times New Roman" w:cs="Times New Roman"/>
          <w:sz w:val="24"/>
          <w:szCs w:val="24"/>
          <w:lang w:eastAsia="en-GB"/>
        </w:rPr>
        <w:fldChar w:fldCharType="separate"/>
      </w:r>
    </w:p>
    <w:p w14:paraId="7F55E1EC" w14:textId="0F79ECA5"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95DABCE" wp14:editId="33278DDC">
            <wp:extent cx="542925" cy="54292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1CC9116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jobs.marksandspencer.com</w:t>
      </w:r>
    </w:p>
    <w:p w14:paraId="68AE2B4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Welcoming Baby Willow: Our Journey with M&amp;S's Enhanced Parental Policies</w:t>
      </w:r>
    </w:p>
    <w:p w14:paraId="7CBF5B32"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"https://www.mmu.ac.uk/news-and-events/news/story/fertility-becoming-workplace-issue-employer-support-can-create-winners" \t "_blank" </w:instrText>
      </w:r>
      <w:r w:rsidRPr="00C54F74">
        <w:rPr>
          <w:rFonts w:ascii="Times New Roman" w:eastAsia="Times New Roman" w:hAnsi="Times New Roman" w:cs="Times New Roman"/>
          <w:sz w:val="24"/>
          <w:szCs w:val="24"/>
          <w:lang w:eastAsia="en-GB"/>
        </w:rPr>
        <w:fldChar w:fldCharType="separate"/>
      </w:r>
    </w:p>
    <w:p w14:paraId="541A7889" w14:textId="5EF827E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994F532" wp14:editId="6CFA7219">
            <wp:extent cx="1714500" cy="17145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68F04D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lastRenderedPageBreak/>
        <w:t>mmu.ac.uk</w:t>
      </w:r>
    </w:p>
    <w:p w14:paraId="07B9D3F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is becoming a workplace issue but employer support can create winners and losers | Manchester Metropolitan University</w:t>
      </w:r>
    </w:p>
    <w:p w14:paraId="7F04BFF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"https://help.spacenk.com/hc/en-us/articles/360017969557-Corporate-Gifting" \t "_blank" </w:instrText>
      </w:r>
      <w:r w:rsidRPr="00C54F74">
        <w:rPr>
          <w:rFonts w:ascii="Times New Roman" w:eastAsia="Times New Roman" w:hAnsi="Times New Roman" w:cs="Times New Roman"/>
          <w:sz w:val="24"/>
          <w:szCs w:val="24"/>
          <w:lang w:eastAsia="en-GB"/>
        </w:rPr>
        <w:fldChar w:fldCharType="separate"/>
      </w:r>
    </w:p>
    <w:p w14:paraId="7444FA0F" w14:textId="69897109"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28F6690" wp14:editId="211624AB">
            <wp:extent cx="152400" cy="15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53A0C8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help.spacenk.com</w:t>
      </w:r>
    </w:p>
    <w:p w14:paraId="6F008E3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Corporate Gifting - SPACE.NK.apothecary</w:t>
      </w:r>
    </w:p>
    <w:p w14:paraId="035C734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"https://www.spacenk.com/uk/NDULGE.html" \t "_blank" </w:instrText>
      </w:r>
      <w:r w:rsidRPr="00C54F74">
        <w:rPr>
          <w:rFonts w:ascii="Times New Roman" w:eastAsia="Times New Roman" w:hAnsi="Times New Roman" w:cs="Times New Roman"/>
          <w:sz w:val="24"/>
          <w:szCs w:val="24"/>
          <w:lang w:eastAsia="en-GB"/>
        </w:rPr>
        <w:fldChar w:fldCharType="separate"/>
      </w:r>
    </w:p>
    <w:p w14:paraId="0CC0281E" w14:textId="1208842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325E95A1" wp14:editId="6BBECE98">
            <wp:extent cx="1714500" cy="1714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2CFC3E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spacenk.com</w:t>
      </w:r>
    </w:p>
    <w:p w14:paraId="379AD62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NDULGE Loyalty Programme - Space NK</w:t>
      </w:r>
    </w:p>
    <w:p w14:paraId="4A154A5D"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"https://corporate.marksandspencer.com/media/press-releases/ms-adds-family-support-colleagues-launch-industry-leading-neonatal-leave" \t "_blank" </w:instrText>
      </w:r>
      <w:r w:rsidRPr="00C54F74">
        <w:rPr>
          <w:rFonts w:ascii="Times New Roman" w:eastAsia="Times New Roman" w:hAnsi="Times New Roman" w:cs="Times New Roman"/>
          <w:sz w:val="24"/>
          <w:szCs w:val="24"/>
          <w:lang w:eastAsia="en-GB"/>
        </w:rPr>
        <w:fldChar w:fldCharType="separate"/>
      </w:r>
    </w:p>
    <w:p w14:paraId="2DD2A93A" w14:textId="7404552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19F09DE" wp14:editId="0163FD98">
            <wp:extent cx="952500" cy="952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5B2EEF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corporate.marksandspencer.com</w:t>
      </w:r>
    </w:p>
    <w:p w14:paraId="3C85310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M&amp;S adds to family support for colleagues with launch of industry-leading Neonatal Leave</w:t>
      </w:r>
    </w:p>
    <w:p w14:paraId="5CB58F3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"https://www.mmu.ac.uk/news-and-events/news/story/business-case-more-fertility-related-benefits-and-support" \t "_blank" </w:instrText>
      </w:r>
      <w:r w:rsidRPr="00C54F74">
        <w:rPr>
          <w:rFonts w:ascii="Times New Roman" w:eastAsia="Times New Roman" w:hAnsi="Times New Roman" w:cs="Times New Roman"/>
          <w:sz w:val="24"/>
          <w:szCs w:val="24"/>
          <w:lang w:eastAsia="en-GB"/>
        </w:rPr>
        <w:fldChar w:fldCharType="separate"/>
      </w:r>
    </w:p>
    <w:p w14:paraId="3C44E084" w14:textId="2A7E0EB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D4A7551" wp14:editId="318DDDAD">
            <wp:extent cx="1714500" cy="17145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965FB2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mmu.ac.uk</w:t>
      </w:r>
    </w:p>
    <w:p w14:paraId="185FC5E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 Business Case for More Fertility-Related Benefits and Support | Manchester Metropolitan University</w:t>
      </w:r>
    </w:p>
    <w:p w14:paraId="2D3903F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"https://www.standard.co.uk/lifestyle/wellness/ivf-fertility-egg-freezing-work-benefits-best-companies-b1117699.html" \t "_blank" </w:instrText>
      </w:r>
      <w:r w:rsidRPr="00C54F74">
        <w:rPr>
          <w:rFonts w:ascii="Times New Roman" w:eastAsia="Times New Roman" w:hAnsi="Times New Roman" w:cs="Times New Roman"/>
          <w:sz w:val="24"/>
          <w:szCs w:val="24"/>
          <w:lang w:eastAsia="en-GB"/>
        </w:rPr>
        <w:fldChar w:fldCharType="separate"/>
      </w:r>
    </w:p>
    <w:p w14:paraId="7F5AFA84" w14:textId="0F869521"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2C83A561" wp14:editId="40015E2C">
            <wp:extent cx="2438400" cy="2438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049929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standard.co.uk</w:t>
      </w:r>
    </w:p>
    <w:p w14:paraId="01896F6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 rise of workplace fertility perks: From IVF to egg freezing | The Standard</w:t>
      </w:r>
    </w:p>
    <w:p w14:paraId="1084171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"https://kwanhung-group.com/2024/03/01/ms-doubles-parental-leave-and-increases-pay/" \t "_blank" </w:instrText>
      </w:r>
      <w:r w:rsidRPr="00C54F74">
        <w:rPr>
          <w:rFonts w:ascii="Times New Roman" w:eastAsia="Times New Roman" w:hAnsi="Times New Roman" w:cs="Times New Roman"/>
          <w:sz w:val="24"/>
          <w:szCs w:val="24"/>
          <w:lang w:eastAsia="en-GB"/>
        </w:rPr>
        <w:fldChar w:fldCharType="separate"/>
      </w:r>
    </w:p>
    <w:p w14:paraId="3675ADAF" w14:textId="203BB64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16C44F1" wp14:editId="6BEA8D4D">
            <wp:extent cx="762000" cy="762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B94F4F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kwanhung-group.com</w:t>
      </w:r>
    </w:p>
    <w:p w14:paraId="7C87915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M&amp;S doubles parental leave and increases pay - Kwan Hung Group</w:t>
      </w:r>
    </w:p>
    <w:p w14:paraId="77DF5AA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"https://fertilitymattersatwork.com/" \t "_blank" </w:instrText>
      </w:r>
      <w:r w:rsidRPr="00C54F74">
        <w:rPr>
          <w:rFonts w:ascii="Times New Roman" w:eastAsia="Times New Roman" w:hAnsi="Times New Roman" w:cs="Times New Roman"/>
          <w:sz w:val="24"/>
          <w:szCs w:val="24"/>
          <w:lang w:eastAsia="en-GB"/>
        </w:rPr>
        <w:fldChar w:fldCharType="separate"/>
      </w:r>
    </w:p>
    <w:p w14:paraId="4EA55404" w14:textId="5AE89C3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19DAF10" wp14:editId="7865227A">
            <wp:extent cx="1828800" cy="18288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79502D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fertilitymattersatwork.com</w:t>
      </w:r>
    </w:p>
    <w:p w14:paraId="6A9A760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Matters at Work</w:t>
      </w:r>
    </w:p>
    <w:p w14:paraId="42ADC8E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"https://www.marieclaire.co.uk/reports/fertility-benefits-689178" \t "_blank" </w:instrText>
      </w:r>
      <w:r w:rsidRPr="00C54F74">
        <w:rPr>
          <w:rFonts w:ascii="Times New Roman" w:eastAsia="Times New Roman" w:hAnsi="Times New Roman" w:cs="Times New Roman"/>
          <w:sz w:val="24"/>
          <w:szCs w:val="24"/>
          <w:lang w:eastAsia="en-GB"/>
        </w:rPr>
        <w:fldChar w:fldCharType="separate"/>
      </w:r>
    </w:p>
    <w:p w14:paraId="2001E74B" w14:textId="4045F8C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951C6A9" wp14:editId="7A523EF3">
            <wp:extent cx="1724025" cy="17145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24025" cy="1714500"/>
                    </a:xfrm>
                    <a:prstGeom prst="rect">
                      <a:avLst/>
                    </a:prstGeom>
                    <a:noFill/>
                    <a:ln>
                      <a:noFill/>
                    </a:ln>
                  </pic:spPr>
                </pic:pic>
              </a:graphicData>
            </a:graphic>
          </wp:inline>
        </w:drawing>
      </w:r>
    </w:p>
    <w:p w14:paraId="0412EEC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marieclaire.co.uk</w:t>
      </w:r>
    </w:p>
    <w:p w14:paraId="655E390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benefits: 'I sold my house to pay for IVF, then my company helped me make a baby'</w:t>
      </w:r>
    </w:p>
    <w:p w14:paraId="6ABEB65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"https://www.fertifa.com/post/fertility-benefits-should-be-part-of-your-hr-strategy" \t "_blank" </w:instrText>
      </w:r>
      <w:r w:rsidRPr="00C54F74">
        <w:rPr>
          <w:rFonts w:ascii="Times New Roman" w:eastAsia="Times New Roman" w:hAnsi="Times New Roman" w:cs="Times New Roman"/>
          <w:sz w:val="24"/>
          <w:szCs w:val="24"/>
          <w:lang w:eastAsia="en-GB"/>
        </w:rPr>
        <w:fldChar w:fldCharType="separate"/>
      </w:r>
    </w:p>
    <w:p w14:paraId="3166A1B8" w14:textId="18F87862"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313F3708" wp14:editId="132BF8E7">
            <wp:extent cx="2438400" cy="2438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956CF7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fertifa.com</w:t>
      </w:r>
    </w:p>
    <w:p w14:paraId="22619D8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Why fertility benefits should be part of your 2025 HR strategy - Fertifa</w:t>
      </w:r>
    </w:p>
    <w:p w14:paraId="15E4748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"https://assets-global.website-files.com/63245e1fcd2612336c946573/63ef681d451dfbe37728d7bf_Building%20a%20business%20case%20for%20fertility%20benefits.pdf" \t "_blank" </w:instrText>
      </w:r>
      <w:r w:rsidRPr="00C54F74">
        <w:rPr>
          <w:rFonts w:ascii="Times New Roman" w:eastAsia="Times New Roman" w:hAnsi="Times New Roman" w:cs="Times New Roman"/>
          <w:sz w:val="24"/>
          <w:szCs w:val="24"/>
          <w:lang w:eastAsia="en-GB"/>
        </w:rPr>
        <w:fldChar w:fldCharType="separate"/>
      </w:r>
    </w:p>
    <w:p w14:paraId="7857DD0C" w14:textId="16FDB551"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mc:AlternateContent>
          <mc:Choice Requires="wps">
            <w:drawing>
              <wp:inline distT="0" distB="0" distL="0" distR="0" wp14:anchorId="612F0E7D" wp14:editId="7B521507">
                <wp:extent cx="304800" cy="304800"/>
                <wp:effectExtent l="0" t="0" r="0" b="0"/>
                <wp:docPr id="66"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6727F"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C80C6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assets-global.website-files.com</w:t>
      </w:r>
    </w:p>
    <w:p w14:paraId="5E9156D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Why fertility support at work should be a priority, for both your employees and your business</w:t>
      </w:r>
    </w:p>
    <w:p w14:paraId="08BD3426"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"https://fertilitynetworkuk.org/fertility-in-the-workplace-helping-firms-support-staff-on-their-fertility-journey/" \t "_blank" </w:instrText>
      </w:r>
      <w:r w:rsidRPr="00C54F74">
        <w:rPr>
          <w:rFonts w:ascii="Times New Roman" w:eastAsia="Times New Roman" w:hAnsi="Times New Roman" w:cs="Times New Roman"/>
          <w:sz w:val="24"/>
          <w:szCs w:val="24"/>
          <w:lang w:eastAsia="en-GB"/>
        </w:rPr>
        <w:fldChar w:fldCharType="separate"/>
      </w:r>
    </w:p>
    <w:p w14:paraId="5D865890" w14:textId="72B9C4A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54BB06B" wp14:editId="6BB75160">
            <wp:extent cx="1828800" cy="18288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600867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fertilitynetworkuk.org</w:t>
      </w:r>
    </w:p>
    <w:p w14:paraId="5D32A01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in the Workplace: Helping firms support staff on their fertility journey</w:t>
      </w:r>
    </w:p>
    <w:p w14:paraId="7A34D35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"https://reba.global/resource/how-fertility-benefits-improve-recruitment-and-retention.html" \t "_blank" </w:instrText>
      </w:r>
      <w:r w:rsidRPr="00C54F74">
        <w:rPr>
          <w:rFonts w:ascii="Times New Roman" w:eastAsia="Times New Roman" w:hAnsi="Times New Roman" w:cs="Times New Roman"/>
          <w:sz w:val="24"/>
          <w:szCs w:val="24"/>
          <w:lang w:eastAsia="en-GB"/>
        </w:rPr>
        <w:fldChar w:fldCharType="separate"/>
      </w:r>
    </w:p>
    <w:p w14:paraId="579DB9C1" w14:textId="6A9F29CB"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3BBDF00" wp14:editId="7B9051CD">
            <wp:extent cx="1714500" cy="1714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8EBFDA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reba.global</w:t>
      </w:r>
    </w:p>
    <w:p w14:paraId="706EAFA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How fertility benefits improve recruitment and retention</w:t>
      </w:r>
    </w:p>
    <w:p w14:paraId="61559E8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"https://www.hrdive.com/news/with-predicted-30-roi-infertility-benefits-reveal-strong-impact-on-talent/427755/" \t "_blank" </w:instrText>
      </w:r>
      <w:r w:rsidRPr="00C54F74">
        <w:rPr>
          <w:rFonts w:ascii="Times New Roman" w:eastAsia="Times New Roman" w:hAnsi="Times New Roman" w:cs="Times New Roman"/>
          <w:sz w:val="24"/>
          <w:szCs w:val="24"/>
          <w:lang w:eastAsia="en-GB"/>
        </w:rPr>
        <w:fldChar w:fldCharType="separate"/>
      </w:r>
    </w:p>
    <w:p w14:paraId="2CAF09BE" w14:textId="5042B13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7966CC94" wp14:editId="1BDB89D0">
            <wp:extent cx="1714500" cy="1714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15850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hrdive.com</w:t>
      </w:r>
    </w:p>
    <w:p w14:paraId="1E9E4B6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With predicted 30% ROI, infertility benefits reveal strong impact on talent retention | HR Dive</w:t>
      </w:r>
    </w:p>
    <w:p w14:paraId="39C01FD6"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"https://images.lululemon.com/is/content/lululemon/EMEA%20SALESFORCE/About%20us/lululemon%20Gender%20Pay%20Gap%20Report%202022.pdf" \t "_blank" </w:instrText>
      </w:r>
      <w:r w:rsidRPr="00C54F74">
        <w:rPr>
          <w:rFonts w:ascii="Times New Roman" w:eastAsia="Times New Roman" w:hAnsi="Times New Roman" w:cs="Times New Roman"/>
          <w:sz w:val="24"/>
          <w:szCs w:val="24"/>
          <w:lang w:eastAsia="en-GB"/>
        </w:rPr>
        <w:fldChar w:fldCharType="separate"/>
      </w:r>
    </w:p>
    <w:p w14:paraId="1A923806" w14:textId="3D21031B"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7C331D7" wp14:editId="44C7B96A">
            <wp:extent cx="304800" cy="30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67C0B8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images.lululemon.com</w:t>
      </w:r>
    </w:p>
    <w:p w14:paraId="0FD23F1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2022 UK Gender Pay Gap Report. - Lululemon</w:t>
      </w:r>
    </w:p>
    <w:p w14:paraId="0FCB062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"https://resolve.org/wp-content/uploads/2022/01/2021-Fertility-Survey-Report-Final.pdf" \t "_blank" </w:instrText>
      </w:r>
      <w:r w:rsidRPr="00C54F74">
        <w:rPr>
          <w:rFonts w:ascii="Times New Roman" w:eastAsia="Times New Roman" w:hAnsi="Times New Roman" w:cs="Times New Roman"/>
          <w:sz w:val="24"/>
          <w:szCs w:val="24"/>
          <w:lang w:eastAsia="en-GB"/>
        </w:rPr>
        <w:fldChar w:fldCharType="separate"/>
      </w:r>
    </w:p>
    <w:p w14:paraId="7AB729B4" w14:textId="1B57054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65BEA7C" wp14:editId="37D256C1">
            <wp:extent cx="1790700" cy="18192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90700" cy="1819275"/>
                    </a:xfrm>
                    <a:prstGeom prst="rect">
                      <a:avLst/>
                    </a:prstGeom>
                    <a:noFill/>
                    <a:ln>
                      <a:noFill/>
                    </a:ln>
                  </pic:spPr>
                </pic:pic>
              </a:graphicData>
            </a:graphic>
          </wp:inline>
        </w:drawing>
      </w:r>
    </w:p>
    <w:p w14:paraId="5FC7D90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resolve.org</w:t>
      </w:r>
    </w:p>
    <w:p w14:paraId="10DE888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2021 Survey on Fertility Benefits - RESOLVE: The National Infertility Association</w:t>
      </w:r>
    </w:p>
    <w:p w14:paraId="4428CE2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"https://www.pib-eb.com/2024/01/31/the-business-case-for-employee-benefits-cost-vs-roi/" \t "_blank" </w:instrText>
      </w:r>
      <w:r w:rsidRPr="00C54F74">
        <w:rPr>
          <w:rFonts w:ascii="Times New Roman" w:eastAsia="Times New Roman" w:hAnsi="Times New Roman" w:cs="Times New Roman"/>
          <w:sz w:val="24"/>
          <w:szCs w:val="24"/>
          <w:lang w:eastAsia="en-GB"/>
        </w:rPr>
        <w:fldChar w:fldCharType="separate"/>
      </w:r>
    </w:p>
    <w:p w14:paraId="6C7A8F74" w14:textId="254E26D4"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F3F67BE" wp14:editId="12962676">
            <wp:extent cx="2438400" cy="2438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DE3FB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pib-eb.com</w:t>
      </w:r>
    </w:p>
    <w:p w14:paraId="4D3E282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 business case for employee benefits: Cost vs ROI - PIB EB</w:t>
      </w:r>
    </w:p>
    <w:p w14:paraId="6497BC4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"https://www.clydeco.com/en/insights/2023/04/supporting-workers-through-fertility-treatment-pro" \t "_blank" </w:instrText>
      </w:r>
      <w:r w:rsidRPr="00C54F74">
        <w:rPr>
          <w:rFonts w:ascii="Times New Roman" w:eastAsia="Times New Roman" w:hAnsi="Times New Roman" w:cs="Times New Roman"/>
          <w:sz w:val="24"/>
          <w:szCs w:val="24"/>
          <w:lang w:eastAsia="en-GB"/>
        </w:rPr>
        <w:fldChar w:fldCharType="separate"/>
      </w:r>
    </w:p>
    <w:p w14:paraId="2C1FEF81" w14:textId="12420E55"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E7BD5EB" wp14:editId="653A8D0D">
            <wp:extent cx="161925" cy="152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6033E24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lastRenderedPageBreak/>
        <w:t>clydeco.com</w:t>
      </w:r>
    </w:p>
    <w:p w14:paraId="417DBE4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Supporting workers through fertility treatment – proposals for change and how you can support your w</w:t>
      </w:r>
    </w:p>
    <w:p w14:paraId="0FF8770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"https://www.mavenclinic.com/post/improving-access-to-care-in-the-uk-with-fertility-benefits" \t "_blank" </w:instrText>
      </w:r>
      <w:r w:rsidRPr="00C54F74">
        <w:rPr>
          <w:rFonts w:ascii="Times New Roman" w:eastAsia="Times New Roman" w:hAnsi="Times New Roman" w:cs="Times New Roman"/>
          <w:sz w:val="24"/>
          <w:szCs w:val="24"/>
          <w:lang w:eastAsia="en-GB"/>
        </w:rPr>
        <w:fldChar w:fldCharType="separate"/>
      </w:r>
    </w:p>
    <w:p w14:paraId="49FA9F28" w14:textId="1E735E1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FCA4F72" wp14:editId="2A83D446">
            <wp:extent cx="2438400" cy="2438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EB89F0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mavenclinic.com</w:t>
      </w:r>
    </w:p>
    <w:p w14:paraId="7BBA36D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Improving access to care in the UK with fertility benefits - Maven Clinic</w:t>
      </w:r>
    </w:p>
    <w:p w14:paraId="31D6F21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"https://ohiocpa.com/for-the-public/news/2019/02/21/parental-leave-policies-lululemon-expands-gates-foundation-revamps" \t "_blank" </w:instrText>
      </w:r>
      <w:r w:rsidRPr="00C54F74">
        <w:rPr>
          <w:rFonts w:ascii="Times New Roman" w:eastAsia="Times New Roman" w:hAnsi="Times New Roman" w:cs="Times New Roman"/>
          <w:sz w:val="24"/>
          <w:szCs w:val="24"/>
          <w:lang w:eastAsia="en-GB"/>
        </w:rPr>
        <w:fldChar w:fldCharType="separate"/>
      </w:r>
    </w:p>
    <w:p w14:paraId="1E12D68B" w14:textId="2406060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F568F4B" wp14:editId="2C5A6CA0">
            <wp:extent cx="152400" cy="15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BD591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ohiocpa.com</w:t>
      </w:r>
    </w:p>
    <w:p w14:paraId="220F322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Parental leave policies: Lululemon expands, Gates Foundation revamps - The Ohio Society of CPAs</w:t>
      </w:r>
    </w:p>
    <w:p w14:paraId="3C03CC7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"https://www.hrdive.com/news/fertility-benefit-on-the-rise/725390/" \t "_blank" </w:instrText>
      </w:r>
      <w:r w:rsidRPr="00C54F74">
        <w:rPr>
          <w:rFonts w:ascii="Times New Roman" w:eastAsia="Times New Roman" w:hAnsi="Times New Roman" w:cs="Times New Roman"/>
          <w:sz w:val="24"/>
          <w:szCs w:val="24"/>
          <w:lang w:eastAsia="en-GB"/>
        </w:rPr>
        <w:fldChar w:fldCharType="separate"/>
      </w:r>
    </w:p>
    <w:p w14:paraId="78C9052A" w14:textId="0D850D9D"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6C42A02" wp14:editId="0AE85156">
            <wp:extent cx="1714500" cy="1714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D8251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hrdive.com</w:t>
      </w:r>
    </w:p>
    <w:p w14:paraId="49133DD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benefits are on the rise: report - HR Dive</w:t>
      </w:r>
    </w:p>
    <w:p w14:paraId="023754B2"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"https://www.hrdive.com/news/lululemon-to-offer-hourly-workers-up-to-6-months-of-paid-parental-leave/548513/" \t "_blank" </w:instrText>
      </w:r>
      <w:r w:rsidRPr="00C54F74">
        <w:rPr>
          <w:rFonts w:ascii="Times New Roman" w:eastAsia="Times New Roman" w:hAnsi="Times New Roman" w:cs="Times New Roman"/>
          <w:sz w:val="24"/>
          <w:szCs w:val="24"/>
          <w:lang w:eastAsia="en-GB"/>
        </w:rPr>
        <w:fldChar w:fldCharType="separate"/>
      </w:r>
    </w:p>
    <w:p w14:paraId="1FB8D502" w14:textId="27CCC351"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E8C4891" wp14:editId="1D06C553">
            <wp:extent cx="1714500" cy="1714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0D064E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hrdive.com</w:t>
      </w:r>
    </w:p>
    <w:p w14:paraId="25BACA3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Lululemon to offer hourly workers up to 6 months of paid parental leave | HR Dive</w:t>
      </w:r>
    </w:p>
    <w:p w14:paraId="09ECFFA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lastRenderedPageBreak/>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"https://www.fitpros.com/post/fertility-benefits-the-ultimate-guide-for-employers" \t "_blank" </w:instrText>
      </w:r>
      <w:r w:rsidRPr="00C54F74">
        <w:rPr>
          <w:rFonts w:ascii="Times New Roman" w:eastAsia="Times New Roman" w:hAnsi="Times New Roman" w:cs="Times New Roman"/>
          <w:sz w:val="24"/>
          <w:szCs w:val="24"/>
          <w:lang w:eastAsia="en-GB"/>
        </w:rPr>
        <w:fldChar w:fldCharType="separate"/>
      </w:r>
    </w:p>
    <w:p w14:paraId="641817FC" w14:textId="53CEFB5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6C8EB91" wp14:editId="736A65C4">
            <wp:extent cx="1828800" cy="1828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B5CFD7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fitpros.com</w:t>
      </w:r>
    </w:p>
    <w:p w14:paraId="097536D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Benefits: The Ultimate Guide for Employers - FitPros</w:t>
      </w:r>
    </w:p>
    <w:p w14:paraId="70C5CA2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"https://www.care.com/business/30-companies-with-great-paternity-leave/" \t "_blank" </w:instrText>
      </w:r>
      <w:r w:rsidRPr="00C54F74">
        <w:rPr>
          <w:rFonts w:ascii="Times New Roman" w:eastAsia="Times New Roman" w:hAnsi="Times New Roman" w:cs="Times New Roman"/>
          <w:sz w:val="24"/>
          <w:szCs w:val="24"/>
          <w:lang w:eastAsia="en-GB"/>
        </w:rPr>
        <w:fldChar w:fldCharType="separate"/>
      </w:r>
    </w:p>
    <w:p w14:paraId="6EE9BB52" w14:textId="0B8C7D3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502147C" wp14:editId="099A9D2D">
            <wp:extent cx="457200" cy="457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7C4219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care.com</w:t>
      </w:r>
    </w:p>
    <w:p w14:paraId="5A4A625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30 Companies with Great Paternity Leave - Care.com</w:t>
      </w:r>
    </w:p>
    <w:p w14:paraId="72ACA44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"https://www.wwl.nhs.uk/media/.leaflets/62beb2fe6e6231.94457209.pdf" \t "_blank" </w:instrText>
      </w:r>
      <w:r w:rsidRPr="00C54F74">
        <w:rPr>
          <w:rFonts w:ascii="Times New Roman" w:eastAsia="Times New Roman" w:hAnsi="Times New Roman" w:cs="Times New Roman"/>
          <w:sz w:val="24"/>
          <w:szCs w:val="24"/>
          <w:lang w:eastAsia="en-GB"/>
        </w:rPr>
        <w:fldChar w:fldCharType="separate"/>
      </w:r>
    </w:p>
    <w:p w14:paraId="64277330" w14:textId="033F9149"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BD8A7B8" wp14:editId="504BB3DA">
            <wp:extent cx="457200" cy="45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87ADD3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wwl.nhs.uk</w:t>
      </w:r>
    </w:p>
    <w:p w14:paraId="7C856C9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 for Contraception - WWL NHS Foundation Trust</w:t>
      </w:r>
    </w:p>
    <w:p w14:paraId="25A375A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"https://www.msichoices.org.uk/vasectomy/vasectomy-aftercare/" \t "_blank" </w:instrText>
      </w:r>
      <w:r w:rsidRPr="00C54F74">
        <w:rPr>
          <w:rFonts w:ascii="Times New Roman" w:eastAsia="Times New Roman" w:hAnsi="Times New Roman" w:cs="Times New Roman"/>
          <w:sz w:val="24"/>
          <w:szCs w:val="24"/>
          <w:lang w:eastAsia="en-GB"/>
        </w:rPr>
        <w:fldChar w:fldCharType="separate"/>
      </w:r>
    </w:p>
    <w:p w14:paraId="0AE58CAB" w14:textId="01297791"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1A73368" wp14:editId="1D05C37E">
            <wp:extent cx="1752600" cy="1485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52600" cy="1485900"/>
                    </a:xfrm>
                    <a:prstGeom prst="rect">
                      <a:avLst/>
                    </a:prstGeom>
                    <a:noFill/>
                    <a:ln>
                      <a:noFill/>
                    </a:ln>
                  </pic:spPr>
                </pic:pic>
              </a:graphicData>
            </a:graphic>
          </wp:inline>
        </w:drawing>
      </w:r>
    </w:p>
    <w:p w14:paraId="23523F6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msichoices.org.uk</w:t>
      </w:r>
    </w:p>
    <w:p w14:paraId="255756F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 recovery and aftercare - MSI Reproductive Choices UK</w:t>
      </w:r>
    </w:p>
    <w:p w14:paraId="22B027E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"https://www.nidirect.gov.uk/articles/adoption-leave-uk-adoptions-and-surrogacy" \t "_blank" </w:instrText>
      </w:r>
      <w:r w:rsidRPr="00C54F74">
        <w:rPr>
          <w:rFonts w:ascii="Times New Roman" w:eastAsia="Times New Roman" w:hAnsi="Times New Roman" w:cs="Times New Roman"/>
          <w:sz w:val="24"/>
          <w:szCs w:val="24"/>
          <w:lang w:eastAsia="en-GB"/>
        </w:rPr>
        <w:fldChar w:fldCharType="separate"/>
      </w:r>
    </w:p>
    <w:p w14:paraId="5AF8CC5F" w14:textId="1917302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66BF678" wp14:editId="4FD42834">
            <wp:extent cx="1714500" cy="1714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5C53C7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nidirect.gov.uk</w:t>
      </w:r>
    </w:p>
    <w:p w14:paraId="4AAD86E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Adoption leave for UK adoptions and surrogacy - NI Direct</w:t>
      </w:r>
    </w:p>
    <w:p w14:paraId="7E1D5EC6"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"https://www.bournhall.co.uk/news-events/new-law-extends-embryo-sperm-and-egg-freezing-to-55-years/" \t "_blank" </w:instrText>
      </w:r>
      <w:r w:rsidRPr="00C54F74">
        <w:rPr>
          <w:rFonts w:ascii="Times New Roman" w:eastAsia="Times New Roman" w:hAnsi="Times New Roman" w:cs="Times New Roman"/>
          <w:sz w:val="24"/>
          <w:szCs w:val="24"/>
          <w:lang w:eastAsia="en-GB"/>
        </w:rPr>
        <w:fldChar w:fldCharType="separate"/>
      </w:r>
    </w:p>
    <w:p w14:paraId="47C9D2BB" w14:textId="4FFB56E6"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36DB43B1" wp14:editId="4BB092C4">
            <wp:extent cx="1714500" cy="1714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4A6331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bournhall.co.uk</w:t>
      </w:r>
    </w:p>
    <w:p w14:paraId="1701D29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New law extends embryo, sperm and egg freezing to 55 years - Bourn Hall Fertility Clinic</w:t>
      </w:r>
    </w:p>
    <w:p w14:paraId="3BF7D1C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"https://www.hweclinicalguidance.nhs.uk/clinical-policies/vasectomy/" \t "_blank" </w:instrText>
      </w:r>
      <w:r w:rsidRPr="00C54F74">
        <w:rPr>
          <w:rFonts w:ascii="Times New Roman" w:eastAsia="Times New Roman" w:hAnsi="Times New Roman" w:cs="Times New Roman"/>
          <w:sz w:val="24"/>
          <w:szCs w:val="24"/>
          <w:lang w:eastAsia="en-GB"/>
        </w:rPr>
        <w:fldChar w:fldCharType="separate"/>
      </w:r>
    </w:p>
    <w:p w14:paraId="2D37959D" w14:textId="721F61AD"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4C0BEEF" wp14:editId="1B56F5C6">
            <wp:extent cx="1866900" cy="18669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4873651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hweclinicalguidance.nhs.uk</w:t>
      </w:r>
    </w:p>
    <w:p w14:paraId="0DFA71B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 - Prescribing, Policies and Pathways</w:t>
      </w:r>
    </w:p>
    <w:p w14:paraId="5BE90FB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"https://brilliantbeginnings.co.uk/maternity-paternity-leave-intended-parents-surrogacy/" \t "_blank" </w:instrText>
      </w:r>
      <w:r w:rsidRPr="00C54F74">
        <w:rPr>
          <w:rFonts w:ascii="Times New Roman" w:eastAsia="Times New Roman" w:hAnsi="Times New Roman" w:cs="Times New Roman"/>
          <w:sz w:val="24"/>
          <w:szCs w:val="24"/>
          <w:lang w:eastAsia="en-GB"/>
        </w:rPr>
        <w:fldChar w:fldCharType="separate"/>
      </w:r>
    </w:p>
    <w:p w14:paraId="170D771E" w14:textId="090CDA99"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169A44D" wp14:editId="6E38832A">
            <wp:extent cx="152400" cy="15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9F68E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brilliantbeginnings.co.uk</w:t>
      </w:r>
    </w:p>
    <w:p w14:paraId="5087554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Paternity &amp; Maternity Leave For Surrogacy Parents - Brilliant Beginnings</w:t>
      </w:r>
    </w:p>
    <w:p w14:paraId="72E07BF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"https://petrieflom.law.harvard.edu/2023/09/18/surrogacy-and-employment-rights-in-the-uk/" \t "_blank" </w:instrText>
      </w:r>
      <w:r w:rsidRPr="00C54F74">
        <w:rPr>
          <w:rFonts w:ascii="Times New Roman" w:eastAsia="Times New Roman" w:hAnsi="Times New Roman" w:cs="Times New Roman"/>
          <w:sz w:val="24"/>
          <w:szCs w:val="24"/>
          <w:lang w:eastAsia="en-GB"/>
        </w:rPr>
        <w:fldChar w:fldCharType="separate"/>
      </w:r>
    </w:p>
    <w:p w14:paraId="2900520D" w14:textId="7BD254F3"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CD0F0C6" wp14:editId="0C7190F2">
            <wp:extent cx="1828800" cy="1828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C5893D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petrieflom.law.harvard.edu</w:t>
      </w:r>
    </w:p>
    <w:p w14:paraId="3D2D68A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Surrogacy and Employment Rights in the UK - Petrie-Flom Center</w:t>
      </w:r>
    </w:p>
    <w:p w14:paraId="12142FE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"https://www.nhs.uk/contraception/methods-of-contraception/vasectomy-male-sterilisation/how-to-get-a-vasectomy/" \t "_blank" </w:instrText>
      </w:r>
      <w:r w:rsidRPr="00C54F74">
        <w:rPr>
          <w:rFonts w:ascii="Times New Roman" w:eastAsia="Times New Roman" w:hAnsi="Times New Roman" w:cs="Times New Roman"/>
          <w:sz w:val="24"/>
          <w:szCs w:val="24"/>
          <w:lang w:eastAsia="en-GB"/>
        </w:rPr>
        <w:fldChar w:fldCharType="separate"/>
      </w:r>
    </w:p>
    <w:p w14:paraId="2B7D651D" w14:textId="74D8B9F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46B18464" wp14:editId="639561E0">
            <wp:extent cx="1828800"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49CE0F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nhs.uk</w:t>
      </w:r>
    </w:p>
    <w:p w14:paraId="116FAFB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How to get a vasectomy - NHS</w:t>
      </w:r>
    </w:p>
    <w:p w14:paraId="04B3B6C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"https://workingfamilies.org.uk/articles/workplace-rights-for-those-undertaking-fertility-treatment/" \t "_blank" </w:instrText>
      </w:r>
      <w:r w:rsidRPr="00C54F74">
        <w:rPr>
          <w:rFonts w:ascii="Times New Roman" w:eastAsia="Times New Roman" w:hAnsi="Times New Roman" w:cs="Times New Roman"/>
          <w:sz w:val="24"/>
          <w:szCs w:val="24"/>
          <w:lang w:eastAsia="en-GB"/>
        </w:rPr>
        <w:fldChar w:fldCharType="separate"/>
      </w:r>
    </w:p>
    <w:p w14:paraId="7D76A5FC" w14:textId="728EC2A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330CD77" wp14:editId="27D0064F">
            <wp:extent cx="1828800"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BCAA44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workingfamilies.org.uk</w:t>
      </w:r>
    </w:p>
    <w:p w14:paraId="380C97F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Rights at work for those undertaking fertility treatment - Working Families</w:t>
      </w:r>
    </w:p>
    <w:p w14:paraId="562E178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"https://www.gov.uk/legal-rights-when-using-surrogates-and-donors/maternity-leave" \t "_blank" </w:instrText>
      </w:r>
      <w:r w:rsidRPr="00C54F74">
        <w:rPr>
          <w:rFonts w:ascii="Times New Roman" w:eastAsia="Times New Roman" w:hAnsi="Times New Roman" w:cs="Times New Roman"/>
          <w:sz w:val="24"/>
          <w:szCs w:val="24"/>
          <w:lang w:eastAsia="en-GB"/>
        </w:rPr>
        <w:fldChar w:fldCharType="separate"/>
      </w:r>
    </w:p>
    <w:p w14:paraId="414A40A2" w14:textId="283B490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2471F9B" wp14:editId="2CADF275">
            <wp:extent cx="2438400" cy="2438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89E5A7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gov.uk</w:t>
      </w:r>
    </w:p>
    <w:p w14:paraId="4E01A2B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Surrogacy: legal rights of parents and surrogates: Pay and leave - GOV.UK</w:t>
      </w:r>
    </w:p>
    <w:p w14:paraId="2FCBCFE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"https://www.aoshearman.com/en/insights/ao-shearman-on-employment/uk-a-fresh-start-for-parental-leave-what-employers-need-to-know" \t "_blank" </w:instrText>
      </w:r>
      <w:r w:rsidRPr="00C54F74">
        <w:rPr>
          <w:rFonts w:ascii="Times New Roman" w:eastAsia="Times New Roman" w:hAnsi="Times New Roman" w:cs="Times New Roman"/>
          <w:sz w:val="24"/>
          <w:szCs w:val="24"/>
          <w:lang w:eastAsia="en-GB"/>
        </w:rPr>
        <w:fldChar w:fldCharType="separate"/>
      </w:r>
    </w:p>
    <w:p w14:paraId="38F4663A" w14:textId="2A0623F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1D943AD4" wp14:editId="7160CF85">
            <wp:extent cx="1714500" cy="1714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302A29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aoshearman.com</w:t>
      </w:r>
    </w:p>
    <w:p w14:paraId="6723C3A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UK: A fresh start for parental leave, what employers need to know - A&amp;O Shearman</w:t>
      </w:r>
    </w:p>
    <w:p w14:paraId="6214FCB6"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"https://www.hfea.gov.uk/treatments/fertility-preservation/sperm-freezing/" \t "_blank" </w:instrText>
      </w:r>
      <w:r w:rsidRPr="00C54F74">
        <w:rPr>
          <w:rFonts w:ascii="Times New Roman" w:eastAsia="Times New Roman" w:hAnsi="Times New Roman" w:cs="Times New Roman"/>
          <w:sz w:val="24"/>
          <w:szCs w:val="24"/>
          <w:lang w:eastAsia="en-GB"/>
        </w:rPr>
        <w:fldChar w:fldCharType="separate"/>
      </w:r>
    </w:p>
    <w:p w14:paraId="5A2FAA4E" w14:textId="6CBAF316"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AA18F5C" wp14:editId="50CD3D71">
            <wp:extent cx="857250" cy="876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57250" cy="876300"/>
                    </a:xfrm>
                    <a:prstGeom prst="rect">
                      <a:avLst/>
                    </a:prstGeom>
                    <a:noFill/>
                    <a:ln>
                      <a:noFill/>
                    </a:ln>
                  </pic:spPr>
                </pic:pic>
              </a:graphicData>
            </a:graphic>
          </wp:inline>
        </w:drawing>
      </w:r>
    </w:p>
    <w:p w14:paraId="71A56A8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hfea.gov.uk</w:t>
      </w:r>
    </w:p>
    <w:p w14:paraId="71F457A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Sperm freezing | HFEA</w:t>
      </w:r>
    </w:p>
    <w:p w14:paraId="45D31B0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"https://www.cambridge-ivf.nhs.uk/your-journey/treatments/sperm-freezing/" \t "_blank" </w:instrText>
      </w:r>
      <w:r w:rsidRPr="00C54F74">
        <w:rPr>
          <w:rFonts w:ascii="Times New Roman" w:eastAsia="Times New Roman" w:hAnsi="Times New Roman" w:cs="Times New Roman"/>
          <w:sz w:val="24"/>
          <w:szCs w:val="24"/>
          <w:lang w:eastAsia="en-GB"/>
        </w:rPr>
        <w:fldChar w:fldCharType="separate"/>
      </w:r>
    </w:p>
    <w:p w14:paraId="4EBFA28B" w14:textId="45CF9DB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305AD0B" wp14:editId="176CD90E">
            <wp:extent cx="1714500" cy="1714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CB9CA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cambridge-ivf.nhs.uk</w:t>
      </w:r>
    </w:p>
    <w:p w14:paraId="264519D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Sperm freezing | Cambridge IVF</w:t>
      </w:r>
    </w:p>
    <w:p w14:paraId="43FE2EC4"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"https://www.guysandstthomas.nhs.uk/health-information/fertility-preservation-for-trans-women-and-non-binary-people/freezing-gametes" \t "_blank" </w:instrText>
      </w:r>
      <w:r w:rsidRPr="00C54F74">
        <w:rPr>
          <w:rFonts w:ascii="Times New Roman" w:eastAsia="Times New Roman" w:hAnsi="Times New Roman" w:cs="Times New Roman"/>
          <w:sz w:val="24"/>
          <w:szCs w:val="24"/>
          <w:lang w:eastAsia="en-GB"/>
        </w:rPr>
        <w:fldChar w:fldCharType="separate"/>
      </w:r>
    </w:p>
    <w:p w14:paraId="0954FC3C" w14:textId="53CAD379"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BCC32B3" wp14:editId="32D5EBFB">
            <wp:extent cx="457200" cy="457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C5D33E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guysandstthomas.nhs.uk</w:t>
      </w:r>
    </w:p>
    <w:p w14:paraId="3E9D284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preservation for trans women and non-binary people - Freezing gametes for future use | Guy's and St Thomas' NHS Foundation Trust</w:t>
      </w:r>
    </w:p>
    <w:p w14:paraId="2E1EA28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"https://www.cuh.nhs.uk/patient-information/sperm-storage-information-for-patients/" \t "_blank" </w:instrText>
      </w:r>
      <w:r w:rsidRPr="00C54F74">
        <w:rPr>
          <w:rFonts w:ascii="Times New Roman" w:eastAsia="Times New Roman" w:hAnsi="Times New Roman" w:cs="Times New Roman"/>
          <w:sz w:val="24"/>
          <w:szCs w:val="24"/>
          <w:lang w:eastAsia="en-GB"/>
        </w:rPr>
        <w:fldChar w:fldCharType="separate"/>
      </w:r>
    </w:p>
    <w:p w14:paraId="684CF49F" w14:textId="2D375D3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33C1BD3F" wp14:editId="3A06AD69">
            <wp:extent cx="1714500" cy="1714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B5155B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lastRenderedPageBreak/>
        <w:t>cuh.nhs.uk</w:t>
      </w:r>
    </w:p>
    <w:p w14:paraId="2A526B8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Sperm storage – Information for patients | CUH - Cambridge University Hospitals</w:t>
      </w:r>
    </w:p>
    <w:p w14:paraId="36F310DA"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"https://fertilitynetworkuk.org/wp-content/uploads/2016/12/FACTSHEET-Employment-Issues-November-2016.pdf" \t "_blank" </w:instrText>
      </w:r>
      <w:r w:rsidRPr="00C54F74">
        <w:rPr>
          <w:rFonts w:ascii="Times New Roman" w:eastAsia="Times New Roman" w:hAnsi="Times New Roman" w:cs="Times New Roman"/>
          <w:sz w:val="24"/>
          <w:szCs w:val="24"/>
          <w:lang w:eastAsia="en-GB"/>
        </w:rPr>
        <w:fldChar w:fldCharType="separate"/>
      </w:r>
    </w:p>
    <w:p w14:paraId="25DA3EA2" w14:textId="25353FB5"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A85D78C" wp14:editId="74EF8E5B">
            <wp:extent cx="1828800" cy="182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0A1929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fertilitynetworkuk.org</w:t>
      </w:r>
    </w:p>
    <w:p w14:paraId="118248A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FACTSHEET EMPLOYMENT ISSUES The Fertility Network UK is often approached by both employees and employers with concerns about tim</w:t>
      </w:r>
    </w:p>
    <w:p w14:paraId="4E294026"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"https://www.gov.uk/employers-paternity-pay-leave" \t "_blank" </w:instrText>
      </w:r>
      <w:r w:rsidRPr="00C54F74">
        <w:rPr>
          <w:rFonts w:ascii="Times New Roman" w:eastAsia="Times New Roman" w:hAnsi="Times New Roman" w:cs="Times New Roman"/>
          <w:sz w:val="24"/>
          <w:szCs w:val="24"/>
          <w:lang w:eastAsia="en-GB"/>
        </w:rPr>
        <w:fldChar w:fldCharType="separate"/>
      </w:r>
    </w:p>
    <w:p w14:paraId="1F8ECEB8" w14:textId="01605E29"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BAACCE4" wp14:editId="169C3315">
            <wp:extent cx="2438400" cy="2438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49D255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gov.uk</w:t>
      </w:r>
    </w:p>
    <w:p w14:paraId="5BAD37F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Statutory Paternity Pay and Leave: employer guide: Entitlement - GOV.UK</w:t>
      </w:r>
    </w:p>
    <w:p w14:paraId="1F47F62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"https://assets-corporate.channel4.com/_flysystem/s3/2024-11/Fertility%20Policy%20-%20External.pdf" \t "_blank" </w:instrText>
      </w:r>
      <w:r w:rsidRPr="00C54F74">
        <w:rPr>
          <w:rFonts w:ascii="Times New Roman" w:eastAsia="Times New Roman" w:hAnsi="Times New Roman" w:cs="Times New Roman"/>
          <w:sz w:val="24"/>
          <w:szCs w:val="24"/>
          <w:lang w:eastAsia="en-GB"/>
        </w:rPr>
        <w:fldChar w:fldCharType="separate"/>
      </w:r>
    </w:p>
    <w:p w14:paraId="26BA7189" w14:textId="54F8EF4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mc:AlternateContent>
          <mc:Choice Requires="wps">
            <w:drawing>
              <wp:inline distT="0" distB="0" distL="0" distR="0" wp14:anchorId="128343C6" wp14:editId="4E029AC9">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CEACF"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A25FE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assets-corporate.channel4.com</w:t>
      </w:r>
    </w:p>
    <w:p w14:paraId="4546C1B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Channel 4 | Fertility Policy</w:t>
      </w:r>
    </w:p>
    <w:p w14:paraId="46817ECA"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"https://tfp-fertility.com/en-gb/fertility-treatment/lgbtq-fertility/lgbtq-support" \t "_blank" </w:instrText>
      </w:r>
      <w:r w:rsidRPr="00C54F74">
        <w:rPr>
          <w:rFonts w:ascii="Times New Roman" w:eastAsia="Times New Roman" w:hAnsi="Times New Roman" w:cs="Times New Roman"/>
          <w:sz w:val="24"/>
          <w:szCs w:val="24"/>
          <w:lang w:eastAsia="en-GB"/>
        </w:rPr>
        <w:fldChar w:fldCharType="separate"/>
      </w:r>
    </w:p>
    <w:p w14:paraId="70E9DCE7" w14:textId="492D1AE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50CBC53E" wp14:editId="15967C59">
            <wp:extent cx="2438400" cy="2438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6CC7BB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tfp-fertility.com</w:t>
      </w:r>
    </w:p>
    <w:p w14:paraId="7DB3B1D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Support for LGBTQ+ fertility journeys</w:t>
      </w:r>
    </w:p>
    <w:p w14:paraId="71BA571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"https://students.brunel.ac.uk/documents/Policies/fertility-treatment-support-leave-policy.pdf" \t "_blank" </w:instrText>
      </w:r>
      <w:r w:rsidRPr="00C54F74">
        <w:rPr>
          <w:rFonts w:ascii="Times New Roman" w:eastAsia="Times New Roman" w:hAnsi="Times New Roman" w:cs="Times New Roman"/>
          <w:sz w:val="24"/>
          <w:szCs w:val="24"/>
          <w:lang w:eastAsia="en-GB"/>
        </w:rPr>
        <w:fldChar w:fldCharType="separate"/>
      </w:r>
    </w:p>
    <w:p w14:paraId="14AB6951" w14:textId="0060FC8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345AABD9" wp14:editId="179D15FB">
            <wp:extent cx="609600" cy="60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EF4142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students.brunel.ac.uk</w:t>
      </w:r>
    </w:p>
    <w:p w14:paraId="44B6F4B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Treatment Support Leave Policy - BruNet, Brunel University London</w:t>
      </w:r>
    </w:p>
    <w:p w14:paraId="39D5E4D2"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"https://www.progress.org.uk/the-fertility-landscape-for-lgbtq-communities-barriers-and-considerations/" \t "_blank" </w:instrText>
      </w:r>
      <w:r w:rsidRPr="00C54F74">
        <w:rPr>
          <w:rFonts w:ascii="Times New Roman" w:eastAsia="Times New Roman" w:hAnsi="Times New Roman" w:cs="Times New Roman"/>
          <w:sz w:val="24"/>
          <w:szCs w:val="24"/>
          <w:lang w:eastAsia="en-GB"/>
        </w:rPr>
        <w:fldChar w:fldCharType="separate"/>
      </w:r>
    </w:p>
    <w:p w14:paraId="5DB820CF" w14:textId="63DF151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57F72E2" wp14:editId="0614B7E2">
            <wp:extent cx="609600" cy="600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9600" cy="600075"/>
                    </a:xfrm>
                    <a:prstGeom prst="rect">
                      <a:avLst/>
                    </a:prstGeom>
                    <a:noFill/>
                    <a:ln>
                      <a:noFill/>
                    </a:ln>
                  </pic:spPr>
                </pic:pic>
              </a:graphicData>
            </a:graphic>
          </wp:inline>
        </w:drawing>
      </w:r>
    </w:p>
    <w:p w14:paraId="7BCF7AD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progress.org.uk</w:t>
      </w:r>
    </w:p>
    <w:p w14:paraId="61A87B8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 Fertility Landscape for LGBTQ+ Communities: Barriers and Considerations | PET</w:t>
      </w:r>
    </w:p>
    <w:p w14:paraId="1798840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"https://www.kingsfund.org.uk/insight-and-analysis/blogs/what-can-be-learnt-75-years-lgbtq-health-care" \t "_blank" </w:instrText>
      </w:r>
      <w:r w:rsidRPr="00C54F74">
        <w:rPr>
          <w:rFonts w:ascii="Times New Roman" w:eastAsia="Times New Roman" w:hAnsi="Times New Roman" w:cs="Times New Roman"/>
          <w:sz w:val="24"/>
          <w:szCs w:val="24"/>
          <w:lang w:eastAsia="en-GB"/>
        </w:rPr>
        <w:fldChar w:fldCharType="separate"/>
      </w:r>
    </w:p>
    <w:p w14:paraId="510CBB2E" w14:textId="4DF604CB"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56713C7" wp14:editId="109562A5">
            <wp:extent cx="1714500" cy="1714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75C2F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kingsfund.org.uk</w:t>
      </w:r>
    </w:p>
    <w:p w14:paraId="70C5E6E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What Can Be Learnt From The Past 75 Years Of LGBTQ+ Health Care? | The King's Fund</w:t>
      </w:r>
    </w:p>
    <w:p w14:paraId="7338364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"https://fertilitynetworkuk.org/national-fertility-awareness-week/nfaw-blog-lgbtq-fertility-in-mind/" \t "_blank" </w:instrText>
      </w:r>
      <w:r w:rsidRPr="00C54F74">
        <w:rPr>
          <w:rFonts w:ascii="Times New Roman" w:eastAsia="Times New Roman" w:hAnsi="Times New Roman" w:cs="Times New Roman"/>
          <w:sz w:val="24"/>
          <w:szCs w:val="24"/>
          <w:lang w:eastAsia="en-GB"/>
        </w:rPr>
        <w:fldChar w:fldCharType="separate"/>
      </w:r>
    </w:p>
    <w:p w14:paraId="4E88616B" w14:textId="53E30AE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6E6EA4AA" wp14:editId="17DEA816">
            <wp:extent cx="1828800" cy="1828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10E354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fertilitynetworkuk.org</w:t>
      </w:r>
    </w:p>
    <w:p w14:paraId="791F358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NFAW Blog – LGBTQ+ 'Fertility in Mind'</w:t>
      </w:r>
    </w:p>
    <w:p w14:paraId="3D55F149"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"https://www.phb.co.uk/article/proposals-for-greater-equality-of-fertility-provision-for-lgbtq-people-and-people-living-with-hiv/" \t "_blank" </w:instrText>
      </w:r>
      <w:r w:rsidRPr="00C54F74">
        <w:rPr>
          <w:rFonts w:ascii="Times New Roman" w:eastAsia="Times New Roman" w:hAnsi="Times New Roman" w:cs="Times New Roman"/>
          <w:sz w:val="24"/>
          <w:szCs w:val="24"/>
          <w:lang w:eastAsia="en-GB"/>
        </w:rPr>
        <w:fldChar w:fldCharType="separate"/>
      </w:r>
    </w:p>
    <w:p w14:paraId="251644A1" w14:textId="52922E4D"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5AFF2C3" wp14:editId="03439405">
            <wp:extent cx="1714500" cy="1714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253966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phb.co.uk</w:t>
      </w:r>
    </w:p>
    <w:p w14:paraId="3BBEA77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Proposals for greater equality of fertility provision for LGBTQ+ people and people living with HIV - Payne Hicks Beach</w:t>
      </w:r>
    </w:p>
    <w:p w14:paraId="1C2A7DB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"https://www.scottishlegal.com/article/england-city-law-firms-introduce-fertility-benefits" \t "_blank" </w:instrText>
      </w:r>
      <w:r w:rsidRPr="00C54F74">
        <w:rPr>
          <w:rFonts w:ascii="Times New Roman" w:eastAsia="Times New Roman" w:hAnsi="Times New Roman" w:cs="Times New Roman"/>
          <w:sz w:val="24"/>
          <w:szCs w:val="24"/>
          <w:lang w:eastAsia="en-GB"/>
        </w:rPr>
        <w:fldChar w:fldCharType="separate"/>
      </w:r>
    </w:p>
    <w:p w14:paraId="2525528F" w14:textId="524ED14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A00F6FB" wp14:editId="6CB0B64E">
            <wp:extent cx="304800" cy="304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DD0E9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scottishlegal.com</w:t>
      </w:r>
    </w:p>
    <w:p w14:paraId="7284A99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England: City law firms introduce fertility benefits | Scottish Legal News</w:t>
      </w:r>
    </w:p>
    <w:p w14:paraId="666BDD2D"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"https://www.lawgazette.co.uk/news/fertility-benefit-offered-by-clifford-chance-and-cooley/5108844.article" \t "_blank" </w:instrText>
      </w:r>
      <w:r w:rsidRPr="00C54F74">
        <w:rPr>
          <w:rFonts w:ascii="Times New Roman" w:eastAsia="Times New Roman" w:hAnsi="Times New Roman" w:cs="Times New Roman"/>
          <w:sz w:val="24"/>
          <w:szCs w:val="24"/>
          <w:lang w:eastAsia="en-GB"/>
        </w:rPr>
        <w:fldChar w:fldCharType="separate"/>
      </w:r>
    </w:p>
    <w:p w14:paraId="5310EBFA" w14:textId="44BCA11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20FFAB6" wp14:editId="06F3742D">
            <wp:extent cx="1714500" cy="1714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B39AD7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lawgazette.co.uk</w:t>
      </w:r>
    </w:p>
    <w:p w14:paraId="7EC15BD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benefit' offered by Clifford Chance and Cooley | News - The Law Society Gazette</w:t>
      </w:r>
    </w:p>
    <w:p w14:paraId="5AEC3EB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"https://www.rollonfriday.com/news-content/cooley-offers-london-lawyers-ps45k-surrogacy-egg-freezing-and-ivf" \t "_blank" </w:instrText>
      </w:r>
      <w:r w:rsidRPr="00C54F74">
        <w:rPr>
          <w:rFonts w:ascii="Times New Roman" w:eastAsia="Times New Roman" w:hAnsi="Times New Roman" w:cs="Times New Roman"/>
          <w:sz w:val="24"/>
          <w:szCs w:val="24"/>
          <w:lang w:eastAsia="en-GB"/>
        </w:rPr>
        <w:fldChar w:fldCharType="separate"/>
      </w:r>
    </w:p>
    <w:p w14:paraId="342F9C06" w14:textId="64E620C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7A11F7CC" wp14:editId="28050D90">
            <wp:extent cx="2438400" cy="2438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8150F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rollonfriday.com</w:t>
      </w:r>
    </w:p>
    <w:p w14:paraId="790C1C2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Cooley offers London lawyers £45k for surrogacy, egg-freezing and IVF - RollOnFriday</w:t>
      </w:r>
    </w:p>
    <w:p w14:paraId="60A1BB4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"https://peopleinlaw.co.uk/top-law-firms-offer-new-fertility-staff-benefits/" \t "_blank" </w:instrText>
      </w:r>
      <w:r w:rsidRPr="00C54F74">
        <w:rPr>
          <w:rFonts w:ascii="Times New Roman" w:eastAsia="Times New Roman" w:hAnsi="Times New Roman" w:cs="Times New Roman"/>
          <w:sz w:val="24"/>
          <w:szCs w:val="24"/>
          <w:lang w:eastAsia="en-GB"/>
        </w:rPr>
        <w:fldChar w:fldCharType="separate"/>
      </w:r>
    </w:p>
    <w:p w14:paraId="379A2680" w14:textId="4AB06CD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E5C4B97" wp14:editId="09B39D91">
            <wp:extent cx="1714500" cy="1714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FC3CD9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peopleinlaw.co.uk</w:t>
      </w:r>
    </w:p>
    <w:p w14:paraId="05B2486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Top law firms offer new fertility staff benefits</w:t>
      </w:r>
    </w:p>
    <w:p w14:paraId="2390ACFA"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"https://www.personneltoday.com/hr/top-law-firms-offer-new-fertility-staff-benefits/" \t "_blank" </w:instrText>
      </w:r>
      <w:r w:rsidRPr="00C54F74">
        <w:rPr>
          <w:rFonts w:ascii="Times New Roman" w:eastAsia="Times New Roman" w:hAnsi="Times New Roman" w:cs="Times New Roman"/>
          <w:sz w:val="24"/>
          <w:szCs w:val="24"/>
          <w:lang w:eastAsia="en-GB"/>
        </w:rPr>
        <w:fldChar w:fldCharType="separate"/>
      </w:r>
    </w:p>
    <w:p w14:paraId="0048BB94" w14:textId="0860D342"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55CCAAB5" wp14:editId="10AE4384">
            <wp:extent cx="152400"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50DE8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personneltoday.com</w:t>
      </w:r>
    </w:p>
    <w:p w14:paraId="1676B38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Top law firms offer new fertility staff benefits - Personnel Today</w:t>
      </w:r>
    </w:p>
    <w:p w14:paraId="62D0E30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"https://www.levels.fyi/benefits/Fertility-Assistance/" \t "_blank" </w:instrText>
      </w:r>
      <w:r w:rsidRPr="00C54F74">
        <w:rPr>
          <w:rFonts w:ascii="Times New Roman" w:eastAsia="Times New Roman" w:hAnsi="Times New Roman" w:cs="Times New Roman"/>
          <w:sz w:val="24"/>
          <w:szCs w:val="24"/>
          <w:lang w:eastAsia="en-GB"/>
        </w:rPr>
        <w:fldChar w:fldCharType="separate"/>
      </w:r>
    </w:p>
    <w:p w14:paraId="02A2FC3C" w14:textId="3A92D002"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7BDCD34" wp14:editId="3C6CF228">
            <wp:extent cx="304800" cy="304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B3381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levels.fyi</w:t>
      </w:r>
    </w:p>
    <w:p w14:paraId="137C210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Assistance | Company Benefits - Levels.fyi</w:t>
      </w:r>
    </w:p>
    <w:p w14:paraId="1C0BE362"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"https://www.standard.co.uk/lifestyle/london-life/london-firms-paying-for-fertility-services-for-staff-a4297921.html" \t "_blank" </w:instrText>
      </w:r>
      <w:r w:rsidRPr="00C54F74">
        <w:rPr>
          <w:rFonts w:ascii="Times New Roman" w:eastAsia="Times New Roman" w:hAnsi="Times New Roman" w:cs="Times New Roman"/>
          <w:sz w:val="24"/>
          <w:szCs w:val="24"/>
          <w:lang w:eastAsia="en-GB"/>
        </w:rPr>
        <w:fldChar w:fldCharType="separate"/>
      </w:r>
    </w:p>
    <w:p w14:paraId="0F1EF847" w14:textId="18082F18"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37760980" wp14:editId="13A4100B">
            <wp:extent cx="2438400"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2276ED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standard.co.uk</w:t>
      </w:r>
    </w:p>
    <w:p w14:paraId="2DD33C8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Family business: the London firms paying for their employees' fertility bills</w:t>
      </w:r>
    </w:p>
    <w:p w14:paraId="1BC55FB5"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"https://www.mavenclinic.com/post/goldman-sachs-workplace-wellness" \t "_blank" </w:instrText>
      </w:r>
      <w:r w:rsidRPr="00C54F74">
        <w:rPr>
          <w:rFonts w:ascii="Times New Roman" w:eastAsia="Times New Roman" w:hAnsi="Times New Roman" w:cs="Times New Roman"/>
          <w:sz w:val="24"/>
          <w:szCs w:val="24"/>
          <w:lang w:eastAsia="en-GB"/>
        </w:rPr>
        <w:fldChar w:fldCharType="separate"/>
      </w:r>
    </w:p>
    <w:p w14:paraId="7DF56EBA" w14:textId="1BF937E2"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6574386" wp14:editId="6A3C0784">
            <wp:extent cx="2438400" cy="2438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BA5DCD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mavenclinic.com</w:t>
      </w:r>
    </w:p>
    <w:p w14:paraId="3515128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Reimagining workplace wellness: Goldman Sachs &amp; Maven on building best-in-class reproductive health benefits</w:t>
      </w:r>
    </w:p>
    <w:p w14:paraId="047454E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"https://www.fertifa.com/post/financial-services-companies-with-best-fertility-benefits-and-they-are-offering" \t "_blank" </w:instrText>
      </w:r>
      <w:r w:rsidRPr="00C54F74">
        <w:rPr>
          <w:rFonts w:ascii="Times New Roman" w:eastAsia="Times New Roman" w:hAnsi="Times New Roman" w:cs="Times New Roman"/>
          <w:sz w:val="24"/>
          <w:szCs w:val="24"/>
          <w:lang w:eastAsia="en-GB"/>
        </w:rPr>
        <w:fldChar w:fldCharType="separate"/>
      </w:r>
    </w:p>
    <w:p w14:paraId="7DEAF56A" w14:textId="15702950"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CC64539" wp14:editId="6FEA9557">
            <wp:extent cx="2438400" cy="2438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9D5E43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fertifa.com</w:t>
      </w:r>
    </w:p>
    <w:p w14:paraId="5DA1AE0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lastRenderedPageBreak/>
        <w:t>20 companies in financial sectors with industry-leading fertility benefits - Fertifa</w:t>
      </w:r>
    </w:p>
    <w:p w14:paraId="1E9E59C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"https://www.hcamag.com/us/news/general/goldman-sachs-offers-staff-fertility-treatment-benefits/190748" \t "_blank" </w:instrText>
      </w:r>
      <w:r w:rsidRPr="00C54F74">
        <w:rPr>
          <w:rFonts w:ascii="Times New Roman" w:eastAsia="Times New Roman" w:hAnsi="Times New Roman" w:cs="Times New Roman"/>
          <w:sz w:val="24"/>
          <w:szCs w:val="24"/>
          <w:lang w:eastAsia="en-GB"/>
        </w:rPr>
        <w:fldChar w:fldCharType="separate"/>
      </w:r>
    </w:p>
    <w:p w14:paraId="3BE5E35B" w14:textId="2FE04C3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D5A5181" wp14:editId="6E9D9EC1">
            <wp:extent cx="1714500" cy="1714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D4FF44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hcamag.com</w:t>
      </w:r>
    </w:p>
    <w:p w14:paraId="7F5AEF9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Goldman Sachs offers staff fertility treatment benefits - HRD America</w:t>
      </w:r>
    </w:p>
    <w:p w14:paraId="5EA5EBFD"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"https://vasectomy.co.uk/vasectomy-surgeons-wanted/" \t "_blank" </w:instrText>
      </w:r>
      <w:r w:rsidRPr="00C54F74">
        <w:rPr>
          <w:rFonts w:ascii="Times New Roman" w:eastAsia="Times New Roman" w:hAnsi="Times New Roman" w:cs="Times New Roman"/>
          <w:sz w:val="24"/>
          <w:szCs w:val="24"/>
          <w:lang w:eastAsia="en-GB"/>
        </w:rPr>
        <w:fldChar w:fldCharType="separate"/>
      </w:r>
    </w:p>
    <w:p w14:paraId="1E5B200E" w14:textId="1309828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CF5ABBE" wp14:editId="6BAE268B">
            <wp:extent cx="1828800" cy="182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8E97614"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vasectomy.co.uk</w:t>
      </w:r>
    </w:p>
    <w:p w14:paraId="1F63B19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Surgeons Working With TVVS - Thames Valley Vasectomy Services</w:t>
      </w:r>
    </w:p>
    <w:p w14:paraId="4E9FA20D"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"https://www.nhs.uk/contraception/methods-of-contraception/vasectomy-male-sterilisation/" \t "_blank" </w:instrText>
      </w:r>
      <w:r w:rsidRPr="00C54F74">
        <w:rPr>
          <w:rFonts w:ascii="Times New Roman" w:eastAsia="Times New Roman" w:hAnsi="Times New Roman" w:cs="Times New Roman"/>
          <w:sz w:val="24"/>
          <w:szCs w:val="24"/>
          <w:lang w:eastAsia="en-GB"/>
        </w:rPr>
        <w:fldChar w:fldCharType="separate"/>
      </w:r>
    </w:p>
    <w:p w14:paraId="5D18A42A" w14:textId="519F43F5"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7CA3E76" wp14:editId="6CBE0A55">
            <wp:extent cx="1828800"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55EB820"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nhs.uk</w:t>
      </w:r>
    </w:p>
    <w:p w14:paraId="6DCA676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 - NHS</w:t>
      </w:r>
    </w:p>
    <w:p w14:paraId="08EEF5E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"https://globaleur251.dayforcehcm.com/CandidatePortal/en-US/msichoices/Site/Site/Posting/View/6069" \t "_blank" </w:instrText>
      </w:r>
      <w:r w:rsidRPr="00C54F74">
        <w:rPr>
          <w:rFonts w:ascii="Times New Roman" w:eastAsia="Times New Roman" w:hAnsi="Times New Roman" w:cs="Times New Roman"/>
          <w:sz w:val="24"/>
          <w:szCs w:val="24"/>
          <w:lang w:eastAsia="en-GB"/>
        </w:rPr>
        <w:fldChar w:fldCharType="separate"/>
      </w:r>
    </w:p>
    <w:p w14:paraId="525D4E74" w14:textId="65AAD7A1"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34CB15AD" wp14:editId="45DA603D">
            <wp:extent cx="1714500" cy="1714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0978B4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globaleur251.dayforcehcm.com</w:t>
      </w:r>
    </w:p>
    <w:p w14:paraId="30C8475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 Surgeon - Career Portal - Dayforcehcm.com</w:t>
      </w:r>
    </w:p>
    <w:p w14:paraId="0E66A9AF"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"https://www.bupa.co.uk/health-information/mens-health/vasectomy" \t "_blank" </w:instrText>
      </w:r>
      <w:r w:rsidRPr="00C54F74">
        <w:rPr>
          <w:rFonts w:ascii="Times New Roman" w:eastAsia="Times New Roman" w:hAnsi="Times New Roman" w:cs="Times New Roman"/>
          <w:sz w:val="24"/>
          <w:szCs w:val="24"/>
          <w:lang w:eastAsia="en-GB"/>
        </w:rPr>
        <w:fldChar w:fldCharType="separate"/>
      </w:r>
    </w:p>
    <w:p w14:paraId="13884B76" w14:textId="13DE7AEB"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E0B5B65" wp14:editId="03028CC1">
            <wp:extent cx="15240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C399C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bupa.co.uk</w:t>
      </w:r>
    </w:p>
    <w:p w14:paraId="60EF2BB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 Procedure, recovery and complications | Bupa UK</w:t>
      </w:r>
    </w:p>
    <w:p w14:paraId="526C6C16"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"https://www.bpas.org/more-services-information/contraception/vasectomy/" \t "_blank" </w:instrText>
      </w:r>
      <w:r w:rsidRPr="00C54F74">
        <w:rPr>
          <w:rFonts w:ascii="Times New Roman" w:eastAsia="Times New Roman" w:hAnsi="Times New Roman" w:cs="Times New Roman"/>
          <w:sz w:val="24"/>
          <w:szCs w:val="24"/>
          <w:lang w:eastAsia="en-GB"/>
        </w:rPr>
        <w:fldChar w:fldCharType="separate"/>
      </w:r>
    </w:p>
    <w:p w14:paraId="247B5DB6" w14:textId="647C2165"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4BE31D2" wp14:editId="1CD9A42D">
            <wp:extent cx="1714500" cy="171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BC6E12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bpas.org</w:t>
      </w:r>
    </w:p>
    <w:p w14:paraId="07B8DE2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Contraception | Vasectomy - Services, Procedures and Information - BPAS</w:t>
      </w:r>
    </w:p>
    <w:p w14:paraId="5A2E519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"https://www.acas.org.uk/time-off-for-medical-appointments" \t "_blank" </w:instrText>
      </w:r>
      <w:r w:rsidRPr="00C54F74">
        <w:rPr>
          <w:rFonts w:ascii="Times New Roman" w:eastAsia="Times New Roman" w:hAnsi="Times New Roman" w:cs="Times New Roman"/>
          <w:sz w:val="24"/>
          <w:szCs w:val="24"/>
          <w:lang w:eastAsia="en-GB"/>
        </w:rPr>
        <w:fldChar w:fldCharType="separate"/>
      </w:r>
    </w:p>
    <w:p w14:paraId="3DFD9B4C" w14:textId="6093BA5A"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4F8A1024" wp14:editId="716C3E02">
            <wp:extent cx="1447800" cy="1447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453B935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acas.org.uk</w:t>
      </w:r>
    </w:p>
    <w:p w14:paraId="19905D8E"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Time off for medical appointments - Acas</w:t>
      </w:r>
    </w:p>
    <w:p w14:paraId="5261C81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"https://beta.jobs.nhs.uk/candidate/jobadvert/A2638-23-0040" \t "_blank" </w:instrText>
      </w:r>
      <w:r w:rsidRPr="00C54F74">
        <w:rPr>
          <w:rFonts w:ascii="Times New Roman" w:eastAsia="Times New Roman" w:hAnsi="Times New Roman" w:cs="Times New Roman"/>
          <w:sz w:val="24"/>
          <w:szCs w:val="24"/>
          <w:lang w:eastAsia="en-GB"/>
        </w:rPr>
        <w:fldChar w:fldCharType="separate"/>
      </w:r>
    </w:p>
    <w:p w14:paraId="0C46A481" w14:textId="1A74B123"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7E9A2086" wp14:editId="64793F0D">
            <wp:extent cx="182880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D21A38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beta.jobs.nhs.uk</w:t>
      </w:r>
    </w:p>
    <w:p w14:paraId="5E8B7AD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Vasectomy Healthcare Assistant - Job Advert - NHS Jobs</w:t>
      </w:r>
    </w:p>
    <w:p w14:paraId="27F53DB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"https://www.hfea.gov.uk/about-us/how-we-regulate/" \t "_blank" </w:instrText>
      </w:r>
      <w:r w:rsidRPr="00C54F74">
        <w:rPr>
          <w:rFonts w:ascii="Times New Roman" w:eastAsia="Times New Roman" w:hAnsi="Times New Roman" w:cs="Times New Roman"/>
          <w:sz w:val="24"/>
          <w:szCs w:val="24"/>
          <w:lang w:eastAsia="en-GB"/>
        </w:rPr>
        <w:fldChar w:fldCharType="separate"/>
      </w:r>
    </w:p>
    <w:p w14:paraId="064C54C5" w14:textId="6F40EF06"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79DEA0A6" wp14:editId="3302032F">
            <wp:extent cx="857250" cy="876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57250" cy="876300"/>
                    </a:xfrm>
                    <a:prstGeom prst="rect">
                      <a:avLst/>
                    </a:prstGeom>
                    <a:noFill/>
                    <a:ln>
                      <a:noFill/>
                    </a:ln>
                  </pic:spPr>
                </pic:pic>
              </a:graphicData>
            </a:graphic>
          </wp:inline>
        </w:drawing>
      </w:r>
    </w:p>
    <w:p w14:paraId="395CB62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hfea.gov.uk</w:t>
      </w:r>
    </w:p>
    <w:p w14:paraId="34C4AC9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How we regulate | HFEA</w:t>
      </w:r>
    </w:p>
    <w:p w14:paraId="781D0B9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"https://northeastlondon.icb.nhs.uk/about-us/about-nhs-north-east-london/our-policies/fertility-policy/" \t "_blank" </w:instrText>
      </w:r>
      <w:r w:rsidRPr="00C54F74">
        <w:rPr>
          <w:rFonts w:ascii="Times New Roman" w:eastAsia="Times New Roman" w:hAnsi="Times New Roman" w:cs="Times New Roman"/>
          <w:sz w:val="24"/>
          <w:szCs w:val="24"/>
          <w:lang w:eastAsia="en-GB"/>
        </w:rPr>
        <w:fldChar w:fldCharType="separate"/>
      </w:r>
    </w:p>
    <w:p w14:paraId="0D51B22A" w14:textId="25555D4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CC5F6C4" wp14:editId="6B4085AE">
            <wp:extent cx="18288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22CABB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northeastlondon.icb.nhs.uk</w:t>
      </w:r>
    </w:p>
    <w:p w14:paraId="56C500CB"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policy - NHS North East London</w:t>
      </w:r>
    </w:p>
    <w:p w14:paraId="5EBC601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"https://www.unison.org.uk/content/uploads/2022/12/Medical-screening-leave.pdf" \t "_blank" </w:instrText>
      </w:r>
      <w:r w:rsidRPr="00C54F74">
        <w:rPr>
          <w:rFonts w:ascii="Times New Roman" w:eastAsia="Times New Roman" w:hAnsi="Times New Roman" w:cs="Times New Roman"/>
          <w:sz w:val="24"/>
          <w:szCs w:val="24"/>
          <w:lang w:eastAsia="en-GB"/>
        </w:rPr>
        <w:fldChar w:fldCharType="separate"/>
      </w:r>
    </w:p>
    <w:p w14:paraId="7BBFEF61" w14:textId="5CCFB69F"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01989DCA" wp14:editId="04B9892A">
            <wp:extent cx="17145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D4F5AF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unison.org.uk</w:t>
      </w:r>
    </w:p>
    <w:p w14:paraId="3860AF6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Time off for medical and dental appointments, eye tests and for health screening | UNISON</w:t>
      </w:r>
    </w:p>
    <w:p w14:paraId="703528A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"https://www.met.police.uk/foi-ai/metropolitan-police/d/august-2022/fertility-leave-policy/" \t "_blank" </w:instrText>
      </w:r>
      <w:r w:rsidRPr="00C54F74">
        <w:rPr>
          <w:rFonts w:ascii="Times New Roman" w:eastAsia="Times New Roman" w:hAnsi="Times New Roman" w:cs="Times New Roman"/>
          <w:sz w:val="24"/>
          <w:szCs w:val="24"/>
          <w:lang w:eastAsia="en-GB"/>
        </w:rPr>
        <w:fldChar w:fldCharType="separate"/>
      </w:r>
    </w:p>
    <w:p w14:paraId="426577A5" w14:textId="2146972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56EA071A" wp14:editId="3ECEDED0">
            <wp:extent cx="1714500" cy="1714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9ABBAD9"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met.police.uk</w:t>
      </w:r>
    </w:p>
    <w:p w14:paraId="5C2C02BA"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Leave Policy | Metropolitan Police</w:t>
      </w:r>
    </w:p>
    <w:p w14:paraId="1F7188FE"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"https://www.gov.uk/taking-sick-leave" \t "_blank" </w:instrText>
      </w:r>
      <w:r w:rsidRPr="00C54F74">
        <w:rPr>
          <w:rFonts w:ascii="Times New Roman" w:eastAsia="Times New Roman" w:hAnsi="Times New Roman" w:cs="Times New Roman"/>
          <w:sz w:val="24"/>
          <w:szCs w:val="24"/>
          <w:lang w:eastAsia="en-GB"/>
        </w:rPr>
        <w:fldChar w:fldCharType="separate"/>
      </w:r>
    </w:p>
    <w:p w14:paraId="61A12F92" w14:textId="5FA9B6B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6B1F5D8A" wp14:editId="01922BDF">
            <wp:extent cx="2438400"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FAACFD3"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gov.uk</w:t>
      </w:r>
    </w:p>
    <w:p w14:paraId="56F3BF0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Taking sick leave - GOV.UK</w:t>
      </w:r>
    </w:p>
    <w:p w14:paraId="5FF510B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"https://fertilitynetworkuk.org/fertility-in-the-workplace/" \t "_blank" </w:instrText>
      </w:r>
      <w:r w:rsidRPr="00C54F74">
        <w:rPr>
          <w:rFonts w:ascii="Times New Roman" w:eastAsia="Times New Roman" w:hAnsi="Times New Roman" w:cs="Times New Roman"/>
          <w:sz w:val="24"/>
          <w:szCs w:val="24"/>
          <w:lang w:eastAsia="en-GB"/>
        </w:rPr>
        <w:fldChar w:fldCharType="separate"/>
      </w:r>
    </w:p>
    <w:p w14:paraId="578E2E44" w14:textId="36030DCC"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D546E6C" wp14:editId="3C91875F">
            <wp:extent cx="18288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491C9F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fertilitynetworkuk.org</w:t>
      </w:r>
    </w:p>
    <w:p w14:paraId="67FE95DF"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In The Workplace</w:t>
      </w:r>
    </w:p>
    <w:p w14:paraId="2CC8773C"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"https://www.stephens-scown.co.uk/employment/are-employees-entitled-to-time-off-for-cosmetic-or-elective-surgeries/" \t "_blank" </w:instrText>
      </w:r>
      <w:r w:rsidRPr="00C54F74">
        <w:rPr>
          <w:rFonts w:ascii="Times New Roman" w:eastAsia="Times New Roman" w:hAnsi="Times New Roman" w:cs="Times New Roman"/>
          <w:sz w:val="24"/>
          <w:szCs w:val="24"/>
          <w:lang w:eastAsia="en-GB"/>
        </w:rPr>
        <w:fldChar w:fldCharType="separate"/>
      </w:r>
    </w:p>
    <w:p w14:paraId="21930FDE" w14:textId="6683C6DE"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B1CDF4E" wp14:editId="1488FDF8">
            <wp:extent cx="304800" cy="30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D46DAD"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stephens-scown.co.uk</w:t>
      </w:r>
    </w:p>
    <w:p w14:paraId="6D8037E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Are employees entitled to time off for cosmetic or elective surgeries? - Stephens Scown</w:t>
      </w:r>
    </w:p>
    <w:p w14:paraId="6AED5947"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"https://www.gov.uk/employee-rights-when-on-leave" \t "_blank" </w:instrText>
      </w:r>
      <w:r w:rsidRPr="00C54F74">
        <w:rPr>
          <w:rFonts w:ascii="Times New Roman" w:eastAsia="Times New Roman" w:hAnsi="Times New Roman" w:cs="Times New Roman"/>
          <w:sz w:val="24"/>
          <w:szCs w:val="24"/>
          <w:lang w:eastAsia="en-GB"/>
        </w:rPr>
        <w:fldChar w:fldCharType="separate"/>
      </w:r>
    </w:p>
    <w:p w14:paraId="2E86FA32" w14:textId="69B547D3"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3DAF8469" wp14:editId="53D9E865">
            <wp:extent cx="24384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B391E51"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gov.uk</w:t>
      </w:r>
    </w:p>
    <w:p w14:paraId="294CCE36"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Employee rights when taking maternity and other types of parental leave - GOV.UK</w:t>
      </w:r>
    </w:p>
    <w:p w14:paraId="028FBDB8"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"https://www.reddit.com/r/LegalAdviceUK/comments/1bve8tb/sick_pay_after_vasectomy_been_refused_and/" \t "_blank" </w:instrText>
      </w:r>
      <w:r w:rsidRPr="00C54F74">
        <w:rPr>
          <w:rFonts w:ascii="Times New Roman" w:eastAsia="Times New Roman" w:hAnsi="Times New Roman" w:cs="Times New Roman"/>
          <w:sz w:val="24"/>
          <w:szCs w:val="24"/>
          <w:lang w:eastAsia="en-GB"/>
        </w:rPr>
        <w:fldChar w:fldCharType="separate"/>
      </w:r>
    </w:p>
    <w:p w14:paraId="5F6DF5FD" w14:textId="303DB8E3"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11777827" wp14:editId="53E26B5D">
            <wp:extent cx="17145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882C2F5"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reddit.com</w:t>
      </w:r>
    </w:p>
    <w:p w14:paraId="6B7DE587"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Sick pay after vasectomy been refused and declared unpaid absence - Reddit</w:t>
      </w:r>
    </w:p>
    <w:p w14:paraId="57DB528B"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"https://the-wellness-cloud.com/wp-content/uploads/2024/10/Fertility-Policy-Guide.pdf.pdf" \t "_blank" </w:instrText>
      </w:r>
      <w:r w:rsidRPr="00C54F74">
        <w:rPr>
          <w:rFonts w:ascii="Times New Roman" w:eastAsia="Times New Roman" w:hAnsi="Times New Roman" w:cs="Times New Roman"/>
          <w:sz w:val="24"/>
          <w:szCs w:val="24"/>
          <w:lang w:eastAsia="en-GB"/>
        </w:rPr>
        <w:fldChar w:fldCharType="separate"/>
      </w:r>
    </w:p>
    <w:p w14:paraId="13FA8AEC" w14:textId="3920C06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drawing>
          <wp:inline distT="0" distB="0" distL="0" distR="0" wp14:anchorId="2F493900" wp14:editId="60B5CA5A">
            <wp:extent cx="18288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DB02CD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the-wellness-cloud.com</w:t>
      </w:r>
    </w:p>
    <w:p w14:paraId="3AB51B48"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 Policy Guide | Wellness Cloud</w:t>
      </w:r>
    </w:p>
    <w:p w14:paraId="50E47791"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r w:rsidRPr="00C54F74">
        <w:rPr>
          <w:rFonts w:ascii="Times New Roman" w:eastAsia="Times New Roman" w:hAnsi="Times New Roman" w:cs="Times New Roman"/>
          <w:sz w:val="24"/>
          <w:szCs w:val="24"/>
          <w:lang w:eastAsia="en-GB"/>
        </w:rPr>
        <w:fldChar w:fldCharType="begin"/>
      </w:r>
      <w:r w:rsidRPr="00C54F74">
        <w:rPr>
          <w:rFonts w:ascii="Times New Roman" w:eastAsia="Times New Roman" w:hAnsi="Times New Roman" w:cs="Times New Roman"/>
          <w:sz w:val="24"/>
          <w:szCs w:val="24"/>
          <w:lang w:eastAsia="en-GB"/>
        </w:rPr>
        <w:instrText xml:space="preserve"> HYPERLINK "https://fertilitynetworkuk.org/wp-content/uploads/2024/03/White-Paper-ONLINE-VERSION.pdf" \t "_blank" </w:instrText>
      </w:r>
      <w:r w:rsidRPr="00C54F74">
        <w:rPr>
          <w:rFonts w:ascii="Times New Roman" w:eastAsia="Times New Roman" w:hAnsi="Times New Roman" w:cs="Times New Roman"/>
          <w:sz w:val="24"/>
          <w:szCs w:val="24"/>
          <w:lang w:eastAsia="en-GB"/>
        </w:rPr>
        <w:fldChar w:fldCharType="separate"/>
      </w:r>
    </w:p>
    <w:p w14:paraId="67CBCA6B" w14:textId="2E5062F4"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noProof/>
          <w:color w:val="0000FF"/>
          <w:sz w:val="24"/>
          <w:szCs w:val="24"/>
          <w:lang w:eastAsia="en-GB"/>
        </w:rPr>
        <w:lastRenderedPageBreak/>
        <w:drawing>
          <wp:inline distT="0" distB="0" distL="0" distR="0" wp14:anchorId="271C7DC2" wp14:editId="57D8AC21">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021556C"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fertilitynetworkuk.org</w:t>
      </w:r>
    </w:p>
    <w:p w14:paraId="69D6CEF2" w14:textId="77777777" w:rsidR="00C54F74" w:rsidRPr="00C54F74" w:rsidRDefault="00C54F74" w:rsidP="00C54F74">
      <w:pPr>
        <w:spacing w:after="0" w:line="240" w:lineRule="auto"/>
        <w:rPr>
          <w:rFonts w:ascii="Times New Roman" w:eastAsia="Times New Roman" w:hAnsi="Times New Roman" w:cs="Times New Roman"/>
          <w:color w:val="0000FF"/>
          <w:sz w:val="24"/>
          <w:szCs w:val="24"/>
          <w:u w:val="single"/>
          <w:lang w:eastAsia="en-GB"/>
        </w:rPr>
      </w:pPr>
      <w:r w:rsidRPr="00C54F74">
        <w:rPr>
          <w:rFonts w:ascii="Times New Roman" w:eastAsia="Times New Roman" w:hAnsi="Times New Roman" w:cs="Times New Roman"/>
          <w:color w:val="0000FF"/>
          <w:sz w:val="24"/>
          <w:szCs w:val="24"/>
          <w:u w:val="single"/>
          <w:lang w:eastAsia="en-GB"/>
        </w:rPr>
        <w:t>FMAW White Paper ONLINE VERSION - Fertility Network</w:t>
      </w:r>
    </w:p>
    <w:p w14:paraId="70CE1B63"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color w:val="0000FF"/>
          <w:sz w:val="24"/>
          <w:szCs w:val="24"/>
          <w:u w:val="single"/>
          <w:lang w:eastAsia="en-GB"/>
        </w:rPr>
        <w:t xml:space="preserve">Opens in a new window </w:t>
      </w:r>
      <w:r w:rsidRPr="00C54F74">
        <w:rPr>
          <w:rFonts w:ascii="Times New Roman" w:eastAsia="Times New Roman" w:hAnsi="Times New Roman" w:cs="Times New Roman"/>
          <w:sz w:val="24"/>
          <w:szCs w:val="24"/>
          <w:lang w:eastAsia="en-GB"/>
        </w:rPr>
        <w:fldChar w:fldCharType="end"/>
      </w:r>
    </w:p>
    <w:p w14:paraId="2DFDA060" w14:textId="77777777" w:rsidR="00C54F74" w:rsidRPr="00C54F74" w:rsidRDefault="00C54F74" w:rsidP="00C54F74">
      <w:pPr>
        <w:spacing w:after="0" w:line="240" w:lineRule="auto"/>
        <w:rPr>
          <w:rFonts w:ascii="Times New Roman" w:eastAsia="Times New Roman" w:hAnsi="Times New Roman" w:cs="Times New Roman"/>
          <w:sz w:val="24"/>
          <w:szCs w:val="24"/>
          <w:lang w:eastAsia="en-GB"/>
        </w:rPr>
      </w:pPr>
      <w:r w:rsidRPr="00C54F74">
        <w:rPr>
          <w:rFonts w:ascii="Times New Roman" w:eastAsia="Times New Roman" w:hAnsi="Times New Roman" w:cs="Times New Roman"/>
          <w:sz w:val="24"/>
          <w:szCs w:val="24"/>
          <w:lang w:eastAsia="en-GB"/>
        </w:rPr>
        <w:t>Thoughts</w:t>
      </w:r>
    </w:p>
    <w:p w14:paraId="1F50FE49" w14:textId="77777777" w:rsidR="00C54F74" w:rsidRDefault="00C54F74"/>
    <w:sectPr w:rsidR="00C54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49D5"/>
    <w:multiLevelType w:val="multilevel"/>
    <w:tmpl w:val="6A4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4148"/>
    <w:multiLevelType w:val="multilevel"/>
    <w:tmpl w:val="434A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F356B"/>
    <w:multiLevelType w:val="multilevel"/>
    <w:tmpl w:val="F2D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E2E15"/>
    <w:multiLevelType w:val="multilevel"/>
    <w:tmpl w:val="1AEA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91B40"/>
    <w:multiLevelType w:val="multilevel"/>
    <w:tmpl w:val="20B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F09B4"/>
    <w:multiLevelType w:val="multilevel"/>
    <w:tmpl w:val="E950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2187F"/>
    <w:multiLevelType w:val="multilevel"/>
    <w:tmpl w:val="C6A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38EA"/>
    <w:multiLevelType w:val="multilevel"/>
    <w:tmpl w:val="766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F79B8"/>
    <w:multiLevelType w:val="multilevel"/>
    <w:tmpl w:val="A2E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24D43"/>
    <w:multiLevelType w:val="multilevel"/>
    <w:tmpl w:val="6DD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F40EF"/>
    <w:multiLevelType w:val="multilevel"/>
    <w:tmpl w:val="974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254DE"/>
    <w:multiLevelType w:val="multilevel"/>
    <w:tmpl w:val="007C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23A5F"/>
    <w:multiLevelType w:val="multilevel"/>
    <w:tmpl w:val="22C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22E0D"/>
    <w:multiLevelType w:val="multilevel"/>
    <w:tmpl w:val="D25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64EB3"/>
    <w:multiLevelType w:val="multilevel"/>
    <w:tmpl w:val="D0CA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07AF4"/>
    <w:multiLevelType w:val="multilevel"/>
    <w:tmpl w:val="5C685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5379C"/>
    <w:multiLevelType w:val="multilevel"/>
    <w:tmpl w:val="138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86AA4"/>
    <w:multiLevelType w:val="multilevel"/>
    <w:tmpl w:val="C380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80F64"/>
    <w:multiLevelType w:val="multilevel"/>
    <w:tmpl w:val="29B0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0737D"/>
    <w:multiLevelType w:val="multilevel"/>
    <w:tmpl w:val="A8C0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3"/>
  </w:num>
  <w:num w:numId="4">
    <w:abstractNumId w:val="2"/>
  </w:num>
  <w:num w:numId="5">
    <w:abstractNumId w:val="19"/>
  </w:num>
  <w:num w:numId="6">
    <w:abstractNumId w:val="14"/>
  </w:num>
  <w:num w:numId="7">
    <w:abstractNumId w:val="9"/>
  </w:num>
  <w:num w:numId="8">
    <w:abstractNumId w:val="10"/>
  </w:num>
  <w:num w:numId="9">
    <w:abstractNumId w:val="18"/>
  </w:num>
  <w:num w:numId="10">
    <w:abstractNumId w:val="6"/>
  </w:num>
  <w:num w:numId="11">
    <w:abstractNumId w:val="4"/>
  </w:num>
  <w:num w:numId="12">
    <w:abstractNumId w:val="15"/>
  </w:num>
  <w:num w:numId="13">
    <w:abstractNumId w:val="0"/>
  </w:num>
  <w:num w:numId="14">
    <w:abstractNumId w:val="12"/>
  </w:num>
  <w:num w:numId="15">
    <w:abstractNumId w:val="1"/>
  </w:num>
  <w:num w:numId="16">
    <w:abstractNumId w:val="8"/>
  </w:num>
  <w:num w:numId="17">
    <w:abstractNumId w:val="16"/>
  </w:num>
  <w:num w:numId="18">
    <w:abstractNumId w:val="7"/>
  </w:num>
  <w:num w:numId="19">
    <w:abstractNumId w:val="13"/>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F74"/>
    <w:rsid w:val="00825CC9"/>
    <w:rsid w:val="00C54F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7D293"/>
  <w15:chartTrackingRefBased/>
  <w15:docId w15:val="{2E050C5B-3F25-4EF0-8D27-7A5AB89D6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54F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C54F7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54F7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C54F74"/>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F7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C54F74"/>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54F74"/>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C54F74"/>
    <w:rPr>
      <w:rFonts w:ascii="Times New Roman" w:eastAsia="Times New Roman" w:hAnsi="Times New Roman" w:cs="Times New Roman"/>
      <w:b/>
      <w:bCs/>
      <w:sz w:val="24"/>
      <w:szCs w:val="24"/>
      <w:lang w:eastAsia="en-GB"/>
    </w:rPr>
  </w:style>
  <w:style w:type="paragraph" w:customStyle="1" w:styleId="msonormal0">
    <w:name w:val="msonormal"/>
    <w:basedOn w:val="Normal"/>
    <w:rsid w:val="00C54F7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C54F7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t-mdc-button-persistent-ripple">
    <w:name w:val="mat-mdc-button-persistent-ripple"/>
    <w:basedOn w:val="DefaultParagraphFont"/>
    <w:rsid w:val="00C54F74"/>
  </w:style>
  <w:style w:type="character" w:customStyle="1" w:styleId="mdc-buttonlabel">
    <w:name w:val="mdc-button__label"/>
    <w:basedOn w:val="DefaultParagraphFont"/>
    <w:rsid w:val="00C54F74"/>
  </w:style>
  <w:style w:type="character" w:customStyle="1" w:styleId="export-sheets-button">
    <w:name w:val="export-sheets-button"/>
    <w:basedOn w:val="DefaultParagraphFont"/>
    <w:rsid w:val="00C54F74"/>
  </w:style>
  <w:style w:type="character" w:customStyle="1" w:styleId="export-sheets-icon">
    <w:name w:val="export-sheets-icon"/>
    <w:basedOn w:val="DefaultParagraphFont"/>
    <w:rsid w:val="00C54F74"/>
  </w:style>
  <w:style w:type="character" w:customStyle="1" w:styleId="mat-focus-indicator">
    <w:name w:val="mat-focus-indicator"/>
    <w:basedOn w:val="DefaultParagraphFont"/>
    <w:rsid w:val="00C54F74"/>
  </w:style>
  <w:style w:type="character" w:customStyle="1" w:styleId="mat-mdc-button-touch-target">
    <w:name w:val="mat-mdc-button-touch-target"/>
    <w:basedOn w:val="DefaultParagraphFont"/>
    <w:rsid w:val="00C54F74"/>
  </w:style>
  <w:style w:type="character" w:customStyle="1" w:styleId="gds-title-m">
    <w:name w:val="gds-title-m"/>
    <w:basedOn w:val="DefaultParagraphFont"/>
    <w:rsid w:val="00C54F74"/>
  </w:style>
  <w:style w:type="character" w:styleId="Hyperlink">
    <w:name w:val="Hyperlink"/>
    <w:basedOn w:val="DefaultParagraphFont"/>
    <w:uiPriority w:val="99"/>
    <w:semiHidden/>
    <w:unhideWhenUsed/>
    <w:rsid w:val="00C54F74"/>
    <w:rPr>
      <w:color w:val="0000FF"/>
      <w:u w:val="single"/>
    </w:rPr>
  </w:style>
  <w:style w:type="character" w:styleId="FollowedHyperlink">
    <w:name w:val="FollowedHyperlink"/>
    <w:basedOn w:val="DefaultParagraphFont"/>
    <w:uiPriority w:val="99"/>
    <w:semiHidden/>
    <w:unhideWhenUsed/>
    <w:rsid w:val="00C54F74"/>
    <w:rPr>
      <w:color w:val="800080"/>
      <w:u w:val="single"/>
    </w:rPr>
  </w:style>
  <w:style w:type="character" w:customStyle="1" w:styleId="link-content">
    <w:name w:val="link-content"/>
    <w:basedOn w:val="DefaultParagraphFont"/>
    <w:rsid w:val="00C54F74"/>
  </w:style>
  <w:style w:type="character" w:customStyle="1" w:styleId="cdk-visually-hidden">
    <w:name w:val="cdk-visually-hidden"/>
    <w:basedOn w:val="DefaultParagraphFont"/>
    <w:rsid w:val="00C54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314078">
      <w:bodyDiv w:val="1"/>
      <w:marLeft w:val="0"/>
      <w:marRight w:val="0"/>
      <w:marTop w:val="0"/>
      <w:marBottom w:val="0"/>
      <w:divBdr>
        <w:top w:val="none" w:sz="0" w:space="0" w:color="auto"/>
        <w:left w:val="none" w:sz="0" w:space="0" w:color="auto"/>
        <w:bottom w:val="none" w:sz="0" w:space="0" w:color="auto"/>
        <w:right w:val="none" w:sz="0" w:space="0" w:color="auto"/>
      </w:divBdr>
      <w:divsChild>
        <w:div w:id="1565407063">
          <w:marLeft w:val="0"/>
          <w:marRight w:val="0"/>
          <w:marTop w:val="0"/>
          <w:marBottom w:val="0"/>
          <w:divBdr>
            <w:top w:val="none" w:sz="0" w:space="0" w:color="auto"/>
            <w:left w:val="none" w:sz="0" w:space="0" w:color="auto"/>
            <w:bottom w:val="none" w:sz="0" w:space="0" w:color="auto"/>
            <w:right w:val="none" w:sz="0" w:space="0" w:color="auto"/>
          </w:divBdr>
          <w:divsChild>
            <w:div w:id="1036543427">
              <w:marLeft w:val="0"/>
              <w:marRight w:val="0"/>
              <w:marTop w:val="0"/>
              <w:marBottom w:val="0"/>
              <w:divBdr>
                <w:top w:val="none" w:sz="0" w:space="0" w:color="auto"/>
                <w:left w:val="none" w:sz="0" w:space="0" w:color="auto"/>
                <w:bottom w:val="none" w:sz="0" w:space="0" w:color="auto"/>
                <w:right w:val="none" w:sz="0" w:space="0" w:color="auto"/>
              </w:divBdr>
              <w:divsChild>
                <w:div w:id="260379654">
                  <w:marLeft w:val="0"/>
                  <w:marRight w:val="0"/>
                  <w:marTop w:val="0"/>
                  <w:marBottom w:val="0"/>
                  <w:divBdr>
                    <w:top w:val="none" w:sz="0" w:space="0" w:color="auto"/>
                    <w:left w:val="none" w:sz="0" w:space="0" w:color="auto"/>
                    <w:bottom w:val="none" w:sz="0" w:space="0" w:color="auto"/>
                    <w:right w:val="none" w:sz="0" w:space="0" w:color="auto"/>
                  </w:divBdr>
                  <w:divsChild>
                    <w:div w:id="296373210">
                      <w:marLeft w:val="0"/>
                      <w:marRight w:val="0"/>
                      <w:marTop w:val="0"/>
                      <w:marBottom w:val="0"/>
                      <w:divBdr>
                        <w:top w:val="none" w:sz="0" w:space="0" w:color="auto"/>
                        <w:left w:val="none" w:sz="0" w:space="0" w:color="auto"/>
                        <w:bottom w:val="none" w:sz="0" w:space="0" w:color="auto"/>
                        <w:right w:val="none" w:sz="0" w:space="0" w:color="auto"/>
                      </w:divBdr>
                      <w:divsChild>
                        <w:div w:id="369107386">
                          <w:marLeft w:val="0"/>
                          <w:marRight w:val="0"/>
                          <w:marTop w:val="0"/>
                          <w:marBottom w:val="0"/>
                          <w:divBdr>
                            <w:top w:val="none" w:sz="0" w:space="0" w:color="auto"/>
                            <w:left w:val="none" w:sz="0" w:space="0" w:color="auto"/>
                            <w:bottom w:val="none" w:sz="0" w:space="0" w:color="auto"/>
                            <w:right w:val="none" w:sz="0" w:space="0" w:color="auto"/>
                          </w:divBdr>
                        </w:div>
                        <w:div w:id="18473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01607">
          <w:marLeft w:val="0"/>
          <w:marRight w:val="0"/>
          <w:marTop w:val="0"/>
          <w:marBottom w:val="0"/>
          <w:divBdr>
            <w:top w:val="none" w:sz="0" w:space="0" w:color="auto"/>
            <w:left w:val="none" w:sz="0" w:space="0" w:color="auto"/>
            <w:bottom w:val="none" w:sz="0" w:space="0" w:color="auto"/>
            <w:right w:val="none" w:sz="0" w:space="0" w:color="auto"/>
          </w:divBdr>
          <w:divsChild>
            <w:div w:id="412434763">
              <w:marLeft w:val="0"/>
              <w:marRight w:val="0"/>
              <w:marTop w:val="0"/>
              <w:marBottom w:val="0"/>
              <w:divBdr>
                <w:top w:val="none" w:sz="0" w:space="0" w:color="auto"/>
                <w:left w:val="none" w:sz="0" w:space="0" w:color="auto"/>
                <w:bottom w:val="none" w:sz="0" w:space="0" w:color="auto"/>
                <w:right w:val="none" w:sz="0" w:space="0" w:color="auto"/>
              </w:divBdr>
              <w:divsChild>
                <w:div w:id="428551805">
                  <w:marLeft w:val="0"/>
                  <w:marRight w:val="0"/>
                  <w:marTop w:val="0"/>
                  <w:marBottom w:val="0"/>
                  <w:divBdr>
                    <w:top w:val="none" w:sz="0" w:space="0" w:color="auto"/>
                    <w:left w:val="none" w:sz="0" w:space="0" w:color="auto"/>
                    <w:bottom w:val="none" w:sz="0" w:space="0" w:color="auto"/>
                    <w:right w:val="none" w:sz="0" w:space="0" w:color="auto"/>
                  </w:divBdr>
                  <w:divsChild>
                    <w:div w:id="1130320099">
                      <w:marLeft w:val="0"/>
                      <w:marRight w:val="0"/>
                      <w:marTop w:val="0"/>
                      <w:marBottom w:val="0"/>
                      <w:divBdr>
                        <w:top w:val="none" w:sz="0" w:space="0" w:color="auto"/>
                        <w:left w:val="none" w:sz="0" w:space="0" w:color="auto"/>
                        <w:bottom w:val="none" w:sz="0" w:space="0" w:color="auto"/>
                        <w:right w:val="none" w:sz="0" w:space="0" w:color="auto"/>
                      </w:divBdr>
                    </w:div>
                    <w:div w:id="18786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571830">
          <w:marLeft w:val="0"/>
          <w:marRight w:val="0"/>
          <w:marTop w:val="0"/>
          <w:marBottom w:val="0"/>
          <w:divBdr>
            <w:top w:val="none" w:sz="0" w:space="0" w:color="auto"/>
            <w:left w:val="none" w:sz="0" w:space="0" w:color="auto"/>
            <w:bottom w:val="none" w:sz="0" w:space="0" w:color="auto"/>
            <w:right w:val="none" w:sz="0" w:space="0" w:color="auto"/>
          </w:divBdr>
          <w:divsChild>
            <w:div w:id="1287156884">
              <w:marLeft w:val="0"/>
              <w:marRight w:val="0"/>
              <w:marTop w:val="0"/>
              <w:marBottom w:val="0"/>
              <w:divBdr>
                <w:top w:val="none" w:sz="0" w:space="0" w:color="auto"/>
                <w:left w:val="none" w:sz="0" w:space="0" w:color="auto"/>
                <w:bottom w:val="none" w:sz="0" w:space="0" w:color="auto"/>
                <w:right w:val="none" w:sz="0" w:space="0" w:color="auto"/>
              </w:divBdr>
              <w:divsChild>
                <w:div w:id="1032419078">
                  <w:marLeft w:val="0"/>
                  <w:marRight w:val="0"/>
                  <w:marTop w:val="0"/>
                  <w:marBottom w:val="0"/>
                  <w:divBdr>
                    <w:top w:val="none" w:sz="0" w:space="0" w:color="auto"/>
                    <w:left w:val="none" w:sz="0" w:space="0" w:color="auto"/>
                    <w:bottom w:val="none" w:sz="0" w:space="0" w:color="auto"/>
                    <w:right w:val="none" w:sz="0" w:space="0" w:color="auto"/>
                  </w:divBdr>
                  <w:divsChild>
                    <w:div w:id="730999192">
                      <w:marLeft w:val="0"/>
                      <w:marRight w:val="0"/>
                      <w:marTop w:val="0"/>
                      <w:marBottom w:val="0"/>
                      <w:divBdr>
                        <w:top w:val="none" w:sz="0" w:space="0" w:color="auto"/>
                        <w:left w:val="none" w:sz="0" w:space="0" w:color="auto"/>
                        <w:bottom w:val="none" w:sz="0" w:space="0" w:color="auto"/>
                        <w:right w:val="none" w:sz="0" w:space="0" w:color="auto"/>
                      </w:divBdr>
                    </w:div>
                    <w:div w:id="16125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7700">
              <w:marLeft w:val="0"/>
              <w:marRight w:val="0"/>
              <w:marTop w:val="0"/>
              <w:marBottom w:val="0"/>
              <w:divBdr>
                <w:top w:val="none" w:sz="0" w:space="0" w:color="auto"/>
                <w:left w:val="none" w:sz="0" w:space="0" w:color="auto"/>
                <w:bottom w:val="none" w:sz="0" w:space="0" w:color="auto"/>
                <w:right w:val="none" w:sz="0" w:space="0" w:color="auto"/>
              </w:divBdr>
              <w:divsChild>
                <w:div w:id="867253130">
                  <w:marLeft w:val="0"/>
                  <w:marRight w:val="0"/>
                  <w:marTop w:val="0"/>
                  <w:marBottom w:val="0"/>
                  <w:divBdr>
                    <w:top w:val="none" w:sz="0" w:space="0" w:color="auto"/>
                    <w:left w:val="none" w:sz="0" w:space="0" w:color="auto"/>
                    <w:bottom w:val="none" w:sz="0" w:space="0" w:color="auto"/>
                    <w:right w:val="none" w:sz="0" w:space="0" w:color="auto"/>
                  </w:divBdr>
                  <w:divsChild>
                    <w:div w:id="118455304">
                      <w:marLeft w:val="0"/>
                      <w:marRight w:val="0"/>
                      <w:marTop w:val="0"/>
                      <w:marBottom w:val="0"/>
                      <w:divBdr>
                        <w:top w:val="none" w:sz="0" w:space="0" w:color="auto"/>
                        <w:left w:val="none" w:sz="0" w:space="0" w:color="auto"/>
                        <w:bottom w:val="none" w:sz="0" w:space="0" w:color="auto"/>
                        <w:right w:val="none" w:sz="0" w:space="0" w:color="auto"/>
                      </w:divBdr>
                    </w:div>
                    <w:div w:id="16866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0956">
              <w:marLeft w:val="0"/>
              <w:marRight w:val="0"/>
              <w:marTop w:val="0"/>
              <w:marBottom w:val="0"/>
              <w:divBdr>
                <w:top w:val="none" w:sz="0" w:space="0" w:color="auto"/>
                <w:left w:val="none" w:sz="0" w:space="0" w:color="auto"/>
                <w:bottom w:val="none" w:sz="0" w:space="0" w:color="auto"/>
                <w:right w:val="none" w:sz="0" w:space="0" w:color="auto"/>
              </w:divBdr>
              <w:divsChild>
                <w:div w:id="1350133173">
                  <w:marLeft w:val="0"/>
                  <w:marRight w:val="0"/>
                  <w:marTop w:val="0"/>
                  <w:marBottom w:val="0"/>
                  <w:divBdr>
                    <w:top w:val="none" w:sz="0" w:space="0" w:color="auto"/>
                    <w:left w:val="none" w:sz="0" w:space="0" w:color="auto"/>
                    <w:bottom w:val="none" w:sz="0" w:space="0" w:color="auto"/>
                    <w:right w:val="none" w:sz="0" w:space="0" w:color="auto"/>
                  </w:divBdr>
                  <w:divsChild>
                    <w:div w:id="348219498">
                      <w:marLeft w:val="0"/>
                      <w:marRight w:val="0"/>
                      <w:marTop w:val="0"/>
                      <w:marBottom w:val="0"/>
                      <w:divBdr>
                        <w:top w:val="none" w:sz="0" w:space="0" w:color="auto"/>
                        <w:left w:val="none" w:sz="0" w:space="0" w:color="auto"/>
                        <w:bottom w:val="none" w:sz="0" w:space="0" w:color="auto"/>
                        <w:right w:val="none" w:sz="0" w:space="0" w:color="auto"/>
                      </w:divBdr>
                    </w:div>
                    <w:div w:id="17726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1362">
              <w:marLeft w:val="0"/>
              <w:marRight w:val="0"/>
              <w:marTop w:val="0"/>
              <w:marBottom w:val="0"/>
              <w:divBdr>
                <w:top w:val="none" w:sz="0" w:space="0" w:color="auto"/>
                <w:left w:val="none" w:sz="0" w:space="0" w:color="auto"/>
                <w:bottom w:val="none" w:sz="0" w:space="0" w:color="auto"/>
                <w:right w:val="none" w:sz="0" w:space="0" w:color="auto"/>
              </w:divBdr>
              <w:divsChild>
                <w:div w:id="2090882143">
                  <w:marLeft w:val="0"/>
                  <w:marRight w:val="0"/>
                  <w:marTop w:val="0"/>
                  <w:marBottom w:val="0"/>
                  <w:divBdr>
                    <w:top w:val="none" w:sz="0" w:space="0" w:color="auto"/>
                    <w:left w:val="none" w:sz="0" w:space="0" w:color="auto"/>
                    <w:bottom w:val="none" w:sz="0" w:space="0" w:color="auto"/>
                    <w:right w:val="none" w:sz="0" w:space="0" w:color="auto"/>
                  </w:divBdr>
                  <w:divsChild>
                    <w:div w:id="1789885553">
                      <w:marLeft w:val="0"/>
                      <w:marRight w:val="0"/>
                      <w:marTop w:val="0"/>
                      <w:marBottom w:val="0"/>
                      <w:divBdr>
                        <w:top w:val="none" w:sz="0" w:space="0" w:color="auto"/>
                        <w:left w:val="none" w:sz="0" w:space="0" w:color="auto"/>
                        <w:bottom w:val="none" w:sz="0" w:space="0" w:color="auto"/>
                        <w:right w:val="none" w:sz="0" w:space="0" w:color="auto"/>
                      </w:divBdr>
                    </w:div>
                    <w:div w:id="113005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5262">
              <w:marLeft w:val="0"/>
              <w:marRight w:val="0"/>
              <w:marTop w:val="0"/>
              <w:marBottom w:val="0"/>
              <w:divBdr>
                <w:top w:val="none" w:sz="0" w:space="0" w:color="auto"/>
                <w:left w:val="none" w:sz="0" w:space="0" w:color="auto"/>
                <w:bottom w:val="none" w:sz="0" w:space="0" w:color="auto"/>
                <w:right w:val="none" w:sz="0" w:space="0" w:color="auto"/>
              </w:divBdr>
              <w:divsChild>
                <w:div w:id="1357073625">
                  <w:marLeft w:val="0"/>
                  <w:marRight w:val="0"/>
                  <w:marTop w:val="0"/>
                  <w:marBottom w:val="0"/>
                  <w:divBdr>
                    <w:top w:val="none" w:sz="0" w:space="0" w:color="auto"/>
                    <w:left w:val="none" w:sz="0" w:space="0" w:color="auto"/>
                    <w:bottom w:val="none" w:sz="0" w:space="0" w:color="auto"/>
                    <w:right w:val="none" w:sz="0" w:space="0" w:color="auto"/>
                  </w:divBdr>
                  <w:divsChild>
                    <w:div w:id="786241424">
                      <w:marLeft w:val="0"/>
                      <w:marRight w:val="0"/>
                      <w:marTop w:val="0"/>
                      <w:marBottom w:val="0"/>
                      <w:divBdr>
                        <w:top w:val="none" w:sz="0" w:space="0" w:color="auto"/>
                        <w:left w:val="none" w:sz="0" w:space="0" w:color="auto"/>
                        <w:bottom w:val="none" w:sz="0" w:space="0" w:color="auto"/>
                        <w:right w:val="none" w:sz="0" w:space="0" w:color="auto"/>
                      </w:divBdr>
                    </w:div>
                    <w:div w:id="1687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8982">
              <w:marLeft w:val="0"/>
              <w:marRight w:val="0"/>
              <w:marTop w:val="0"/>
              <w:marBottom w:val="0"/>
              <w:divBdr>
                <w:top w:val="none" w:sz="0" w:space="0" w:color="auto"/>
                <w:left w:val="none" w:sz="0" w:space="0" w:color="auto"/>
                <w:bottom w:val="none" w:sz="0" w:space="0" w:color="auto"/>
                <w:right w:val="none" w:sz="0" w:space="0" w:color="auto"/>
              </w:divBdr>
              <w:divsChild>
                <w:div w:id="958683260">
                  <w:marLeft w:val="0"/>
                  <w:marRight w:val="0"/>
                  <w:marTop w:val="0"/>
                  <w:marBottom w:val="0"/>
                  <w:divBdr>
                    <w:top w:val="none" w:sz="0" w:space="0" w:color="auto"/>
                    <w:left w:val="none" w:sz="0" w:space="0" w:color="auto"/>
                    <w:bottom w:val="none" w:sz="0" w:space="0" w:color="auto"/>
                    <w:right w:val="none" w:sz="0" w:space="0" w:color="auto"/>
                  </w:divBdr>
                  <w:divsChild>
                    <w:div w:id="2077432704">
                      <w:marLeft w:val="0"/>
                      <w:marRight w:val="0"/>
                      <w:marTop w:val="0"/>
                      <w:marBottom w:val="0"/>
                      <w:divBdr>
                        <w:top w:val="none" w:sz="0" w:space="0" w:color="auto"/>
                        <w:left w:val="none" w:sz="0" w:space="0" w:color="auto"/>
                        <w:bottom w:val="none" w:sz="0" w:space="0" w:color="auto"/>
                        <w:right w:val="none" w:sz="0" w:space="0" w:color="auto"/>
                      </w:divBdr>
                    </w:div>
                    <w:div w:id="13955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5277">
              <w:marLeft w:val="0"/>
              <w:marRight w:val="0"/>
              <w:marTop w:val="0"/>
              <w:marBottom w:val="0"/>
              <w:divBdr>
                <w:top w:val="none" w:sz="0" w:space="0" w:color="auto"/>
                <w:left w:val="none" w:sz="0" w:space="0" w:color="auto"/>
                <w:bottom w:val="none" w:sz="0" w:space="0" w:color="auto"/>
                <w:right w:val="none" w:sz="0" w:space="0" w:color="auto"/>
              </w:divBdr>
              <w:divsChild>
                <w:div w:id="1958170780">
                  <w:marLeft w:val="0"/>
                  <w:marRight w:val="0"/>
                  <w:marTop w:val="0"/>
                  <w:marBottom w:val="0"/>
                  <w:divBdr>
                    <w:top w:val="none" w:sz="0" w:space="0" w:color="auto"/>
                    <w:left w:val="none" w:sz="0" w:space="0" w:color="auto"/>
                    <w:bottom w:val="none" w:sz="0" w:space="0" w:color="auto"/>
                    <w:right w:val="none" w:sz="0" w:space="0" w:color="auto"/>
                  </w:divBdr>
                  <w:divsChild>
                    <w:div w:id="1884635339">
                      <w:marLeft w:val="0"/>
                      <w:marRight w:val="0"/>
                      <w:marTop w:val="0"/>
                      <w:marBottom w:val="0"/>
                      <w:divBdr>
                        <w:top w:val="none" w:sz="0" w:space="0" w:color="auto"/>
                        <w:left w:val="none" w:sz="0" w:space="0" w:color="auto"/>
                        <w:bottom w:val="none" w:sz="0" w:space="0" w:color="auto"/>
                        <w:right w:val="none" w:sz="0" w:space="0" w:color="auto"/>
                      </w:divBdr>
                    </w:div>
                    <w:div w:id="3163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6376">
              <w:marLeft w:val="0"/>
              <w:marRight w:val="0"/>
              <w:marTop w:val="0"/>
              <w:marBottom w:val="0"/>
              <w:divBdr>
                <w:top w:val="none" w:sz="0" w:space="0" w:color="auto"/>
                <w:left w:val="none" w:sz="0" w:space="0" w:color="auto"/>
                <w:bottom w:val="none" w:sz="0" w:space="0" w:color="auto"/>
                <w:right w:val="none" w:sz="0" w:space="0" w:color="auto"/>
              </w:divBdr>
              <w:divsChild>
                <w:div w:id="458914955">
                  <w:marLeft w:val="0"/>
                  <w:marRight w:val="0"/>
                  <w:marTop w:val="0"/>
                  <w:marBottom w:val="0"/>
                  <w:divBdr>
                    <w:top w:val="none" w:sz="0" w:space="0" w:color="auto"/>
                    <w:left w:val="none" w:sz="0" w:space="0" w:color="auto"/>
                    <w:bottom w:val="none" w:sz="0" w:space="0" w:color="auto"/>
                    <w:right w:val="none" w:sz="0" w:space="0" w:color="auto"/>
                  </w:divBdr>
                  <w:divsChild>
                    <w:div w:id="1473325553">
                      <w:marLeft w:val="0"/>
                      <w:marRight w:val="0"/>
                      <w:marTop w:val="0"/>
                      <w:marBottom w:val="0"/>
                      <w:divBdr>
                        <w:top w:val="none" w:sz="0" w:space="0" w:color="auto"/>
                        <w:left w:val="none" w:sz="0" w:space="0" w:color="auto"/>
                        <w:bottom w:val="none" w:sz="0" w:space="0" w:color="auto"/>
                        <w:right w:val="none" w:sz="0" w:space="0" w:color="auto"/>
                      </w:divBdr>
                    </w:div>
                    <w:div w:id="20324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79538">
              <w:marLeft w:val="0"/>
              <w:marRight w:val="0"/>
              <w:marTop w:val="0"/>
              <w:marBottom w:val="0"/>
              <w:divBdr>
                <w:top w:val="none" w:sz="0" w:space="0" w:color="auto"/>
                <w:left w:val="none" w:sz="0" w:space="0" w:color="auto"/>
                <w:bottom w:val="none" w:sz="0" w:space="0" w:color="auto"/>
                <w:right w:val="none" w:sz="0" w:space="0" w:color="auto"/>
              </w:divBdr>
              <w:divsChild>
                <w:div w:id="1021707895">
                  <w:marLeft w:val="0"/>
                  <w:marRight w:val="0"/>
                  <w:marTop w:val="0"/>
                  <w:marBottom w:val="0"/>
                  <w:divBdr>
                    <w:top w:val="none" w:sz="0" w:space="0" w:color="auto"/>
                    <w:left w:val="none" w:sz="0" w:space="0" w:color="auto"/>
                    <w:bottom w:val="none" w:sz="0" w:space="0" w:color="auto"/>
                    <w:right w:val="none" w:sz="0" w:space="0" w:color="auto"/>
                  </w:divBdr>
                  <w:divsChild>
                    <w:div w:id="49499689">
                      <w:marLeft w:val="0"/>
                      <w:marRight w:val="0"/>
                      <w:marTop w:val="0"/>
                      <w:marBottom w:val="0"/>
                      <w:divBdr>
                        <w:top w:val="none" w:sz="0" w:space="0" w:color="auto"/>
                        <w:left w:val="none" w:sz="0" w:space="0" w:color="auto"/>
                        <w:bottom w:val="none" w:sz="0" w:space="0" w:color="auto"/>
                        <w:right w:val="none" w:sz="0" w:space="0" w:color="auto"/>
                      </w:divBdr>
                    </w:div>
                    <w:div w:id="11207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0940">
              <w:marLeft w:val="0"/>
              <w:marRight w:val="0"/>
              <w:marTop w:val="0"/>
              <w:marBottom w:val="0"/>
              <w:divBdr>
                <w:top w:val="none" w:sz="0" w:space="0" w:color="auto"/>
                <w:left w:val="none" w:sz="0" w:space="0" w:color="auto"/>
                <w:bottom w:val="none" w:sz="0" w:space="0" w:color="auto"/>
                <w:right w:val="none" w:sz="0" w:space="0" w:color="auto"/>
              </w:divBdr>
              <w:divsChild>
                <w:div w:id="503474138">
                  <w:marLeft w:val="0"/>
                  <w:marRight w:val="0"/>
                  <w:marTop w:val="0"/>
                  <w:marBottom w:val="0"/>
                  <w:divBdr>
                    <w:top w:val="none" w:sz="0" w:space="0" w:color="auto"/>
                    <w:left w:val="none" w:sz="0" w:space="0" w:color="auto"/>
                    <w:bottom w:val="none" w:sz="0" w:space="0" w:color="auto"/>
                    <w:right w:val="none" w:sz="0" w:space="0" w:color="auto"/>
                  </w:divBdr>
                  <w:divsChild>
                    <w:div w:id="1886210239">
                      <w:marLeft w:val="0"/>
                      <w:marRight w:val="0"/>
                      <w:marTop w:val="0"/>
                      <w:marBottom w:val="0"/>
                      <w:divBdr>
                        <w:top w:val="none" w:sz="0" w:space="0" w:color="auto"/>
                        <w:left w:val="none" w:sz="0" w:space="0" w:color="auto"/>
                        <w:bottom w:val="none" w:sz="0" w:space="0" w:color="auto"/>
                        <w:right w:val="none" w:sz="0" w:space="0" w:color="auto"/>
                      </w:divBdr>
                    </w:div>
                    <w:div w:id="18076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7638">
              <w:marLeft w:val="0"/>
              <w:marRight w:val="0"/>
              <w:marTop w:val="0"/>
              <w:marBottom w:val="0"/>
              <w:divBdr>
                <w:top w:val="none" w:sz="0" w:space="0" w:color="auto"/>
                <w:left w:val="none" w:sz="0" w:space="0" w:color="auto"/>
                <w:bottom w:val="none" w:sz="0" w:space="0" w:color="auto"/>
                <w:right w:val="none" w:sz="0" w:space="0" w:color="auto"/>
              </w:divBdr>
              <w:divsChild>
                <w:div w:id="2131197343">
                  <w:marLeft w:val="0"/>
                  <w:marRight w:val="0"/>
                  <w:marTop w:val="0"/>
                  <w:marBottom w:val="0"/>
                  <w:divBdr>
                    <w:top w:val="none" w:sz="0" w:space="0" w:color="auto"/>
                    <w:left w:val="none" w:sz="0" w:space="0" w:color="auto"/>
                    <w:bottom w:val="none" w:sz="0" w:space="0" w:color="auto"/>
                    <w:right w:val="none" w:sz="0" w:space="0" w:color="auto"/>
                  </w:divBdr>
                  <w:divsChild>
                    <w:div w:id="1335575891">
                      <w:marLeft w:val="0"/>
                      <w:marRight w:val="0"/>
                      <w:marTop w:val="0"/>
                      <w:marBottom w:val="0"/>
                      <w:divBdr>
                        <w:top w:val="none" w:sz="0" w:space="0" w:color="auto"/>
                        <w:left w:val="none" w:sz="0" w:space="0" w:color="auto"/>
                        <w:bottom w:val="none" w:sz="0" w:space="0" w:color="auto"/>
                        <w:right w:val="none" w:sz="0" w:space="0" w:color="auto"/>
                      </w:divBdr>
                    </w:div>
                    <w:div w:id="9611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3733">
              <w:marLeft w:val="0"/>
              <w:marRight w:val="0"/>
              <w:marTop w:val="0"/>
              <w:marBottom w:val="0"/>
              <w:divBdr>
                <w:top w:val="none" w:sz="0" w:space="0" w:color="auto"/>
                <w:left w:val="none" w:sz="0" w:space="0" w:color="auto"/>
                <w:bottom w:val="none" w:sz="0" w:space="0" w:color="auto"/>
                <w:right w:val="none" w:sz="0" w:space="0" w:color="auto"/>
              </w:divBdr>
              <w:divsChild>
                <w:div w:id="2009598193">
                  <w:marLeft w:val="0"/>
                  <w:marRight w:val="0"/>
                  <w:marTop w:val="0"/>
                  <w:marBottom w:val="0"/>
                  <w:divBdr>
                    <w:top w:val="none" w:sz="0" w:space="0" w:color="auto"/>
                    <w:left w:val="none" w:sz="0" w:space="0" w:color="auto"/>
                    <w:bottom w:val="none" w:sz="0" w:space="0" w:color="auto"/>
                    <w:right w:val="none" w:sz="0" w:space="0" w:color="auto"/>
                  </w:divBdr>
                  <w:divsChild>
                    <w:div w:id="1456633887">
                      <w:marLeft w:val="0"/>
                      <w:marRight w:val="0"/>
                      <w:marTop w:val="0"/>
                      <w:marBottom w:val="0"/>
                      <w:divBdr>
                        <w:top w:val="none" w:sz="0" w:space="0" w:color="auto"/>
                        <w:left w:val="none" w:sz="0" w:space="0" w:color="auto"/>
                        <w:bottom w:val="none" w:sz="0" w:space="0" w:color="auto"/>
                        <w:right w:val="none" w:sz="0" w:space="0" w:color="auto"/>
                      </w:divBdr>
                    </w:div>
                    <w:div w:id="670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0150">
              <w:marLeft w:val="0"/>
              <w:marRight w:val="0"/>
              <w:marTop w:val="0"/>
              <w:marBottom w:val="0"/>
              <w:divBdr>
                <w:top w:val="none" w:sz="0" w:space="0" w:color="auto"/>
                <w:left w:val="none" w:sz="0" w:space="0" w:color="auto"/>
                <w:bottom w:val="none" w:sz="0" w:space="0" w:color="auto"/>
                <w:right w:val="none" w:sz="0" w:space="0" w:color="auto"/>
              </w:divBdr>
              <w:divsChild>
                <w:div w:id="688213390">
                  <w:marLeft w:val="0"/>
                  <w:marRight w:val="0"/>
                  <w:marTop w:val="0"/>
                  <w:marBottom w:val="0"/>
                  <w:divBdr>
                    <w:top w:val="none" w:sz="0" w:space="0" w:color="auto"/>
                    <w:left w:val="none" w:sz="0" w:space="0" w:color="auto"/>
                    <w:bottom w:val="none" w:sz="0" w:space="0" w:color="auto"/>
                    <w:right w:val="none" w:sz="0" w:space="0" w:color="auto"/>
                  </w:divBdr>
                  <w:divsChild>
                    <w:div w:id="1686521885">
                      <w:marLeft w:val="0"/>
                      <w:marRight w:val="0"/>
                      <w:marTop w:val="0"/>
                      <w:marBottom w:val="0"/>
                      <w:divBdr>
                        <w:top w:val="none" w:sz="0" w:space="0" w:color="auto"/>
                        <w:left w:val="none" w:sz="0" w:space="0" w:color="auto"/>
                        <w:bottom w:val="none" w:sz="0" w:space="0" w:color="auto"/>
                        <w:right w:val="none" w:sz="0" w:space="0" w:color="auto"/>
                      </w:divBdr>
                    </w:div>
                    <w:div w:id="16934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3267">
              <w:marLeft w:val="0"/>
              <w:marRight w:val="0"/>
              <w:marTop w:val="0"/>
              <w:marBottom w:val="0"/>
              <w:divBdr>
                <w:top w:val="none" w:sz="0" w:space="0" w:color="auto"/>
                <w:left w:val="none" w:sz="0" w:space="0" w:color="auto"/>
                <w:bottom w:val="none" w:sz="0" w:space="0" w:color="auto"/>
                <w:right w:val="none" w:sz="0" w:space="0" w:color="auto"/>
              </w:divBdr>
              <w:divsChild>
                <w:div w:id="1848708373">
                  <w:marLeft w:val="0"/>
                  <w:marRight w:val="0"/>
                  <w:marTop w:val="0"/>
                  <w:marBottom w:val="0"/>
                  <w:divBdr>
                    <w:top w:val="none" w:sz="0" w:space="0" w:color="auto"/>
                    <w:left w:val="none" w:sz="0" w:space="0" w:color="auto"/>
                    <w:bottom w:val="none" w:sz="0" w:space="0" w:color="auto"/>
                    <w:right w:val="none" w:sz="0" w:space="0" w:color="auto"/>
                  </w:divBdr>
                  <w:divsChild>
                    <w:div w:id="762533524">
                      <w:marLeft w:val="0"/>
                      <w:marRight w:val="0"/>
                      <w:marTop w:val="0"/>
                      <w:marBottom w:val="0"/>
                      <w:divBdr>
                        <w:top w:val="none" w:sz="0" w:space="0" w:color="auto"/>
                        <w:left w:val="none" w:sz="0" w:space="0" w:color="auto"/>
                        <w:bottom w:val="none" w:sz="0" w:space="0" w:color="auto"/>
                        <w:right w:val="none" w:sz="0" w:space="0" w:color="auto"/>
                      </w:divBdr>
                    </w:div>
                    <w:div w:id="16537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339">
              <w:marLeft w:val="0"/>
              <w:marRight w:val="0"/>
              <w:marTop w:val="0"/>
              <w:marBottom w:val="0"/>
              <w:divBdr>
                <w:top w:val="none" w:sz="0" w:space="0" w:color="auto"/>
                <w:left w:val="none" w:sz="0" w:space="0" w:color="auto"/>
                <w:bottom w:val="none" w:sz="0" w:space="0" w:color="auto"/>
                <w:right w:val="none" w:sz="0" w:space="0" w:color="auto"/>
              </w:divBdr>
              <w:divsChild>
                <w:div w:id="1303460705">
                  <w:marLeft w:val="0"/>
                  <w:marRight w:val="0"/>
                  <w:marTop w:val="0"/>
                  <w:marBottom w:val="0"/>
                  <w:divBdr>
                    <w:top w:val="none" w:sz="0" w:space="0" w:color="auto"/>
                    <w:left w:val="none" w:sz="0" w:space="0" w:color="auto"/>
                    <w:bottom w:val="none" w:sz="0" w:space="0" w:color="auto"/>
                    <w:right w:val="none" w:sz="0" w:space="0" w:color="auto"/>
                  </w:divBdr>
                  <w:divsChild>
                    <w:div w:id="1136677091">
                      <w:marLeft w:val="0"/>
                      <w:marRight w:val="0"/>
                      <w:marTop w:val="0"/>
                      <w:marBottom w:val="0"/>
                      <w:divBdr>
                        <w:top w:val="none" w:sz="0" w:space="0" w:color="auto"/>
                        <w:left w:val="none" w:sz="0" w:space="0" w:color="auto"/>
                        <w:bottom w:val="none" w:sz="0" w:space="0" w:color="auto"/>
                        <w:right w:val="none" w:sz="0" w:space="0" w:color="auto"/>
                      </w:divBdr>
                    </w:div>
                    <w:div w:id="14795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3642">
              <w:marLeft w:val="0"/>
              <w:marRight w:val="0"/>
              <w:marTop w:val="0"/>
              <w:marBottom w:val="0"/>
              <w:divBdr>
                <w:top w:val="none" w:sz="0" w:space="0" w:color="auto"/>
                <w:left w:val="none" w:sz="0" w:space="0" w:color="auto"/>
                <w:bottom w:val="none" w:sz="0" w:space="0" w:color="auto"/>
                <w:right w:val="none" w:sz="0" w:space="0" w:color="auto"/>
              </w:divBdr>
              <w:divsChild>
                <w:div w:id="1771003586">
                  <w:marLeft w:val="0"/>
                  <w:marRight w:val="0"/>
                  <w:marTop w:val="0"/>
                  <w:marBottom w:val="0"/>
                  <w:divBdr>
                    <w:top w:val="none" w:sz="0" w:space="0" w:color="auto"/>
                    <w:left w:val="none" w:sz="0" w:space="0" w:color="auto"/>
                    <w:bottom w:val="none" w:sz="0" w:space="0" w:color="auto"/>
                    <w:right w:val="none" w:sz="0" w:space="0" w:color="auto"/>
                  </w:divBdr>
                  <w:divsChild>
                    <w:div w:id="626202404">
                      <w:marLeft w:val="0"/>
                      <w:marRight w:val="0"/>
                      <w:marTop w:val="0"/>
                      <w:marBottom w:val="0"/>
                      <w:divBdr>
                        <w:top w:val="none" w:sz="0" w:space="0" w:color="auto"/>
                        <w:left w:val="none" w:sz="0" w:space="0" w:color="auto"/>
                        <w:bottom w:val="none" w:sz="0" w:space="0" w:color="auto"/>
                        <w:right w:val="none" w:sz="0" w:space="0" w:color="auto"/>
                      </w:divBdr>
                    </w:div>
                    <w:div w:id="2132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9270">
              <w:marLeft w:val="0"/>
              <w:marRight w:val="0"/>
              <w:marTop w:val="0"/>
              <w:marBottom w:val="0"/>
              <w:divBdr>
                <w:top w:val="none" w:sz="0" w:space="0" w:color="auto"/>
                <w:left w:val="none" w:sz="0" w:space="0" w:color="auto"/>
                <w:bottom w:val="none" w:sz="0" w:space="0" w:color="auto"/>
                <w:right w:val="none" w:sz="0" w:space="0" w:color="auto"/>
              </w:divBdr>
              <w:divsChild>
                <w:div w:id="1720201322">
                  <w:marLeft w:val="0"/>
                  <w:marRight w:val="0"/>
                  <w:marTop w:val="0"/>
                  <w:marBottom w:val="0"/>
                  <w:divBdr>
                    <w:top w:val="none" w:sz="0" w:space="0" w:color="auto"/>
                    <w:left w:val="none" w:sz="0" w:space="0" w:color="auto"/>
                    <w:bottom w:val="none" w:sz="0" w:space="0" w:color="auto"/>
                    <w:right w:val="none" w:sz="0" w:space="0" w:color="auto"/>
                  </w:divBdr>
                  <w:divsChild>
                    <w:div w:id="1341855139">
                      <w:marLeft w:val="0"/>
                      <w:marRight w:val="0"/>
                      <w:marTop w:val="0"/>
                      <w:marBottom w:val="0"/>
                      <w:divBdr>
                        <w:top w:val="none" w:sz="0" w:space="0" w:color="auto"/>
                        <w:left w:val="none" w:sz="0" w:space="0" w:color="auto"/>
                        <w:bottom w:val="none" w:sz="0" w:space="0" w:color="auto"/>
                        <w:right w:val="none" w:sz="0" w:space="0" w:color="auto"/>
                      </w:divBdr>
                    </w:div>
                    <w:div w:id="18819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5767">
              <w:marLeft w:val="0"/>
              <w:marRight w:val="0"/>
              <w:marTop w:val="0"/>
              <w:marBottom w:val="0"/>
              <w:divBdr>
                <w:top w:val="none" w:sz="0" w:space="0" w:color="auto"/>
                <w:left w:val="none" w:sz="0" w:space="0" w:color="auto"/>
                <w:bottom w:val="none" w:sz="0" w:space="0" w:color="auto"/>
                <w:right w:val="none" w:sz="0" w:space="0" w:color="auto"/>
              </w:divBdr>
              <w:divsChild>
                <w:div w:id="482967294">
                  <w:marLeft w:val="0"/>
                  <w:marRight w:val="0"/>
                  <w:marTop w:val="0"/>
                  <w:marBottom w:val="0"/>
                  <w:divBdr>
                    <w:top w:val="none" w:sz="0" w:space="0" w:color="auto"/>
                    <w:left w:val="none" w:sz="0" w:space="0" w:color="auto"/>
                    <w:bottom w:val="none" w:sz="0" w:space="0" w:color="auto"/>
                    <w:right w:val="none" w:sz="0" w:space="0" w:color="auto"/>
                  </w:divBdr>
                  <w:divsChild>
                    <w:div w:id="846946697">
                      <w:marLeft w:val="0"/>
                      <w:marRight w:val="0"/>
                      <w:marTop w:val="0"/>
                      <w:marBottom w:val="0"/>
                      <w:divBdr>
                        <w:top w:val="none" w:sz="0" w:space="0" w:color="auto"/>
                        <w:left w:val="none" w:sz="0" w:space="0" w:color="auto"/>
                        <w:bottom w:val="none" w:sz="0" w:space="0" w:color="auto"/>
                        <w:right w:val="none" w:sz="0" w:space="0" w:color="auto"/>
                      </w:divBdr>
                    </w:div>
                    <w:div w:id="13207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8765">
              <w:marLeft w:val="0"/>
              <w:marRight w:val="0"/>
              <w:marTop w:val="0"/>
              <w:marBottom w:val="0"/>
              <w:divBdr>
                <w:top w:val="none" w:sz="0" w:space="0" w:color="auto"/>
                <w:left w:val="none" w:sz="0" w:space="0" w:color="auto"/>
                <w:bottom w:val="none" w:sz="0" w:space="0" w:color="auto"/>
                <w:right w:val="none" w:sz="0" w:space="0" w:color="auto"/>
              </w:divBdr>
              <w:divsChild>
                <w:div w:id="737289570">
                  <w:marLeft w:val="0"/>
                  <w:marRight w:val="0"/>
                  <w:marTop w:val="0"/>
                  <w:marBottom w:val="0"/>
                  <w:divBdr>
                    <w:top w:val="none" w:sz="0" w:space="0" w:color="auto"/>
                    <w:left w:val="none" w:sz="0" w:space="0" w:color="auto"/>
                    <w:bottom w:val="none" w:sz="0" w:space="0" w:color="auto"/>
                    <w:right w:val="none" w:sz="0" w:space="0" w:color="auto"/>
                  </w:divBdr>
                  <w:divsChild>
                    <w:div w:id="2127501652">
                      <w:marLeft w:val="0"/>
                      <w:marRight w:val="0"/>
                      <w:marTop w:val="0"/>
                      <w:marBottom w:val="0"/>
                      <w:divBdr>
                        <w:top w:val="none" w:sz="0" w:space="0" w:color="auto"/>
                        <w:left w:val="none" w:sz="0" w:space="0" w:color="auto"/>
                        <w:bottom w:val="none" w:sz="0" w:space="0" w:color="auto"/>
                        <w:right w:val="none" w:sz="0" w:space="0" w:color="auto"/>
                      </w:divBdr>
                    </w:div>
                    <w:div w:id="6490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31939">
              <w:marLeft w:val="0"/>
              <w:marRight w:val="0"/>
              <w:marTop w:val="0"/>
              <w:marBottom w:val="0"/>
              <w:divBdr>
                <w:top w:val="none" w:sz="0" w:space="0" w:color="auto"/>
                <w:left w:val="none" w:sz="0" w:space="0" w:color="auto"/>
                <w:bottom w:val="none" w:sz="0" w:space="0" w:color="auto"/>
                <w:right w:val="none" w:sz="0" w:space="0" w:color="auto"/>
              </w:divBdr>
              <w:divsChild>
                <w:div w:id="1954819145">
                  <w:marLeft w:val="0"/>
                  <w:marRight w:val="0"/>
                  <w:marTop w:val="0"/>
                  <w:marBottom w:val="0"/>
                  <w:divBdr>
                    <w:top w:val="none" w:sz="0" w:space="0" w:color="auto"/>
                    <w:left w:val="none" w:sz="0" w:space="0" w:color="auto"/>
                    <w:bottom w:val="none" w:sz="0" w:space="0" w:color="auto"/>
                    <w:right w:val="none" w:sz="0" w:space="0" w:color="auto"/>
                  </w:divBdr>
                  <w:divsChild>
                    <w:div w:id="1191188169">
                      <w:marLeft w:val="0"/>
                      <w:marRight w:val="0"/>
                      <w:marTop w:val="0"/>
                      <w:marBottom w:val="0"/>
                      <w:divBdr>
                        <w:top w:val="none" w:sz="0" w:space="0" w:color="auto"/>
                        <w:left w:val="none" w:sz="0" w:space="0" w:color="auto"/>
                        <w:bottom w:val="none" w:sz="0" w:space="0" w:color="auto"/>
                        <w:right w:val="none" w:sz="0" w:space="0" w:color="auto"/>
                      </w:divBdr>
                    </w:div>
                    <w:div w:id="10107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5426">
              <w:marLeft w:val="0"/>
              <w:marRight w:val="0"/>
              <w:marTop w:val="0"/>
              <w:marBottom w:val="0"/>
              <w:divBdr>
                <w:top w:val="none" w:sz="0" w:space="0" w:color="auto"/>
                <w:left w:val="none" w:sz="0" w:space="0" w:color="auto"/>
                <w:bottom w:val="none" w:sz="0" w:space="0" w:color="auto"/>
                <w:right w:val="none" w:sz="0" w:space="0" w:color="auto"/>
              </w:divBdr>
              <w:divsChild>
                <w:div w:id="22826403">
                  <w:marLeft w:val="0"/>
                  <w:marRight w:val="0"/>
                  <w:marTop w:val="0"/>
                  <w:marBottom w:val="0"/>
                  <w:divBdr>
                    <w:top w:val="none" w:sz="0" w:space="0" w:color="auto"/>
                    <w:left w:val="none" w:sz="0" w:space="0" w:color="auto"/>
                    <w:bottom w:val="none" w:sz="0" w:space="0" w:color="auto"/>
                    <w:right w:val="none" w:sz="0" w:space="0" w:color="auto"/>
                  </w:divBdr>
                  <w:divsChild>
                    <w:div w:id="286474656">
                      <w:marLeft w:val="0"/>
                      <w:marRight w:val="0"/>
                      <w:marTop w:val="0"/>
                      <w:marBottom w:val="0"/>
                      <w:divBdr>
                        <w:top w:val="none" w:sz="0" w:space="0" w:color="auto"/>
                        <w:left w:val="none" w:sz="0" w:space="0" w:color="auto"/>
                        <w:bottom w:val="none" w:sz="0" w:space="0" w:color="auto"/>
                        <w:right w:val="none" w:sz="0" w:space="0" w:color="auto"/>
                      </w:divBdr>
                    </w:div>
                    <w:div w:id="75027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8429">
              <w:marLeft w:val="0"/>
              <w:marRight w:val="0"/>
              <w:marTop w:val="0"/>
              <w:marBottom w:val="0"/>
              <w:divBdr>
                <w:top w:val="none" w:sz="0" w:space="0" w:color="auto"/>
                <w:left w:val="none" w:sz="0" w:space="0" w:color="auto"/>
                <w:bottom w:val="none" w:sz="0" w:space="0" w:color="auto"/>
                <w:right w:val="none" w:sz="0" w:space="0" w:color="auto"/>
              </w:divBdr>
              <w:divsChild>
                <w:div w:id="1773210324">
                  <w:marLeft w:val="0"/>
                  <w:marRight w:val="0"/>
                  <w:marTop w:val="0"/>
                  <w:marBottom w:val="0"/>
                  <w:divBdr>
                    <w:top w:val="none" w:sz="0" w:space="0" w:color="auto"/>
                    <w:left w:val="none" w:sz="0" w:space="0" w:color="auto"/>
                    <w:bottom w:val="none" w:sz="0" w:space="0" w:color="auto"/>
                    <w:right w:val="none" w:sz="0" w:space="0" w:color="auto"/>
                  </w:divBdr>
                  <w:divsChild>
                    <w:div w:id="1184131191">
                      <w:marLeft w:val="0"/>
                      <w:marRight w:val="0"/>
                      <w:marTop w:val="0"/>
                      <w:marBottom w:val="0"/>
                      <w:divBdr>
                        <w:top w:val="none" w:sz="0" w:space="0" w:color="auto"/>
                        <w:left w:val="none" w:sz="0" w:space="0" w:color="auto"/>
                        <w:bottom w:val="none" w:sz="0" w:space="0" w:color="auto"/>
                        <w:right w:val="none" w:sz="0" w:space="0" w:color="auto"/>
                      </w:divBdr>
                    </w:div>
                    <w:div w:id="8408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6510">
              <w:marLeft w:val="0"/>
              <w:marRight w:val="0"/>
              <w:marTop w:val="0"/>
              <w:marBottom w:val="0"/>
              <w:divBdr>
                <w:top w:val="none" w:sz="0" w:space="0" w:color="auto"/>
                <w:left w:val="none" w:sz="0" w:space="0" w:color="auto"/>
                <w:bottom w:val="none" w:sz="0" w:space="0" w:color="auto"/>
                <w:right w:val="none" w:sz="0" w:space="0" w:color="auto"/>
              </w:divBdr>
              <w:divsChild>
                <w:div w:id="1756197405">
                  <w:marLeft w:val="0"/>
                  <w:marRight w:val="0"/>
                  <w:marTop w:val="0"/>
                  <w:marBottom w:val="0"/>
                  <w:divBdr>
                    <w:top w:val="none" w:sz="0" w:space="0" w:color="auto"/>
                    <w:left w:val="none" w:sz="0" w:space="0" w:color="auto"/>
                    <w:bottom w:val="none" w:sz="0" w:space="0" w:color="auto"/>
                    <w:right w:val="none" w:sz="0" w:space="0" w:color="auto"/>
                  </w:divBdr>
                  <w:divsChild>
                    <w:div w:id="125466666">
                      <w:marLeft w:val="0"/>
                      <w:marRight w:val="0"/>
                      <w:marTop w:val="0"/>
                      <w:marBottom w:val="0"/>
                      <w:divBdr>
                        <w:top w:val="none" w:sz="0" w:space="0" w:color="auto"/>
                        <w:left w:val="none" w:sz="0" w:space="0" w:color="auto"/>
                        <w:bottom w:val="none" w:sz="0" w:space="0" w:color="auto"/>
                        <w:right w:val="none" w:sz="0" w:space="0" w:color="auto"/>
                      </w:divBdr>
                    </w:div>
                    <w:div w:id="6852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7017">
              <w:marLeft w:val="0"/>
              <w:marRight w:val="0"/>
              <w:marTop w:val="0"/>
              <w:marBottom w:val="0"/>
              <w:divBdr>
                <w:top w:val="none" w:sz="0" w:space="0" w:color="auto"/>
                <w:left w:val="none" w:sz="0" w:space="0" w:color="auto"/>
                <w:bottom w:val="none" w:sz="0" w:space="0" w:color="auto"/>
                <w:right w:val="none" w:sz="0" w:space="0" w:color="auto"/>
              </w:divBdr>
              <w:divsChild>
                <w:div w:id="1624848716">
                  <w:marLeft w:val="0"/>
                  <w:marRight w:val="0"/>
                  <w:marTop w:val="0"/>
                  <w:marBottom w:val="0"/>
                  <w:divBdr>
                    <w:top w:val="none" w:sz="0" w:space="0" w:color="auto"/>
                    <w:left w:val="none" w:sz="0" w:space="0" w:color="auto"/>
                    <w:bottom w:val="none" w:sz="0" w:space="0" w:color="auto"/>
                    <w:right w:val="none" w:sz="0" w:space="0" w:color="auto"/>
                  </w:divBdr>
                  <w:divsChild>
                    <w:div w:id="1843349253">
                      <w:marLeft w:val="0"/>
                      <w:marRight w:val="0"/>
                      <w:marTop w:val="0"/>
                      <w:marBottom w:val="0"/>
                      <w:divBdr>
                        <w:top w:val="none" w:sz="0" w:space="0" w:color="auto"/>
                        <w:left w:val="none" w:sz="0" w:space="0" w:color="auto"/>
                        <w:bottom w:val="none" w:sz="0" w:space="0" w:color="auto"/>
                        <w:right w:val="none" w:sz="0" w:space="0" w:color="auto"/>
                      </w:divBdr>
                    </w:div>
                    <w:div w:id="13668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733">
              <w:marLeft w:val="0"/>
              <w:marRight w:val="0"/>
              <w:marTop w:val="0"/>
              <w:marBottom w:val="0"/>
              <w:divBdr>
                <w:top w:val="none" w:sz="0" w:space="0" w:color="auto"/>
                <w:left w:val="none" w:sz="0" w:space="0" w:color="auto"/>
                <w:bottom w:val="none" w:sz="0" w:space="0" w:color="auto"/>
                <w:right w:val="none" w:sz="0" w:space="0" w:color="auto"/>
              </w:divBdr>
              <w:divsChild>
                <w:div w:id="2020888258">
                  <w:marLeft w:val="0"/>
                  <w:marRight w:val="0"/>
                  <w:marTop w:val="0"/>
                  <w:marBottom w:val="0"/>
                  <w:divBdr>
                    <w:top w:val="none" w:sz="0" w:space="0" w:color="auto"/>
                    <w:left w:val="none" w:sz="0" w:space="0" w:color="auto"/>
                    <w:bottom w:val="none" w:sz="0" w:space="0" w:color="auto"/>
                    <w:right w:val="none" w:sz="0" w:space="0" w:color="auto"/>
                  </w:divBdr>
                  <w:divsChild>
                    <w:div w:id="1317995390">
                      <w:marLeft w:val="0"/>
                      <w:marRight w:val="0"/>
                      <w:marTop w:val="0"/>
                      <w:marBottom w:val="0"/>
                      <w:divBdr>
                        <w:top w:val="none" w:sz="0" w:space="0" w:color="auto"/>
                        <w:left w:val="none" w:sz="0" w:space="0" w:color="auto"/>
                        <w:bottom w:val="none" w:sz="0" w:space="0" w:color="auto"/>
                        <w:right w:val="none" w:sz="0" w:space="0" w:color="auto"/>
                      </w:divBdr>
                    </w:div>
                    <w:div w:id="210379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4917">
              <w:marLeft w:val="0"/>
              <w:marRight w:val="0"/>
              <w:marTop w:val="0"/>
              <w:marBottom w:val="0"/>
              <w:divBdr>
                <w:top w:val="none" w:sz="0" w:space="0" w:color="auto"/>
                <w:left w:val="none" w:sz="0" w:space="0" w:color="auto"/>
                <w:bottom w:val="none" w:sz="0" w:space="0" w:color="auto"/>
                <w:right w:val="none" w:sz="0" w:space="0" w:color="auto"/>
              </w:divBdr>
              <w:divsChild>
                <w:div w:id="1938708982">
                  <w:marLeft w:val="0"/>
                  <w:marRight w:val="0"/>
                  <w:marTop w:val="0"/>
                  <w:marBottom w:val="0"/>
                  <w:divBdr>
                    <w:top w:val="none" w:sz="0" w:space="0" w:color="auto"/>
                    <w:left w:val="none" w:sz="0" w:space="0" w:color="auto"/>
                    <w:bottom w:val="none" w:sz="0" w:space="0" w:color="auto"/>
                    <w:right w:val="none" w:sz="0" w:space="0" w:color="auto"/>
                  </w:divBdr>
                  <w:divsChild>
                    <w:div w:id="1644844789">
                      <w:marLeft w:val="0"/>
                      <w:marRight w:val="0"/>
                      <w:marTop w:val="0"/>
                      <w:marBottom w:val="0"/>
                      <w:divBdr>
                        <w:top w:val="none" w:sz="0" w:space="0" w:color="auto"/>
                        <w:left w:val="none" w:sz="0" w:space="0" w:color="auto"/>
                        <w:bottom w:val="none" w:sz="0" w:space="0" w:color="auto"/>
                        <w:right w:val="none" w:sz="0" w:space="0" w:color="auto"/>
                      </w:divBdr>
                    </w:div>
                    <w:div w:id="10519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0100">
              <w:marLeft w:val="0"/>
              <w:marRight w:val="0"/>
              <w:marTop w:val="0"/>
              <w:marBottom w:val="0"/>
              <w:divBdr>
                <w:top w:val="none" w:sz="0" w:space="0" w:color="auto"/>
                <w:left w:val="none" w:sz="0" w:space="0" w:color="auto"/>
                <w:bottom w:val="none" w:sz="0" w:space="0" w:color="auto"/>
                <w:right w:val="none" w:sz="0" w:space="0" w:color="auto"/>
              </w:divBdr>
              <w:divsChild>
                <w:div w:id="580452867">
                  <w:marLeft w:val="0"/>
                  <w:marRight w:val="0"/>
                  <w:marTop w:val="0"/>
                  <w:marBottom w:val="0"/>
                  <w:divBdr>
                    <w:top w:val="none" w:sz="0" w:space="0" w:color="auto"/>
                    <w:left w:val="none" w:sz="0" w:space="0" w:color="auto"/>
                    <w:bottom w:val="none" w:sz="0" w:space="0" w:color="auto"/>
                    <w:right w:val="none" w:sz="0" w:space="0" w:color="auto"/>
                  </w:divBdr>
                  <w:divsChild>
                    <w:div w:id="1252545081">
                      <w:marLeft w:val="0"/>
                      <w:marRight w:val="0"/>
                      <w:marTop w:val="0"/>
                      <w:marBottom w:val="0"/>
                      <w:divBdr>
                        <w:top w:val="none" w:sz="0" w:space="0" w:color="auto"/>
                        <w:left w:val="none" w:sz="0" w:space="0" w:color="auto"/>
                        <w:bottom w:val="none" w:sz="0" w:space="0" w:color="auto"/>
                        <w:right w:val="none" w:sz="0" w:space="0" w:color="auto"/>
                      </w:divBdr>
                    </w:div>
                    <w:div w:id="1336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68772">
              <w:marLeft w:val="0"/>
              <w:marRight w:val="0"/>
              <w:marTop w:val="0"/>
              <w:marBottom w:val="0"/>
              <w:divBdr>
                <w:top w:val="none" w:sz="0" w:space="0" w:color="auto"/>
                <w:left w:val="none" w:sz="0" w:space="0" w:color="auto"/>
                <w:bottom w:val="none" w:sz="0" w:space="0" w:color="auto"/>
                <w:right w:val="none" w:sz="0" w:space="0" w:color="auto"/>
              </w:divBdr>
              <w:divsChild>
                <w:div w:id="1282884893">
                  <w:marLeft w:val="0"/>
                  <w:marRight w:val="0"/>
                  <w:marTop w:val="0"/>
                  <w:marBottom w:val="0"/>
                  <w:divBdr>
                    <w:top w:val="none" w:sz="0" w:space="0" w:color="auto"/>
                    <w:left w:val="none" w:sz="0" w:space="0" w:color="auto"/>
                    <w:bottom w:val="none" w:sz="0" w:space="0" w:color="auto"/>
                    <w:right w:val="none" w:sz="0" w:space="0" w:color="auto"/>
                  </w:divBdr>
                  <w:divsChild>
                    <w:div w:id="877624828">
                      <w:marLeft w:val="0"/>
                      <w:marRight w:val="0"/>
                      <w:marTop w:val="0"/>
                      <w:marBottom w:val="0"/>
                      <w:divBdr>
                        <w:top w:val="none" w:sz="0" w:space="0" w:color="auto"/>
                        <w:left w:val="none" w:sz="0" w:space="0" w:color="auto"/>
                        <w:bottom w:val="none" w:sz="0" w:space="0" w:color="auto"/>
                        <w:right w:val="none" w:sz="0" w:space="0" w:color="auto"/>
                      </w:divBdr>
                    </w:div>
                    <w:div w:id="26562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31177">
              <w:marLeft w:val="0"/>
              <w:marRight w:val="0"/>
              <w:marTop w:val="0"/>
              <w:marBottom w:val="0"/>
              <w:divBdr>
                <w:top w:val="none" w:sz="0" w:space="0" w:color="auto"/>
                <w:left w:val="none" w:sz="0" w:space="0" w:color="auto"/>
                <w:bottom w:val="none" w:sz="0" w:space="0" w:color="auto"/>
                <w:right w:val="none" w:sz="0" w:space="0" w:color="auto"/>
              </w:divBdr>
              <w:divsChild>
                <w:div w:id="928655155">
                  <w:marLeft w:val="0"/>
                  <w:marRight w:val="0"/>
                  <w:marTop w:val="0"/>
                  <w:marBottom w:val="0"/>
                  <w:divBdr>
                    <w:top w:val="none" w:sz="0" w:space="0" w:color="auto"/>
                    <w:left w:val="none" w:sz="0" w:space="0" w:color="auto"/>
                    <w:bottom w:val="none" w:sz="0" w:space="0" w:color="auto"/>
                    <w:right w:val="none" w:sz="0" w:space="0" w:color="auto"/>
                  </w:divBdr>
                  <w:divsChild>
                    <w:div w:id="1299527554">
                      <w:marLeft w:val="0"/>
                      <w:marRight w:val="0"/>
                      <w:marTop w:val="0"/>
                      <w:marBottom w:val="0"/>
                      <w:divBdr>
                        <w:top w:val="none" w:sz="0" w:space="0" w:color="auto"/>
                        <w:left w:val="none" w:sz="0" w:space="0" w:color="auto"/>
                        <w:bottom w:val="none" w:sz="0" w:space="0" w:color="auto"/>
                        <w:right w:val="none" w:sz="0" w:space="0" w:color="auto"/>
                      </w:divBdr>
                    </w:div>
                    <w:div w:id="18569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0647">
              <w:marLeft w:val="0"/>
              <w:marRight w:val="0"/>
              <w:marTop w:val="0"/>
              <w:marBottom w:val="0"/>
              <w:divBdr>
                <w:top w:val="none" w:sz="0" w:space="0" w:color="auto"/>
                <w:left w:val="none" w:sz="0" w:space="0" w:color="auto"/>
                <w:bottom w:val="none" w:sz="0" w:space="0" w:color="auto"/>
                <w:right w:val="none" w:sz="0" w:space="0" w:color="auto"/>
              </w:divBdr>
              <w:divsChild>
                <w:div w:id="214320608">
                  <w:marLeft w:val="0"/>
                  <w:marRight w:val="0"/>
                  <w:marTop w:val="0"/>
                  <w:marBottom w:val="0"/>
                  <w:divBdr>
                    <w:top w:val="none" w:sz="0" w:space="0" w:color="auto"/>
                    <w:left w:val="none" w:sz="0" w:space="0" w:color="auto"/>
                    <w:bottom w:val="none" w:sz="0" w:space="0" w:color="auto"/>
                    <w:right w:val="none" w:sz="0" w:space="0" w:color="auto"/>
                  </w:divBdr>
                  <w:divsChild>
                    <w:div w:id="893468096">
                      <w:marLeft w:val="0"/>
                      <w:marRight w:val="0"/>
                      <w:marTop w:val="0"/>
                      <w:marBottom w:val="0"/>
                      <w:divBdr>
                        <w:top w:val="none" w:sz="0" w:space="0" w:color="auto"/>
                        <w:left w:val="none" w:sz="0" w:space="0" w:color="auto"/>
                        <w:bottom w:val="none" w:sz="0" w:space="0" w:color="auto"/>
                        <w:right w:val="none" w:sz="0" w:space="0" w:color="auto"/>
                      </w:divBdr>
                    </w:div>
                    <w:div w:id="4532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58397">
              <w:marLeft w:val="0"/>
              <w:marRight w:val="0"/>
              <w:marTop w:val="0"/>
              <w:marBottom w:val="0"/>
              <w:divBdr>
                <w:top w:val="none" w:sz="0" w:space="0" w:color="auto"/>
                <w:left w:val="none" w:sz="0" w:space="0" w:color="auto"/>
                <w:bottom w:val="none" w:sz="0" w:space="0" w:color="auto"/>
                <w:right w:val="none" w:sz="0" w:space="0" w:color="auto"/>
              </w:divBdr>
              <w:divsChild>
                <w:div w:id="1695106836">
                  <w:marLeft w:val="0"/>
                  <w:marRight w:val="0"/>
                  <w:marTop w:val="0"/>
                  <w:marBottom w:val="0"/>
                  <w:divBdr>
                    <w:top w:val="none" w:sz="0" w:space="0" w:color="auto"/>
                    <w:left w:val="none" w:sz="0" w:space="0" w:color="auto"/>
                    <w:bottom w:val="none" w:sz="0" w:space="0" w:color="auto"/>
                    <w:right w:val="none" w:sz="0" w:space="0" w:color="auto"/>
                  </w:divBdr>
                  <w:divsChild>
                    <w:div w:id="2053839722">
                      <w:marLeft w:val="0"/>
                      <w:marRight w:val="0"/>
                      <w:marTop w:val="0"/>
                      <w:marBottom w:val="0"/>
                      <w:divBdr>
                        <w:top w:val="none" w:sz="0" w:space="0" w:color="auto"/>
                        <w:left w:val="none" w:sz="0" w:space="0" w:color="auto"/>
                        <w:bottom w:val="none" w:sz="0" w:space="0" w:color="auto"/>
                        <w:right w:val="none" w:sz="0" w:space="0" w:color="auto"/>
                      </w:divBdr>
                    </w:div>
                    <w:div w:id="1262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3736">
              <w:marLeft w:val="0"/>
              <w:marRight w:val="0"/>
              <w:marTop w:val="0"/>
              <w:marBottom w:val="0"/>
              <w:divBdr>
                <w:top w:val="none" w:sz="0" w:space="0" w:color="auto"/>
                <w:left w:val="none" w:sz="0" w:space="0" w:color="auto"/>
                <w:bottom w:val="none" w:sz="0" w:space="0" w:color="auto"/>
                <w:right w:val="none" w:sz="0" w:space="0" w:color="auto"/>
              </w:divBdr>
              <w:divsChild>
                <w:div w:id="1933779011">
                  <w:marLeft w:val="0"/>
                  <w:marRight w:val="0"/>
                  <w:marTop w:val="0"/>
                  <w:marBottom w:val="0"/>
                  <w:divBdr>
                    <w:top w:val="none" w:sz="0" w:space="0" w:color="auto"/>
                    <w:left w:val="none" w:sz="0" w:space="0" w:color="auto"/>
                    <w:bottom w:val="none" w:sz="0" w:space="0" w:color="auto"/>
                    <w:right w:val="none" w:sz="0" w:space="0" w:color="auto"/>
                  </w:divBdr>
                  <w:divsChild>
                    <w:div w:id="29889379">
                      <w:marLeft w:val="0"/>
                      <w:marRight w:val="0"/>
                      <w:marTop w:val="0"/>
                      <w:marBottom w:val="0"/>
                      <w:divBdr>
                        <w:top w:val="none" w:sz="0" w:space="0" w:color="auto"/>
                        <w:left w:val="none" w:sz="0" w:space="0" w:color="auto"/>
                        <w:bottom w:val="none" w:sz="0" w:space="0" w:color="auto"/>
                        <w:right w:val="none" w:sz="0" w:space="0" w:color="auto"/>
                      </w:divBdr>
                    </w:div>
                    <w:div w:id="54868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8929">
              <w:marLeft w:val="0"/>
              <w:marRight w:val="0"/>
              <w:marTop w:val="0"/>
              <w:marBottom w:val="0"/>
              <w:divBdr>
                <w:top w:val="none" w:sz="0" w:space="0" w:color="auto"/>
                <w:left w:val="none" w:sz="0" w:space="0" w:color="auto"/>
                <w:bottom w:val="none" w:sz="0" w:space="0" w:color="auto"/>
                <w:right w:val="none" w:sz="0" w:space="0" w:color="auto"/>
              </w:divBdr>
              <w:divsChild>
                <w:div w:id="918906605">
                  <w:marLeft w:val="0"/>
                  <w:marRight w:val="0"/>
                  <w:marTop w:val="0"/>
                  <w:marBottom w:val="0"/>
                  <w:divBdr>
                    <w:top w:val="none" w:sz="0" w:space="0" w:color="auto"/>
                    <w:left w:val="none" w:sz="0" w:space="0" w:color="auto"/>
                    <w:bottom w:val="none" w:sz="0" w:space="0" w:color="auto"/>
                    <w:right w:val="none" w:sz="0" w:space="0" w:color="auto"/>
                  </w:divBdr>
                  <w:divsChild>
                    <w:div w:id="1618950671">
                      <w:marLeft w:val="0"/>
                      <w:marRight w:val="0"/>
                      <w:marTop w:val="0"/>
                      <w:marBottom w:val="0"/>
                      <w:divBdr>
                        <w:top w:val="none" w:sz="0" w:space="0" w:color="auto"/>
                        <w:left w:val="none" w:sz="0" w:space="0" w:color="auto"/>
                        <w:bottom w:val="none" w:sz="0" w:space="0" w:color="auto"/>
                        <w:right w:val="none" w:sz="0" w:space="0" w:color="auto"/>
                      </w:divBdr>
                    </w:div>
                    <w:div w:id="16450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7928">
              <w:marLeft w:val="0"/>
              <w:marRight w:val="0"/>
              <w:marTop w:val="0"/>
              <w:marBottom w:val="0"/>
              <w:divBdr>
                <w:top w:val="none" w:sz="0" w:space="0" w:color="auto"/>
                <w:left w:val="none" w:sz="0" w:space="0" w:color="auto"/>
                <w:bottom w:val="none" w:sz="0" w:space="0" w:color="auto"/>
                <w:right w:val="none" w:sz="0" w:space="0" w:color="auto"/>
              </w:divBdr>
              <w:divsChild>
                <w:div w:id="273440987">
                  <w:marLeft w:val="0"/>
                  <w:marRight w:val="0"/>
                  <w:marTop w:val="0"/>
                  <w:marBottom w:val="0"/>
                  <w:divBdr>
                    <w:top w:val="none" w:sz="0" w:space="0" w:color="auto"/>
                    <w:left w:val="none" w:sz="0" w:space="0" w:color="auto"/>
                    <w:bottom w:val="none" w:sz="0" w:space="0" w:color="auto"/>
                    <w:right w:val="none" w:sz="0" w:space="0" w:color="auto"/>
                  </w:divBdr>
                  <w:divsChild>
                    <w:div w:id="201673769">
                      <w:marLeft w:val="0"/>
                      <w:marRight w:val="0"/>
                      <w:marTop w:val="0"/>
                      <w:marBottom w:val="0"/>
                      <w:divBdr>
                        <w:top w:val="none" w:sz="0" w:space="0" w:color="auto"/>
                        <w:left w:val="none" w:sz="0" w:space="0" w:color="auto"/>
                        <w:bottom w:val="none" w:sz="0" w:space="0" w:color="auto"/>
                        <w:right w:val="none" w:sz="0" w:space="0" w:color="auto"/>
                      </w:divBdr>
                    </w:div>
                    <w:div w:id="13629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8560">
              <w:marLeft w:val="0"/>
              <w:marRight w:val="0"/>
              <w:marTop w:val="0"/>
              <w:marBottom w:val="0"/>
              <w:divBdr>
                <w:top w:val="none" w:sz="0" w:space="0" w:color="auto"/>
                <w:left w:val="none" w:sz="0" w:space="0" w:color="auto"/>
                <w:bottom w:val="none" w:sz="0" w:space="0" w:color="auto"/>
                <w:right w:val="none" w:sz="0" w:space="0" w:color="auto"/>
              </w:divBdr>
              <w:divsChild>
                <w:div w:id="896281245">
                  <w:marLeft w:val="0"/>
                  <w:marRight w:val="0"/>
                  <w:marTop w:val="0"/>
                  <w:marBottom w:val="0"/>
                  <w:divBdr>
                    <w:top w:val="none" w:sz="0" w:space="0" w:color="auto"/>
                    <w:left w:val="none" w:sz="0" w:space="0" w:color="auto"/>
                    <w:bottom w:val="none" w:sz="0" w:space="0" w:color="auto"/>
                    <w:right w:val="none" w:sz="0" w:space="0" w:color="auto"/>
                  </w:divBdr>
                  <w:divsChild>
                    <w:div w:id="1542477885">
                      <w:marLeft w:val="0"/>
                      <w:marRight w:val="0"/>
                      <w:marTop w:val="0"/>
                      <w:marBottom w:val="0"/>
                      <w:divBdr>
                        <w:top w:val="none" w:sz="0" w:space="0" w:color="auto"/>
                        <w:left w:val="none" w:sz="0" w:space="0" w:color="auto"/>
                        <w:bottom w:val="none" w:sz="0" w:space="0" w:color="auto"/>
                        <w:right w:val="none" w:sz="0" w:space="0" w:color="auto"/>
                      </w:divBdr>
                    </w:div>
                    <w:div w:id="560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7782">
              <w:marLeft w:val="0"/>
              <w:marRight w:val="0"/>
              <w:marTop w:val="0"/>
              <w:marBottom w:val="0"/>
              <w:divBdr>
                <w:top w:val="none" w:sz="0" w:space="0" w:color="auto"/>
                <w:left w:val="none" w:sz="0" w:space="0" w:color="auto"/>
                <w:bottom w:val="none" w:sz="0" w:space="0" w:color="auto"/>
                <w:right w:val="none" w:sz="0" w:space="0" w:color="auto"/>
              </w:divBdr>
              <w:divsChild>
                <w:div w:id="1553419496">
                  <w:marLeft w:val="0"/>
                  <w:marRight w:val="0"/>
                  <w:marTop w:val="0"/>
                  <w:marBottom w:val="0"/>
                  <w:divBdr>
                    <w:top w:val="none" w:sz="0" w:space="0" w:color="auto"/>
                    <w:left w:val="none" w:sz="0" w:space="0" w:color="auto"/>
                    <w:bottom w:val="none" w:sz="0" w:space="0" w:color="auto"/>
                    <w:right w:val="none" w:sz="0" w:space="0" w:color="auto"/>
                  </w:divBdr>
                  <w:divsChild>
                    <w:div w:id="570121910">
                      <w:marLeft w:val="0"/>
                      <w:marRight w:val="0"/>
                      <w:marTop w:val="0"/>
                      <w:marBottom w:val="0"/>
                      <w:divBdr>
                        <w:top w:val="none" w:sz="0" w:space="0" w:color="auto"/>
                        <w:left w:val="none" w:sz="0" w:space="0" w:color="auto"/>
                        <w:bottom w:val="none" w:sz="0" w:space="0" w:color="auto"/>
                        <w:right w:val="none" w:sz="0" w:space="0" w:color="auto"/>
                      </w:divBdr>
                    </w:div>
                    <w:div w:id="1895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09812">
              <w:marLeft w:val="0"/>
              <w:marRight w:val="0"/>
              <w:marTop w:val="0"/>
              <w:marBottom w:val="0"/>
              <w:divBdr>
                <w:top w:val="none" w:sz="0" w:space="0" w:color="auto"/>
                <w:left w:val="none" w:sz="0" w:space="0" w:color="auto"/>
                <w:bottom w:val="none" w:sz="0" w:space="0" w:color="auto"/>
                <w:right w:val="none" w:sz="0" w:space="0" w:color="auto"/>
              </w:divBdr>
              <w:divsChild>
                <w:div w:id="31813430">
                  <w:marLeft w:val="0"/>
                  <w:marRight w:val="0"/>
                  <w:marTop w:val="0"/>
                  <w:marBottom w:val="0"/>
                  <w:divBdr>
                    <w:top w:val="none" w:sz="0" w:space="0" w:color="auto"/>
                    <w:left w:val="none" w:sz="0" w:space="0" w:color="auto"/>
                    <w:bottom w:val="none" w:sz="0" w:space="0" w:color="auto"/>
                    <w:right w:val="none" w:sz="0" w:space="0" w:color="auto"/>
                  </w:divBdr>
                  <w:divsChild>
                    <w:div w:id="1460416331">
                      <w:marLeft w:val="0"/>
                      <w:marRight w:val="0"/>
                      <w:marTop w:val="0"/>
                      <w:marBottom w:val="0"/>
                      <w:divBdr>
                        <w:top w:val="none" w:sz="0" w:space="0" w:color="auto"/>
                        <w:left w:val="none" w:sz="0" w:space="0" w:color="auto"/>
                        <w:bottom w:val="none" w:sz="0" w:space="0" w:color="auto"/>
                        <w:right w:val="none" w:sz="0" w:space="0" w:color="auto"/>
                      </w:divBdr>
                    </w:div>
                    <w:div w:id="63996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2705">
              <w:marLeft w:val="0"/>
              <w:marRight w:val="0"/>
              <w:marTop w:val="0"/>
              <w:marBottom w:val="0"/>
              <w:divBdr>
                <w:top w:val="none" w:sz="0" w:space="0" w:color="auto"/>
                <w:left w:val="none" w:sz="0" w:space="0" w:color="auto"/>
                <w:bottom w:val="none" w:sz="0" w:space="0" w:color="auto"/>
                <w:right w:val="none" w:sz="0" w:space="0" w:color="auto"/>
              </w:divBdr>
              <w:divsChild>
                <w:div w:id="417867571">
                  <w:marLeft w:val="0"/>
                  <w:marRight w:val="0"/>
                  <w:marTop w:val="0"/>
                  <w:marBottom w:val="0"/>
                  <w:divBdr>
                    <w:top w:val="none" w:sz="0" w:space="0" w:color="auto"/>
                    <w:left w:val="none" w:sz="0" w:space="0" w:color="auto"/>
                    <w:bottom w:val="none" w:sz="0" w:space="0" w:color="auto"/>
                    <w:right w:val="none" w:sz="0" w:space="0" w:color="auto"/>
                  </w:divBdr>
                  <w:divsChild>
                    <w:div w:id="1294603277">
                      <w:marLeft w:val="0"/>
                      <w:marRight w:val="0"/>
                      <w:marTop w:val="0"/>
                      <w:marBottom w:val="0"/>
                      <w:divBdr>
                        <w:top w:val="none" w:sz="0" w:space="0" w:color="auto"/>
                        <w:left w:val="none" w:sz="0" w:space="0" w:color="auto"/>
                        <w:bottom w:val="none" w:sz="0" w:space="0" w:color="auto"/>
                        <w:right w:val="none" w:sz="0" w:space="0" w:color="auto"/>
                      </w:divBdr>
                    </w:div>
                    <w:div w:id="14363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2727">
              <w:marLeft w:val="0"/>
              <w:marRight w:val="0"/>
              <w:marTop w:val="0"/>
              <w:marBottom w:val="0"/>
              <w:divBdr>
                <w:top w:val="none" w:sz="0" w:space="0" w:color="auto"/>
                <w:left w:val="none" w:sz="0" w:space="0" w:color="auto"/>
                <w:bottom w:val="none" w:sz="0" w:space="0" w:color="auto"/>
                <w:right w:val="none" w:sz="0" w:space="0" w:color="auto"/>
              </w:divBdr>
              <w:divsChild>
                <w:div w:id="1445538393">
                  <w:marLeft w:val="0"/>
                  <w:marRight w:val="0"/>
                  <w:marTop w:val="0"/>
                  <w:marBottom w:val="0"/>
                  <w:divBdr>
                    <w:top w:val="none" w:sz="0" w:space="0" w:color="auto"/>
                    <w:left w:val="none" w:sz="0" w:space="0" w:color="auto"/>
                    <w:bottom w:val="none" w:sz="0" w:space="0" w:color="auto"/>
                    <w:right w:val="none" w:sz="0" w:space="0" w:color="auto"/>
                  </w:divBdr>
                  <w:divsChild>
                    <w:div w:id="1954942467">
                      <w:marLeft w:val="0"/>
                      <w:marRight w:val="0"/>
                      <w:marTop w:val="0"/>
                      <w:marBottom w:val="0"/>
                      <w:divBdr>
                        <w:top w:val="none" w:sz="0" w:space="0" w:color="auto"/>
                        <w:left w:val="none" w:sz="0" w:space="0" w:color="auto"/>
                        <w:bottom w:val="none" w:sz="0" w:space="0" w:color="auto"/>
                        <w:right w:val="none" w:sz="0" w:space="0" w:color="auto"/>
                      </w:divBdr>
                    </w:div>
                    <w:div w:id="39328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8826">
              <w:marLeft w:val="0"/>
              <w:marRight w:val="0"/>
              <w:marTop w:val="0"/>
              <w:marBottom w:val="0"/>
              <w:divBdr>
                <w:top w:val="none" w:sz="0" w:space="0" w:color="auto"/>
                <w:left w:val="none" w:sz="0" w:space="0" w:color="auto"/>
                <w:bottom w:val="none" w:sz="0" w:space="0" w:color="auto"/>
                <w:right w:val="none" w:sz="0" w:space="0" w:color="auto"/>
              </w:divBdr>
              <w:divsChild>
                <w:div w:id="1304457838">
                  <w:marLeft w:val="0"/>
                  <w:marRight w:val="0"/>
                  <w:marTop w:val="0"/>
                  <w:marBottom w:val="0"/>
                  <w:divBdr>
                    <w:top w:val="none" w:sz="0" w:space="0" w:color="auto"/>
                    <w:left w:val="none" w:sz="0" w:space="0" w:color="auto"/>
                    <w:bottom w:val="none" w:sz="0" w:space="0" w:color="auto"/>
                    <w:right w:val="none" w:sz="0" w:space="0" w:color="auto"/>
                  </w:divBdr>
                  <w:divsChild>
                    <w:div w:id="1075858805">
                      <w:marLeft w:val="0"/>
                      <w:marRight w:val="0"/>
                      <w:marTop w:val="0"/>
                      <w:marBottom w:val="0"/>
                      <w:divBdr>
                        <w:top w:val="none" w:sz="0" w:space="0" w:color="auto"/>
                        <w:left w:val="none" w:sz="0" w:space="0" w:color="auto"/>
                        <w:bottom w:val="none" w:sz="0" w:space="0" w:color="auto"/>
                        <w:right w:val="none" w:sz="0" w:space="0" w:color="auto"/>
                      </w:divBdr>
                    </w:div>
                    <w:div w:id="9989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5668">
              <w:marLeft w:val="0"/>
              <w:marRight w:val="0"/>
              <w:marTop w:val="0"/>
              <w:marBottom w:val="0"/>
              <w:divBdr>
                <w:top w:val="none" w:sz="0" w:space="0" w:color="auto"/>
                <w:left w:val="none" w:sz="0" w:space="0" w:color="auto"/>
                <w:bottom w:val="none" w:sz="0" w:space="0" w:color="auto"/>
                <w:right w:val="none" w:sz="0" w:space="0" w:color="auto"/>
              </w:divBdr>
              <w:divsChild>
                <w:div w:id="1104688494">
                  <w:marLeft w:val="0"/>
                  <w:marRight w:val="0"/>
                  <w:marTop w:val="0"/>
                  <w:marBottom w:val="0"/>
                  <w:divBdr>
                    <w:top w:val="none" w:sz="0" w:space="0" w:color="auto"/>
                    <w:left w:val="none" w:sz="0" w:space="0" w:color="auto"/>
                    <w:bottom w:val="none" w:sz="0" w:space="0" w:color="auto"/>
                    <w:right w:val="none" w:sz="0" w:space="0" w:color="auto"/>
                  </w:divBdr>
                  <w:divsChild>
                    <w:div w:id="1429038130">
                      <w:marLeft w:val="0"/>
                      <w:marRight w:val="0"/>
                      <w:marTop w:val="0"/>
                      <w:marBottom w:val="0"/>
                      <w:divBdr>
                        <w:top w:val="none" w:sz="0" w:space="0" w:color="auto"/>
                        <w:left w:val="none" w:sz="0" w:space="0" w:color="auto"/>
                        <w:bottom w:val="none" w:sz="0" w:space="0" w:color="auto"/>
                        <w:right w:val="none" w:sz="0" w:space="0" w:color="auto"/>
                      </w:divBdr>
                    </w:div>
                    <w:div w:id="13973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3860">
              <w:marLeft w:val="0"/>
              <w:marRight w:val="0"/>
              <w:marTop w:val="0"/>
              <w:marBottom w:val="0"/>
              <w:divBdr>
                <w:top w:val="none" w:sz="0" w:space="0" w:color="auto"/>
                <w:left w:val="none" w:sz="0" w:space="0" w:color="auto"/>
                <w:bottom w:val="none" w:sz="0" w:space="0" w:color="auto"/>
                <w:right w:val="none" w:sz="0" w:space="0" w:color="auto"/>
              </w:divBdr>
              <w:divsChild>
                <w:div w:id="658116398">
                  <w:marLeft w:val="0"/>
                  <w:marRight w:val="0"/>
                  <w:marTop w:val="0"/>
                  <w:marBottom w:val="0"/>
                  <w:divBdr>
                    <w:top w:val="none" w:sz="0" w:space="0" w:color="auto"/>
                    <w:left w:val="none" w:sz="0" w:space="0" w:color="auto"/>
                    <w:bottom w:val="none" w:sz="0" w:space="0" w:color="auto"/>
                    <w:right w:val="none" w:sz="0" w:space="0" w:color="auto"/>
                  </w:divBdr>
                  <w:divsChild>
                    <w:div w:id="1785886197">
                      <w:marLeft w:val="0"/>
                      <w:marRight w:val="0"/>
                      <w:marTop w:val="0"/>
                      <w:marBottom w:val="0"/>
                      <w:divBdr>
                        <w:top w:val="none" w:sz="0" w:space="0" w:color="auto"/>
                        <w:left w:val="none" w:sz="0" w:space="0" w:color="auto"/>
                        <w:bottom w:val="none" w:sz="0" w:space="0" w:color="auto"/>
                        <w:right w:val="none" w:sz="0" w:space="0" w:color="auto"/>
                      </w:divBdr>
                    </w:div>
                    <w:div w:id="13576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87445">
              <w:marLeft w:val="0"/>
              <w:marRight w:val="0"/>
              <w:marTop w:val="0"/>
              <w:marBottom w:val="0"/>
              <w:divBdr>
                <w:top w:val="none" w:sz="0" w:space="0" w:color="auto"/>
                <w:left w:val="none" w:sz="0" w:space="0" w:color="auto"/>
                <w:bottom w:val="none" w:sz="0" w:space="0" w:color="auto"/>
                <w:right w:val="none" w:sz="0" w:space="0" w:color="auto"/>
              </w:divBdr>
              <w:divsChild>
                <w:div w:id="1215772938">
                  <w:marLeft w:val="0"/>
                  <w:marRight w:val="0"/>
                  <w:marTop w:val="0"/>
                  <w:marBottom w:val="0"/>
                  <w:divBdr>
                    <w:top w:val="none" w:sz="0" w:space="0" w:color="auto"/>
                    <w:left w:val="none" w:sz="0" w:space="0" w:color="auto"/>
                    <w:bottom w:val="none" w:sz="0" w:space="0" w:color="auto"/>
                    <w:right w:val="none" w:sz="0" w:space="0" w:color="auto"/>
                  </w:divBdr>
                  <w:divsChild>
                    <w:div w:id="1816140731">
                      <w:marLeft w:val="0"/>
                      <w:marRight w:val="0"/>
                      <w:marTop w:val="0"/>
                      <w:marBottom w:val="0"/>
                      <w:divBdr>
                        <w:top w:val="none" w:sz="0" w:space="0" w:color="auto"/>
                        <w:left w:val="none" w:sz="0" w:space="0" w:color="auto"/>
                        <w:bottom w:val="none" w:sz="0" w:space="0" w:color="auto"/>
                        <w:right w:val="none" w:sz="0" w:space="0" w:color="auto"/>
                      </w:divBdr>
                    </w:div>
                    <w:div w:id="11001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6263">
              <w:marLeft w:val="0"/>
              <w:marRight w:val="0"/>
              <w:marTop w:val="0"/>
              <w:marBottom w:val="0"/>
              <w:divBdr>
                <w:top w:val="none" w:sz="0" w:space="0" w:color="auto"/>
                <w:left w:val="none" w:sz="0" w:space="0" w:color="auto"/>
                <w:bottom w:val="none" w:sz="0" w:space="0" w:color="auto"/>
                <w:right w:val="none" w:sz="0" w:space="0" w:color="auto"/>
              </w:divBdr>
              <w:divsChild>
                <w:div w:id="359934945">
                  <w:marLeft w:val="0"/>
                  <w:marRight w:val="0"/>
                  <w:marTop w:val="0"/>
                  <w:marBottom w:val="0"/>
                  <w:divBdr>
                    <w:top w:val="none" w:sz="0" w:space="0" w:color="auto"/>
                    <w:left w:val="none" w:sz="0" w:space="0" w:color="auto"/>
                    <w:bottom w:val="none" w:sz="0" w:space="0" w:color="auto"/>
                    <w:right w:val="none" w:sz="0" w:space="0" w:color="auto"/>
                  </w:divBdr>
                  <w:divsChild>
                    <w:div w:id="1083796800">
                      <w:marLeft w:val="0"/>
                      <w:marRight w:val="0"/>
                      <w:marTop w:val="0"/>
                      <w:marBottom w:val="0"/>
                      <w:divBdr>
                        <w:top w:val="none" w:sz="0" w:space="0" w:color="auto"/>
                        <w:left w:val="none" w:sz="0" w:space="0" w:color="auto"/>
                        <w:bottom w:val="none" w:sz="0" w:space="0" w:color="auto"/>
                        <w:right w:val="none" w:sz="0" w:space="0" w:color="auto"/>
                      </w:divBdr>
                    </w:div>
                    <w:div w:id="15723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3685">
              <w:marLeft w:val="0"/>
              <w:marRight w:val="0"/>
              <w:marTop w:val="0"/>
              <w:marBottom w:val="0"/>
              <w:divBdr>
                <w:top w:val="none" w:sz="0" w:space="0" w:color="auto"/>
                <w:left w:val="none" w:sz="0" w:space="0" w:color="auto"/>
                <w:bottom w:val="none" w:sz="0" w:space="0" w:color="auto"/>
                <w:right w:val="none" w:sz="0" w:space="0" w:color="auto"/>
              </w:divBdr>
              <w:divsChild>
                <w:div w:id="427392643">
                  <w:marLeft w:val="0"/>
                  <w:marRight w:val="0"/>
                  <w:marTop w:val="0"/>
                  <w:marBottom w:val="0"/>
                  <w:divBdr>
                    <w:top w:val="none" w:sz="0" w:space="0" w:color="auto"/>
                    <w:left w:val="none" w:sz="0" w:space="0" w:color="auto"/>
                    <w:bottom w:val="none" w:sz="0" w:space="0" w:color="auto"/>
                    <w:right w:val="none" w:sz="0" w:space="0" w:color="auto"/>
                  </w:divBdr>
                  <w:divsChild>
                    <w:div w:id="1045065877">
                      <w:marLeft w:val="0"/>
                      <w:marRight w:val="0"/>
                      <w:marTop w:val="0"/>
                      <w:marBottom w:val="0"/>
                      <w:divBdr>
                        <w:top w:val="none" w:sz="0" w:space="0" w:color="auto"/>
                        <w:left w:val="none" w:sz="0" w:space="0" w:color="auto"/>
                        <w:bottom w:val="none" w:sz="0" w:space="0" w:color="auto"/>
                        <w:right w:val="none" w:sz="0" w:space="0" w:color="auto"/>
                      </w:divBdr>
                    </w:div>
                    <w:div w:id="20994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9200">
              <w:marLeft w:val="0"/>
              <w:marRight w:val="0"/>
              <w:marTop w:val="0"/>
              <w:marBottom w:val="0"/>
              <w:divBdr>
                <w:top w:val="none" w:sz="0" w:space="0" w:color="auto"/>
                <w:left w:val="none" w:sz="0" w:space="0" w:color="auto"/>
                <w:bottom w:val="none" w:sz="0" w:space="0" w:color="auto"/>
                <w:right w:val="none" w:sz="0" w:space="0" w:color="auto"/>
              </w:divBdr>
              <w:divsChild>
                <w:div w:id="1742291218">
                  <w:marLeft w:val="0"/>
                  <w:marRight w:val="0"/>
                  <w:marTop w:val="0"/>
                  <w:marBottom w:val="0"/>
                  <w:divBdr>
                    <w:top w:val="none" w:sz="0" w:space="0" w:color="auto"/>
                    <w:left w:val="none" w:sz="0" w:space="0" w:color="auto"/>
                    <w:bottom w:val="none" w:sz="0" w:space="0" w:color="auto"/>
                    <w:right w:val="none" w:sz="0" w:space="0" w:color="auto"/>
                  </w:divBdr>
                  <w:divsChild>
                    <w:div w:id="2127188440">
                      <w:marLeft w:val="0"/>
                      <w:marRight w:val="0"/>
                      <w:marTop w:val="0"/>
                      <w:marBottom w:val="0"/>
                      <w:divBdr>
                        <w:top w:val="none" w:sz="0" w:space="0" w:color="auto"/>
                        <w:left w:val="none" w:sz="0" w:space="0" w:color="auto"/>
                        <w:bottom w:val="none" w:sz="0" w:space="0" w:color="auto"/>
                        <w:right w:val="none" w:sz="0" w:space="0" w:color="auto"/>
                      </w:divBdr>
                    </w:div>
                    <w:div w:id="12762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7446">
              <w:marLeft w:val="0"/>
              <w:marRight w:val="0"/>
              <w:marTop w:val="0"/>
              <w:marBottom w:val="0"/>
              <w:divBdr>
                <w:top w:val="none" w:sz="0" w:space="0" w:color="auto"/>
                <w:left w:val="none" w:sz="0" w:space="0" w:color="auto"/>
                <w:bottom w:val="none" w:sz="0" w:space="0" w:color="auto"/>
                <w:right w:val="none" w:sz="0" w:space="0" w:color="auto"/>
              </w:divBdr>
              <w:divsChild>
                <w:div w:id="931471396">
                  <w:marLeft w:val="0"/>
                  <w:marRight w:val="0"/>
                  <w:marTop w:val="0"/>
                  <w:marBottom w:val="0"/>
                  <w:divBdr>
                    <w:top w:val="none" w:sz="0" w:space="0" w:color="auto"/>
                    <w:left w:val="none" w:sz="0" w:space="0" w:color="auto"/>
                    <w:bottom w:val="none" w:sz="0" w:space="0" w:color="auto"/>
                    <w:right w:val="none" w:sz="0" w:space="0" w:color="auto"/>
                  </w:divBdr>
                  <w:divsChild>
                    <w:div w:id="1563099397">
                      <w:marLeft w:val="0"/>
                      <w:marRight w:val="0"/>
                      <w:marTop w:val="0"/>
                      <w:marBottom w:val="0"/>
                      <w:divBdr>
                        <w:top w:val="none" w:sz="0" w:space="0" w:color="auto"/>
                        <w:left w:val="none" w:sz="0" w:space="0" w:color="auto"/>
                        <w:bottom w:val="none" w:sz="0" w:space="0" w:color="auto"/>
                        <w:right w:val="none" w:sz="0" w:space="0" w:color="auto"/>
                      </w:divBdr>
                    </w:div>
                    <w:div w:id="10490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5303">
              <w:marLeft w:val="0"/>
              <w:marRight w:val="0"/>
              <w:marTop w:val="0"/>
              <w:marBottom w:val="0"/>
              <w:divBdr>
                <w:top w:val="none" w:sz="0" w:space="0" w:color="auto"/>
                <w:left w:val="none" w:sz="0" w:space="0" w:color="auto"/>
                <w:bottom w:val="none" w:sz="0" w:space="0" w:color="auto"/>
                <w:right w:val="none" w:sz="0" w:space="0" w:color="auto"/>
              </w:divBdr>
              <w:divsChild>
                <w:div w:id="776560024">
                  <w:marLeft w:val="0"/>
                  <w:marRight w:val="0"/>
                  <w:marTop w:val="0"/>
                  <w:marBottom w:val="0"/>
                  <w:divBdr>
                    <w:top w:val="none" w:sz="0" w:space="0" w:color="auto"/>
                    <w:left w:val="none" w:sz="0" w:space="0" w:color="auto"/>
                    <w:bottom w:val="none" w:sz="0" w:space="0" w:color="auto"/>
                    <w:right w:val="none" w:sz="0" w:space="0" w:color="auto"/>
                  </w:divBdr>
                  <w:divsChild>
                    <w:div w:id="1488865009">
                      <w:marLeft w:val="0"/>
                      <w:marRight w:val="0"/>
                      <w:marTop w:val="0"/>
                      <w:marBottom w:val="0"/>
                      <w:divBdr>
                        <w:top w:val="none" w:sz="0" w:space="0" w:color="auto"/>
                        <w:left w:val="none" w:sz="0" w:space="0" w:color="auto"/>
                        <w:bottom w:val="none" w:sz="0" w:space="0" w:color="auto"/>
                        <w:right w:val="none" w:sz="0" w:space="0" w:color="auto"/>
                      </w:divBdr>
                    </w:div>
                    <w:div w:id="14397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8933">
              <w:marLeft w:val="0"/>
              <w:marRight w:val="0"/>
              <w:marTop w:val="0"/>
              <w:marBottom w:val="0"/>
              <w:divBdr>
                <w:top w:val="none" w:sz="0" w:space="0" w:color="auto"/>
                <w:left w:val="none" w:sz="0" w:space="0" w:color="auto"/>
                <w:bottom w:val="none" w:sz="0" w:space="0" w:color="auto"/>
                <w:right w:val="none" w:sz="0" w:space="0" w:color="auto"/>
              </w:divBdr>
              <w:divsChild>
                <w:div w:id="837814832">
                  <w:marLeft w:val="0"/>
                  <w:marRight w:val="0"/>
                  <w:marTop w:val="0"/>
                  <w:marBottom w:val="0"/>
                  <w:divBdr>
                    <w:top w:val="none" w:sz="0" w:space="0" w:color="auto"/>
                    <w:left w:val="none" w:sz="0" w:space="0" w:color="auto"/>
                    <w:bottom w:val="none" w:sz="0" w:space="0" w:color="auto"/>
                    <w:right w:val="none" w:sz="0" w:space="0" w:color="auto"/>
                  </w:divBdr>
                  <w:divsChild>
                    <w:div w:id="506602551">
                      <w:marLeft w:val="0"/>
                      <w:marRight w:val="0"/>
                      <w:marTop w:val="0"/>
                      <w:marBottom w:val="0"/>
                      <w:divBdr>
                        <w:top w:val="none" w:sz="0" w:space="0" w:color="auto"/>
                        <w:left w:val="none" w:sz="0" w:space="0" w:color="auto"/>
                        <w:bottom w:val="none" w:sz="0" w:space="0" w:color="auto"/>
                        <w:right w:val="none" w:sz="0" w:space="0" w:color="auto"/>
                      </w:divBdr>
                    </w:div>
                    <w:div w:id="72372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31110">
              <w:marLeft w:val="0"/>
              <w:marRight w:val="0"/>
              <w:marTop w:val="0"/>
              <w:marBottom w:val="0"/>
              <w:divBdr>
                <w:top w:val="none" w:sz="0" w:space="0" w:color="auto"/>
                <w:left w:val="none" w:sz="0" w:space="0" w:color="auto"/>
                <w:bottom w:val="none" w:sz="0" w:space="0" w:color="auto"/>
                <w:right w:val="none" w:sz="0" w:space="0" w:color="auto"/>
              </w:divBdr>
              <w:divsChild>
                <w:div w:id="975530732">
                  <w:marLeft w:val="0"/>
                  <w:marRight w:val="0"/>
                  <w:marTop w:val="0"/>
                  <w:marBottom w:val="0"/>
                  <w:divBdr>
                    <w:top w:val="none" w:sz="0" w:space="0" w:color="auto"/>
                    <w:left w:val="none" w:sz="0" w:space="0" w:color="auto"/>
                    <w:bottom w:val="none" w:sz="0" w:space="0" w:color="auto"/>
                    <w:right w:val="none" w:sz="0" w:space="0" w:color="auto"/>
                  </w:divBdr>
                  <w:divsChild>
                    <w:div w:id="928394934">
                      <w:marLeft w:val="0"/>
                      <w:marRight w:val="0"/>
                      <w:marTop w:val="0"/>
                      <w:marBottom w:val="0"/>
                      <w:divBdr>
                        <w:top w:val="none" w:sz="0" w:space="0" w:color="auto"/>
                        <w:left w:val="none" w:sz="0" w:space="0" w:color="auto"/>
                        <w:bottom w:val="none" w:sz="0" w:space="0" w:color="auto"/>
                        <w:right w:val="none" w:sz="0" w:space="0" w:color="auto"/>
                      </w:divBdr>
                    </w:div>
                    <w:div w:id="14786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5504">
              <w:marLeft w:val="0"/>
              <w:marRight w:val="0"/>
              <w:marTop w:val="0"/>
              <w:marBottom w:val="0"/>
              <w:divBdr>
                <w:top w:val="none" w:sz="0" w:space="0" w:color="auto"/>
                <w:left w:val="none" w:sz="0" w:space="0" w:color="auto"/>
                <w:bottom w:val="none" w:sz="0" w:space="0" w:color="auto"/>
                <w:right w:val="none" w:sz="0" w:space="0" w:color="auto"/>
              </w:divBdr>
              <w:divsChild>
                <w:div w:id="1442186410">
                  <w:marLeft w:val="0"/>
                  <w:marRight w:val="0"/>
                  <w:marTop w:val="0"/>
                  <w:marBottom w:val="0"/>
                  <w:divBdr>
                    <w:top w:val="none" w:sz="0" w:space="0" w:color="auto"/>
                    <w:left w:val="none" w:sz="0" w:space="0" w:color="auto"/>
                    <w:bottom w:val="none" w:sz="0" w:space="0" w:color="auto"/>
                    <w:right w:val="none" w:sz="0" w:space="0" w:color="auto"/>
                  </w:divBdr>
                  <w:divsChild>
                    <w:div w:id="248006985">
                      <w:marLeft w:val="0"/>
                      <w:marRight w:val="0"/>
                      <w:marTop w:val="0"/>
                      <w:marBottom w:val="0"/>
                      <w:divBdr>
                        <w:top w:val="none" w:sz="0" w:space="0" w:color="auto"/>
                        <w:left w:val="none" w:sz="0" w:space="0" w:color="auto"/>
                        <w:bottom w:val="none" w:sz="0" w:space="0" w:color="auto"/>
                        <w:right w:val="none" w:sz="0" w:space="0" w:color="auto"/>
                      </w:divBdr>
                    </w:div>
                    <w:div w:id="19508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3861">
              <w:marLeft w:val="0"/>
              <w:marRight w:val="0"/>
              <w:marTop w:val="0"/>
              <w:marBottom w:val="0"/>
              <w:divBdr>
                <w:top w:val="none" w:sz="0" w:space="0" w:color="auto"/>
                <w:left w:val="none" w:sz="0" w:space="0" w:color="auto"/>
                <w:bottom w:val="none" w:sz="0" w:space="0" w:color="auto"/>
                <w:right w:val="none" w:sz="0" w:space="0" w:color="auto"/>
              </w:divBdr>
              <w:divsChild>
                <w:div w:id="180357226">
                  <w:marLeft w:val="0"/>
                  <w:marRight w:val="0"/>
                  <w:marTop w:val="0"/>
                  <w:marBottom w:val="0"/>
                  <w:divBdr>
                    <w:top w:val="none" w:sz="0" w:space="0" w:color="auto"/>
                    <w:left w:val="none" w:sz="0" w:space="0" w:color="auto"/>
                    <w:bottom w:val="none" w:sz="0" w:space="0" w:color="auto"/>
                    <w:right w:val="none" w:sz="0" w:space="0" w:color="auto"/>
                  </w:divBdr>
                  <w:divsChild>
                    <w:div w:id="1476988732">
                      <w:marLeft w:val="0"/>
                      <w:marRight w:val="0"/>
                      <w:marTop w:val="0"/>
                      <w:marBottom w:val="0"/>
                      <w:divBdr>
                        <w:top w:val="none" w:sz="0" w:space="0" w:color="auto"/>
                        <w:left w:val="none" w:sz="0" w:space="0" w:color="auto"/>
                        <w:bottom w:val="none" w:sz="0" w:space="0" w:color="auto"/>
                        <w:right w:val="none" w:sz="0" w:space="0" w:color="auto"/>
                      </w:divBdr>
                    </w:div>
                    <w:div w:id="3957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5376">
              <w:marLeft w:val="0"/>
              <w:marRight w:val="0"/>
              <w:marTop w:val="0"/>
              <w:marBottom w:val="0"/>
              <w:divBdr>
                <w:top w:val="none" w:sz="0" w:space="0" w:color="auto"/>
                <w:left w:val="none" w:sz="0" w:space="0" w:color="auto"/>
                <w:bottom w:val="none" w:sz="0" w:space="0" w:color="auto"/>
                <w:right w:val="none" w:sz="0" w:space="0" w:color="auto"/>
              </w:divBdr>
              <w:divsChild>
                <w:div w:id="1059203633">
                  <w:marLeft w:val="0"/>
                  <w:marRight w:val="0"/>
                  <w:marTop w:val="0"/>
                  <w:marBottom w:val="0"/>
                  <w:divBdr>
                    <w:top w:val="none" w:sz="0" w:space="0" w:color="auto"/>
                    <w:left w:val="none" w:sz="0" w:space="0" w:color="auto"/>
                    <w:bottom w:val="none" w:sz="0" w:space="0" w:color="auto"/>
                    <w:right w:val="none" w:sz="0" w:space="0" w:color="auto"/>
                  </w:divBdr>
                  <w:divsChild>
                    <w:div w:id="600140273">
                      <w:marLeft w:val="0"/>
                      <w:marRight w:val="0"/>
                      <w:marTop w:val="0"/>
                      <w:marBottom w:val="0"/>
                      <w:divBdr>
                        <w:top w:val="none" w:sz="0" w:space="0" w:color="auto"/>
                        <w:left w:val="none" w:sz="0" w:space="0" w:color="auto"/>
                        <w:bottom w:val="none" w:sz="0" w:space="0" w:color="auto"/>
                        <w:right w:val="none" w:sz="0" w:space="0" w:color="auto"/>
                      </w:divBdr>
                    </w:div>
                    <w:div w:id="19833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0280">
              <w:marLeft w:val="0"/>
              <w:marRight w:val="0"/>
              <w:marTop w:val="0"/>
              <w:marBottom w:val="0"/>
              <w:divBdr>
                <w:top w:val="none" w:sz="0" w:space="0" w:color="auto"/>
                <w:left w:val="none" w:sz="0" w:space="0" w:color="auto"/>
                <w:bottom w:val="none" w:sz="0" w:space="0" w:color="auto"/>
                <w:right w:val="none" w:sz="0" w:space="0" w:color="auto"/>
              </w:divBdr>
              <w:divsChild>
                <w:div w:id="1106274441">
                  <w:marLeft w:val="0"/>
                  <w:marRight w:val="0"/>
                  <w:marTop w:val="0"/>
                  <w:marBottom w:val="0"/>
                  <w:divBdr>
                    <w:top w:val="none" w:sz="0" w:space="0" w:color="auto"/>
                    <w:left w:val="none" w:sz="0" w:space="0" w:color="auto"/>
                    <w:bottom w:val="none" w:sz="0" w:space="0" w:color="auto"/>
                    <w:right w:val="none" w:sz="0" w:space="0" w:color="auto"/>
                  </w:divBdr>
                  <w:divsChild>
                    <w:div w:id="1728529390">
                      <w:marLeft w:val="0"/>
                      <w:marRight w:val="0"/>
                      <w:marTop w:val="0"/>
                      <w:marBottom w:val="0"/>
                      <w:divBdr>
                        <w:top w:val="none" w:sz="0" w:space="0" w:color="auto"/>
                        <w:left w:val="none" w:sz="0" w:space="0" w:color="auto"/>
                        <w:bottom w:val="none" w:sz="0" w:space="0" w:color="auto"/>
                        <w:right w:val="none" w:sz="0" w:space="0" w:color="auto"/>
                      </w:divBdr>
                    </w:div>
                    <w:div w:id="15509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796">
              <w:marLeft w:val="0"/>
              <w:marRight w:val="0"/>
              <w:marTop w:val="0"/>
              <w:marBottom w:val="0"/>
              <w:divBdr>
                <w:top w:val="none" w:sz="0" w:space="0" w:color="auto"/>
                <w:left w:val="none" w:sz="0" w:space="0" w:color="auto"/>
                <w:bottom w:val="none" w:sz="0" w:space="0" w:color="auto"/>
                <w:right w:val="none" w:sz="0" w:space="0" w:color="auto"/>
              </w:divBdr>
              <w:divsChild>
                <w:div w:id="1200554154">
                  <w:marLeft w:val="0"/>
                  <w:marRight w:val="0"/>
                  <w:marTop w:val="0"/>
                  <w:marBottom w:val="0"/>
                  <w:divBdr>
                    <w:top w:val="none" w:sz="0" w:space="0" w:color="auto"/>
                    <w:left w:val="none" w:sz="0" w:space="0" w:color="auto"/>
                    <w:bottom w:val="none" w:sz="0" w:space="0" w:color="auto"/>
                    <w:right w:val="none" w:sz="0" w:space="0" w:color="auto"/>
                  </w:divBdr>
                  <w:divsChild>
                    <w:div w:id="1279410019">
                      <w:marLeft w:val="0"/>
                      <w:marRight w:val="0"/>
                      <w:marTop w:val="0"/>
                      <w:marBottom w:val="0"/>
                      <w:divBdr>
                        <w:top w:val="none" w:sz="0" w:space="0" w:color="auto"/>
                        <w:left w:val="none" w:sz="0" w:space="0" w:color="auto"/>
                        <w:bottom w:val="none" w:sz="0" w:space="0" w:color="auto"/>
                        <w:right w:val="none" w:sz="0" w:space="0" w:color="auto"/>
                      </w:divBdr>
                    </w:div>
                    <w:div w:id="14548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8824">
              <w:marLeft w:val="0"/>
              <w:marRight w:val="0"/>
              <w:marTop w:val="0"/>
              <w:marBottom w:val="0"/>
              <w:divBdr>
                <w:top w:val="none" w:sz="0" w:space="0" w:color="auto"/>
                <w:left w:val="none" w:sz="0" w:space="0" w:color="auto"/>
                <w:bottom w:val="none" w:sz="0" w:space="0" w:color="auto"/>
                <w:right w:val="none" w:sz="0" w:space="0" w:color="auto"/>
              </w:divBdr>
              <w:divsChild>
                <w:div w:id="746342577">
                  <w:marLeft w:val="0"/>
                  <w:marRight w:val="0"/>
                  <w:marTop w:val="0"/>
                  <w:marBottom w:val="0"/>
                  <w:divBdr>
                    <w:top w:val="none" w:sz="0" w:space="0" w:color="auto"/>
                    <w:left w:val="none" w:sz="0" w:space="0" w:color="auto"/>
                    <w:bottom w:val="none" w:sz="0" w:space="0" w:color="auto"/>
                    <w:right w:val="none" w:sz="0" w:space="0" w:color="auto"/>
                  </w:divBdr>
                  <w:divsChild>
                    <w:div w:id="1015183475">
                      <w:marLeft w:val="0"/>
                      <w:marRight w:val="0"/>
                      <w:marTop w:val="0"/>
                      <w:marBottom w:val="0"/>
                      <w:divBdr>
                        <w:top w:val="none" w:sz="0" w:space="0" w:color="auto"/>
                        <w:left w:val="none" w:sz="0" w:space="0" w:color="auto"/>
                        <w:bottom w:val="none" w:sz="0" w:space="0" w:color="auto"/>
                        <w:right w:val="none" w:sz="0" w:space="0" w:color="auto"/>
                      </w:divBdr>
                    </w:div>
                    <w:div w:id="1810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4199">
              <w:marLeft w:val="0"/>
              <w:marRight w:val="0"/>
              <w:marTop w:val="0"/>
              <w:marBottom w:val="0"/>
              <w:divBdr>
                <w:top w:val="none" w:sz="0" w:space="0" w:color="auto"/>
                <w:left w:val="none" w:sz="0" w:space="0" w:color="auto"/>
                <w:bottom w:val="none" w:sz="0" w:space="0" w:color="auto"/>
                <w:right w:val="none" w:sz="0" w:space="0" w:color="auto"/>
              </w:divBdr>
              <w:divsChild>
                <w:div w:id="1374305784">
                  <w:marLeft w:val="0"/>
                  <w:marRight w:val="0"/>
                  <w:marTop w:val="0"/>
                  <w:marBottom w:val="0"/>
                  <w:divBdr>
                    <w:top w:val="none" w:sz="0" w:space="0" w:color="auto"/>
                    <w:left w:val="none" w:sz="0" w:space="0" w:color="auto"/>
                    <w:bottom w:val="none" w:sz="0" w:space="0" w:color="auto"/>
                    <w:right w:val="none" w:sz="0" w:space="0" w:color="auto"/>
                  </w:divBdr>
                  <w:divsChild>
                    <w:div w:id="1998799722">
                      <w:marLeft w:val="0"/>
                      <w:marRight w:val="0"/>
                      <w:marTop w:val="0"/>
                      <w:marBottom w:val="0"/>
                      <w:divBdr>
                        <w:top w:val="none" w:sz="0" w:space="0" w:color="auto"/>
                        <w:left w:val="none" w:sz="0" w:space="0" w:color="auto"/>
                        <w:bottom w:val="none" w:sz="0" w:space="0" w:color="auto"/>
                        <w:right w:val="none" w:sz="0" w:space="0" w:color="auto"/>
                      </w:divBdr>
                    </w:div>
                    <w:div w:id="18198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5551">
              <w:marLeft w:val="0"/>
              <w:marRight w:val="0"/>
              <w:marTop w:val="0"/>
              <w:marBottom w:val="0"/>
              <w:divBdr>
                <w:top w:val="none" w:sz="0" w:space="0" w:color="auto"/>
                <w:left w:val="none" w:sz="0" w:space="0" w:color="auto"/>
                <w:bottom w:val="none" w:sz="0" w:space="0" w:color="auto"/>
                <w:right w:val="none" w:sz="0" w:space="0" w:color="auto"/>
              </w:divBdr>
              <w:divsChild>
                <w:div w:id="1668248204">
                  <w:marLeft w:val="0"/>
                  <w:marRight w:val="0"/>
                  <w:marTop w:val="0"/>
                  <w:marBottom w:val="0"/>
                  <w:divBdr>
                    <w:top w:val="none" w:sz="0" w:space="0" w:color="auto"/>
                    <w:left w:val="none" w:sz="0" w:space="0" w:color="auto"/>
                    <w:bottom w:val="none" w:sz="0" w:space="0" w:color="auto"/>
                    <w:right w:val="none" w:sz="0" w:space="0" w:color="auto"/>
                  </w:divBdr>
                  <w:divsChild>
                    <w:div w:id="1698654903">
                      <w:marLeft w:val="0"/>
                      <w:marRight w:val="0"/>
                      <w:marTop w:val="0"/>
                      <w:marBottom w:val="0"/>
                      <w:divBdr>
                        <w:top w:val="none" w:sz="0" w:space="0" w:color="auto"/>
                        <w:left w:val="none" w:sz="0" w:space="0" w:color="auto"/>
                        <w:bottom w:val="none" w:sz="0" w:space="0" w:color="auto"/>
                        <w:right w:val="none" w:sz="0" w:space="0" w:color="auto"/>
                      </w:divBdr>
                    </w:div>
                    <w:div w:id="6134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7302">
              <w:marLeft w:val="0"/>
              <w:marRight w:val="0"/>
              <w:marTop w:val="0"/>
              <w:marBottom w:val="0"/>
              <w:divBdr>
                <w:top w:val="none" w:sz="0" w:space="0" w:color="auto"/>
                <w:left w:val="none" w:sz="0" w:space="0" w:color="auto"/>
                <w:bottom w:val="none" w:sz="0" w:space="0" w:color="auto"/>
                <w:right w:val="none" w:sz="0" w:space="0" w:color="auto"/>
              </w:divBdr>
              <w:divsChild>
                <w:div w:id="1527019355">
                  <w:marLeft w:val="0"/>
                  <w:marRight w:val="0"/>
                  <w:marTop w:val="0"/>
                  <w:marBottom w:val="0"/>
                  <w:divBdr>
                    <w:top w:val="none" w:sz="0" w:space="0" w:color="auto"/>
                    <w:left w:val="none" w:sz="0" w:space="0" w:color="auto"/>
                    <w:bottom w:val="none" w:sz="0" w:space="0" w:color="auto"/>
                    <w:right w:val="none" w:sz="0" w:space="0" w:color="auto"/>
                  </w:divBdr>
                  <w:divsChild>
                    <w:div w:id="51849954">
                      <w:marLeft w:val="0"/>
                      <w:marRight w:val="0"/>
                      <w:marTop w:val="0"/>
                      <w:marBottom w:val="0"/>
                      <w:divBdr>
                        <w:top w:val="none" w:sz="0" w:space="0" w:color="auto"/>
                        <w:left w:val="none" w:sz="0" w:space="0" w:color="auto"/>
                        <w:bottom w:val="none" w:sz="0" w:space="0" w:color="auto"/>
                        <w:right w:val="none" w:sz="0" w:space="0" w:color="auto"/>
                      </w:divBdr>
                    </w:div>
                    <w:div w:id="44985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1514">
              <w:marLeft w:val="0"/>
              <w:marRight w:val="0"/>
              <w:marTop w:val="0"/>
              <w:marBottom w:val="0"/>
              <w:divBdr>
                <w:top w:val="none" w:sz="0" w:space="0" w:color="auto"/>
                <w:left w:val="none" w:sz="0" w:space="0" w:color="auto"/>
                <w:bottom w:val="none" w:sz="0" w:space="0" w:color="auto"/>
                <w:right w:val="none" w:sz="0" w:space="0" w:color="auto"/>
              </w:divBdr>
              <w:divsChild>
                <w:div w:id="522744147">
                  <w:marLeft w:val="0"/>
                  <w:marRight w:val="0"/>
                  <w:marTop w:val="0"/>
                  <w:marBottom w:val="0"/>
                  <w:divBdr>
                    <w:top w:val="none" w:sz="0" w:space="0" w:color="auto"/>
                    <w:left w:val="none" w:sz="0" w:space="0" w:color="auto"/>
                    <w:bottom w:val="none" w:sz="0" w:space="0" w:color="auto"/>
                    <w:right w:val="none" w:sz="0" w:space="0" w:color="auto"/>
                  </w:divBdr>
                  <w:divsChild>
                    <w:div w:id="248194550">
                      <w:marLeft w:val="0"/>
                      <w:marRight w:val="0"/>
                      <w:marTop w:val="0"/>
                      <w:marBottom w:val="0"/>
                      <w:divBdr>
                        <w:top w:val="none" w:sz="0" w:space="0" w:color="auto"/>
                        <w:left w:val="none" w:sz="0" w:space="0" w:color="auto"/>
                        <w:bottom w:val="none" w:sz="0" w:space="0" w:color="auto"/>
                        <w:right w:val="none" w:sz="0" w:space="0" w:color="auto"/>
                      </w:divBdr>
                    </w:div>
                    <w:div w:id="6290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46968">
              <w:marLeft w:val="0"/>
              <w:marRight w:val="0"/>
              <w:marTop w:val="0"/>
              <w:marBottom w:val="0"/>
              <w:divBdr>
                <w:top w:val="none" w:sz="0" w:space="0" w:color="auto"/>
                <w:left w:val="none" w:sz="0" w:space="0" w:color="auto"/>
                <w:bottom w:val="none" w:sz="0" w:space="0" w:color="auto"/>
                <w:right w:val="none" w:sz="0" w:space="0" w:color="auto"/>
              </w:divBdr>
              <w:divsChild>
                <w:div w:id="1915049421">
                  <w:marLeft w:val="0"/>
                  <w:marRight w:val="0"/>
                  <w:marTop w:val="0"/>
                  <w:marBottom w:val="0"/>
                  <w:divBdr>
                    <w:top w:val="none" w:sz="0" w:space="0" w:color="auto"/>
                    <w:left w:val="none" w:sz="0" w:space="0" w:color="auto"/>
                    <w:bottom w:val="none" w:sz="0" w:space="0" w:color="auto"/>
                    <w:right w:val="none" w:sz="0" w:space="0" w:color="auto"/>
                  </w:divBdr>
                  <w:divsChild>
                    <w:div w:id="1367019828">
                      <w:marLeft w:val="0"/>
                      <w:marRight w:val="0"/>
                      <w:marTop w:val="0"/>
                      <w:marBottom w:val="0"/>
                      <w:divBdr>
                        <w:top w:val="none" w:sz="0" w:space="0" w:color="auto"/>
                        <w:left w:val="none" w:sz="0" w:space="0" w:color="auto"/>
                        <w:bottom w:val="none" w:sz="0" w:space="0" w:color="auto"/>
                        <w:right w:val="none" w:sz="0" w:space="0" w:color="auto"/>
                      </w:divBdr>
                    </w:div>
                    <w:div w:id="17077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5805">
              <w:marLeft w:val="0"/>
              <w:marRight w:val="0"/>
              <w:marTop w:val="0"/>
              <w:marBottom w:val="0"/>
              <w:divBdr>
                <w:top w:val="none" w:sz="0" w:space="0" w:color="auto"/>
                <w:left w:val="none" w:sz="0" w:space="0" w:color="auto"/>
                <w:bottom w:val="none" w:sz="0" w:space="0" w:color="auto"/>
                <w:right w:val="none" w:sz="0" w:space="0" w:color="auto"/>
              </w:divBdr>
              <w:divsChild>
                <w:div w:id="2081902295">
                  <w:marLeft w:val="0"/>
                  <w:marRight w:val="0"/>
                  <w:marTop w:val="0"/>
                  <w:marBottom w:val="0"/>
                  <w:divBdr>
                    <w:top w:val="none" w:sz="0" w:space="0" w:color="auto"/>
                    <w:left w:val="none" w:sz="0" w:space="0" w:color="auto"/>
                    <w:bottom w:val="none" w:sz="0" w:space="0" w:color="auto"/>
                    <w:right w:val="none" w:sz="0" w:space="0" w:color="auto"/>
                  </w:divBdr>
                  <w:divsChild>
                    <w:div w:id="375475027">
                      <w:marLeft w:val="0"/>
                      <w:marRight w:val="0"/>
                      <w:marTop w:val="0"/>
                      <w:marBottom w:val="0"/>
                      <w:divBdr>
                        <w:top w:val="none" w:sz="0" w:space="0" w:color="auto"/>
                        <w:left w:val="none" w:sz="0" w:space="0" w:color="auto"/>
                        <w:bottom w:val="none" w:sz="0" w:space="0" w:color="auto"/>
                        <w:right w:val="none" w:sz="0" w:space="0" w:color="auto"/>
                      </w:divBdr>
                    </w:div>
                    <w:div w:id="5812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69734">
              <w:marLeft w:val="0"/>
              <w:marRight w:val="0"/>
              <w:marTop w:val="0"/>
              <w:marBottom w:val="0"/>
              <w:divBdr>
                <w:top w:val="none" w:sz="0" w:space="0" w:color="auto"/>
                <w:left w:val="none" w:sz="0" w:space="0" w:color="auto"/>
                <w:bottom w:val="none" w:sz="0" w:space="0" w:color="auto"/>
                <w:right w:val="none" w:sz="0" w:space="0" w:color="auto"/>
              </w:divBdr>
              <w:divsChild>
                <w:div w:id="1357583595">
                  <w:marLeft w:val="0"/>
                  <w:marRight w:val="0"/>
                  <w:marTop w:val="0"/>
                  <w:marBottom w:val="0"/>
                  <w:divBdr>
                    <w:top w:val="none" w:sz="0" w:space="0" w:color="auto"/>
                    <w:left w:val="none" w:sz="0" w:space="0" w:color="auto"/>
                    <w:bottom w:val="none" w:sz="0" w:space="0" w:color="auto"/>
                    <w:right w:val="none" w:sz="0" w:space="0" w:color="auto"/>
                  </w:divBdr>
                  <w:divsChild>
                    <w:div w:id="136993651">
                      <w:marLeft w:val="0"/>
                      <w:marRight w:val="0"/>
                      <w:marTop w:val="0"/>
                      <w:marBottom w:val="0"/>
                      <w:divBdr>
                        <w:top w:val="none" w:sz="0" w:space="0" w:color="auto"/>
                        <w:left w:val="none" w:sz="0" w:space="0" w:color="auto"/>
                        <w:bottom w:val="none" w:sz="0" w:space="0" w:color="auto"/>
                        <w:right w:val="none" w:sz="0" w:space="0" w:color="auto"/>
                      </w:divBdr>
                    </w:div>
                    <w:div w:id="5423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2291">
              <w:marLeft w:val="0"/>
              <w:marRight w:val="0"/>
              <w:marTop w:val="0"/>
              <w:marBottom w:val="0"/>
              <w:divBdr>
                <w:top w:val="none" w:sz="0" w:space="0" w:color="auto"/>
                <w:left w:val="none" w:sz="0" w:space="0" w:color="auto"/>
                <w:bottom w:val="none" w:sz="0" w:space="0" w:color="auto"/>
                <w:right w:val="none" w:sz="0" w:space="0" w:color="auto"/>
              </w:divBdr>
              <w:divsChild>
                <w:div w:id="1875578029">
                  <w:marLeft w:val="0"/>
                  <w:marRight w:val="0"/>
                  <w:marTop w:val="0"/>
                  <w:marBottom w:val="0"/>
                  <w:divBdr>
                    <w:top w:val="none" w:sz="0" w:space="0" w:color="auto"/>
                    <w:left w:val="none" w:sz="0" w:space="0" w:color="auto"/>
                    <w:bottom w:val="none" w:sz="0" w:space="0" w:color="auto"/>
                    <w:right w:val="none" w:sz="0" w:space="0" w:color="auto"/>
                  </w:divBdr>
                  <w:divsChild>
                    <w:div w:id="201796644">
                      <w:marLeft w:val="0"/>
                      <w:marRight w:val="0"/>
                      <w:marTop w:val="0"/>
                      <w:marBottom w:val="0"/>
                      <w:divBdr>
                        <w:top w:val="none" w:sz="0" w:space="0" w:color="auto"/>
                        <w:left w:val="none" w:sz="0" w:space="0" w:color="auto"/>
                        <w:bottom w:val="none" w:sz="0" w:space="0" w:color="auto"/>
                        <w:right w:val="none" w:sz="0" w:space="0" w:color="auto"/>
                      </w:divBdr>
                    </w:div>
                    <w:div w:id="21114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56065">
              <w:marLeft w:val="0"/>
              <w:marRight w:val="0"/>
              <w:marTop w:val="0"/>
              <w:marBottom w:val="0"/>
              <w:divBdr>
                <w:top w:val="none" w:sz="0" w:space="0" w:color="auto"/>
                <w:left w:val="none" w:sz="0" w:space="0" w:color="auto"/>
                <w:bottom w:val="none" w:sz="0" w:space="0" w:color="auto"/>
                <w:right w:val="none" w:sz="0" w:space="0" w:color="auto"/>
              </w:divBdr>
              <w:divsChild>
                <w:div w:id="185484258">
                  <w:marLeft w:val="0"/>
                  <w:marRight w:val="0"/>
                  <w:marTop w:val="0"/>
                  <w:marBottom w:val="0"/>
                  <w:divBdr>
                    <w:top w:val="none" w:sz="0" w:space="0" w:color="auto"/>
                    <w:left w:val="none" w:sz="0" w:space="0" w:color="auto"/>
                    <w:bottom w:val="none" w:sz="0" w:space="0" w:color="auto"/>
                    <w:right w:val="none" w:sz="0" w:space="0" w:color="auto"/>
                  </w:divBdr>
                  <w:divsChild>
                    <w:div w:id="234709260">
                      <w:marLeft w:val="0"/>
                      <w:marRight w:val="0"/>
                      <w:marTop w:val="0"/>
                      <w:marBottom w:val="0"/>
                      <w:divBdr>
                        <w:top w:val="none" w:sz="0" w:space="0" w:color="auto"/>
                        <w:left w:val="none" w:sz="0" w:space="0" w:color="auto"/>
                        <w:bottom w:val="none" w:sz="0" w:space="0" w:color="auto"/>
                        <w:right w:val="none" w:sz="0" w:space="0" w:color="auto"/>
                      </w:divBdr>
                    </w:div>
                    <w:div w:id="19206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5825">
              <w:marLeft w:val="0"/>
              <w:marRight w:val="0"/>
              <w:marTop w:val="0"/>
              <w:marBottom w:val="0"/>
              <w:divBdr>
                <w:top w:val="none" w:sz="0" w:space="0" w:color="auto"/>
                <w:left w:val="none" w:sz="0" w:space="0" w:color="auto"/>
                <w:bottom w:val="none" w:sz="0" w:space="0" w:color="auto"/>
                <w:right w:val="none" w:sz="0" w:space="0" w:color="auto"/>
              </w:divBdr>
              <w:divsChild>
                <w:div w:id="102696689">
                  <w:marLeft w:val="0"/>
                  <w:marRight w:val="0"/>
                  <w:marTop w:val="0"/>
                  <w:marBottom w:val="0"/>
                  <w:divBdr>
                    <w:top w:val="none" w:sz="0" w:space="0" w:color="auto"/>
                    <w:left w:val="none" w:sz="0" w:space="0" w:color="auto"/>
                    <w:bottom w:val="none" w:sz="0" w:space="0" w:color="auto"/>
                    <w:right w:val="none" w:sz="0" w:space="0" w:color="auto"/>
                  </w:divBdr>
                  <w:divsChild>
                    <w:div w:id="1140920916">
                      <w:marLeft w:val="0"/>
                      <w:marRight w:val="0"/>
                      <w:marTop w:val="0"/>
                      <w:marBottom w:val="0"/>
                      <w:divBdr>
                        <w:top w:val="none" w:sz="0" w:space="0" w:color="auto"/>
                        <w:left w:val="none" w:sz="0" w:space="0" w:color="auto"/>
                        <w:bottom w:val="none" w:sz="0" w:space="0" w:color="auto"/>
                        <w:right w:val="none" w:sz="0" w:space="0" w:color="auto"/>
                      </w:divBdr>
                    </w:div>
                    <w:div w:id="7767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4511">
              <w:marLeft w:val="0"/>
              <w:marRight w:val="0"/>
              <w:marTop w:val="0"/>
              <w:marBottom w:val="0"/>
              <w:divBdr>
                <w:top w:val="none" w:sz="0" w:space="0" w:color="auto"/>
                <w:left w:val="none" w:sz="0" w:space="0" w:color="auto"/>
                <w:bottom w:val="none" w:sz="0" w:space="0" w:color="auto"/>
                <w:right w:val="none" w:sz="0" w:space="0" w:color="auto"/>
              </w:divBdr>
              <w:divsChild>
                <w:div w:id="341856759">
                  <w:marLeft w:val="0"/>
                  <w:marRight w:val="0"/>
                  <w:marTop w:val="0"/>
                  <w:marBottom w:val="0"/>
                  <w:divBdr>
                    <w:top w:val="none" w:sz="0" w:space="0" w:color="auto"/>
                    <w:left w:val="none" w:sz="0" w:space="0" w:color="auto"/>
                    <w:bottom w:val="none" w:sz="0" w:space="0" w:color="auto"/>
                    <w:right w:val="none" w:sz="0" w:space="0" w:color="auto"/>
                  </w:divBdr>
                  <w:divsChild>
                    <w:div w:id="933321048">
                      <w:marLeft w:val="0"/>
                      <w:marRight w:val="0"/>
                      <w:marTop w:val="0"/>
                      <w:marBottom w:val="0"/>
                      <w:divBdr>
                        <w:top w:val="none" w:sz="0" w:space="0" w:color="auto"/>
                        <w:left w:val="none" w:sz="0" w:space="0" w:color="auto"/>
                        <w:bottom w:val="none" w:sz="0" w:space="0" w:color="auto"/>
                        <w:right w:val="none" w:sz="0" w:space="0" w:color="auto"/>
                      </w:divBdr>
                    </w:div>
                    <w:div w:id="61926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65355">
              <w:marLeft w:val="0"/>
              <w:marRight w:val="0"/>
              <w:marTop w:val="0"/>
              <w:marBottom w:val="0"/>
              <w:divBdr>
                <w:top w:val="none" w:sz="0" w:space="0" w:color="auto"/>
                <w:left w:val="none" w:sz="0" w:space="0" w:color="auto"/>
                <w:bottom w:val="none" w:sz="0" w:space="0" w:color="auto"/>
                <w:right w:val="none" w:sz="0" w:space="0" w:color="auto"/>
              </w:divBdr>
              <w:divsChild>
                <w:div w:id="1025014518">
                  <w:marLeft w:val="0"/>
                  <w:marRight w:val="0"/>
                  <w:marTop w:val="0"/>
                  <w:marBottom w:val="0"/>
                  <w:divBdr>
                    <w:top w:val="none" w:sz="0" w:space="0" w:color="auto"/>
                    <w:left w:val="none" w:sz="0" w:space="0" w:color="auto"/>
                    <w:bottom w:val="none" w:sz="0" w:space="0" w:color="auto"/>
                    <w:right w:val="none" w:sz="0" w:space="0" w:color="auto"/>
                  </w:divBdr>
                  <w:divsChild>
                    <w:div w:id="83694327">
                      <w:marLeft w:val="0"/>
                      <w:marRight w:val="0"/>
                      <w:marTop w:val="0"/>
                      <w:marBottom w:val="0"/>
                      <w:divBdr>
                        <w:top w:val="none" w:sz="0" w:space="0" w:color="auto"/>
                        <w:left w:val="none" w:sz="0" w:space="0" w:color="auto"/>
                        <w:bottom w:val="none" w:sz="0" w:space="0" w:color="auto"/>
                        <w:right w:val="none" w:sz="0" w:space="0" w:color="auto"/>
                      </w:divBdr>
                    </w:div>
                    <w:div w:id="3912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60488">
              <w:marLeft w:val="0"/>
              <w:marRight w:val="0"/>
              <w:marTop w:val="0"/>
              <w:marBottom w:val="0"/>
              <w:divBdr>
                <w:top w:val="none" w:sz="0" w:space="0" w:color="auto"/>
                <w:left w:val="none" w:sz="0" w:space="0" w:color="auto"/>
                <w:bottom w:val="none" w:sz="0" w:space="0" w:color="auto"/>
                <w:right w:val="none" w:sz="0" w:space="0" w:color="auto"/>
              </w:divBdr>
              <w:divsChild>
                <w:div w:id="610863484">
                  <w:marLeft w:val="0"/>
                  <w:marRight w:val="0"/>
                  <w:marTop w:val="0"/>
                  <w:marBottom w:val="0"/>
                  <w:divBdr>
                    <w:top w:val="none" w:sz="0" w:space="0" w:color="auto"/>
                    <w:left w:val="none" w:sz="0" w:space="0" w:color="auto"/>
                    <w:bottom w:val="none" w:sz="0" w:space="0" w:color="auto"/>
                    <w:right w:val="none" w:sz="0" w:space="0" w:color="auto"/>
                  </w:divBdr>
                  <w:divsChild>
                    <w:div w:id="1155800697">
                      <w:marLeft w:val="0"/>
                      <w:marRight w:val="0"/>
                      <w:marTop w:val="0"/>
                      <w:marBottom w:val="0"/>
                      <w:divBdr>
                        <w:top w:val="none" w:sz="0" w:space="0" w:color="auto"/>
                        <w:left w:val="none" w:sz="0" w:space="0" w:color="auto"/>
                        <w:bottom w:val="none" w:sz="0" w:space="0" w:color="auto"/>
                        <w:right w:val="none" w:sz="0" w:space="0" w:color="auto"/>
                      </w:divBdr>
                    </w:div>
                    <w:div w:id="5931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7527">
              <w:marLeft w:val="0"/>
              <w:marRight w:val="0"/>
              <w:marTop w:val="0"/>
              <w:marBottom w:val="0"/>
              <w:divBdr>
                <w:top w:val="none" w:sz="0" w:space="0" w:color="auto"/>
                <w:left w:val="none" w:sz="0" w:space="0" w:color="auto"/>
                <w:bottom w:val="none" w:sz="0" w:space="0" w:color="auto"/>
                <w:right w:val="none" w:sz="0" w:space="0" w:color="auto"/>
              </w:divBdr>
              <w:divsChild>
                <w:div w:id="774906311">
                  <w:marLeft w:val="0"/>
                  <w:marRight w:val="0"/>
                  <w:marTop w:val="0"/>
                  <w:marBottom w:val="0"/>
                  <w:divBdr>
                    <w:top w:val="none" w:sz="0" w:space="0" w:color="auto"/>
                    <w:left w:val="none" w:sz="0" w:space="0" w:color="auto"/>
                    <w:bottom w:val="none" w:sz="0" w:space="0" w:color="auto"/>
                    <w:right w:val="none" w:sz="0" w:space="0" w:color="auto"/>
                  </w:divBdr>
                  <w:divsChild>
                    <w:div w:id="1519542048">
                      <w:marLeft w:val="0"/>
                      <w:marRight w:val="0"/>
                      <w:marTop w:val="0"/>
                      <w:marBottom w:val="0"/>
                      <w:divBdr>
                        <w:top w:val="none" w:sz="0" w:space="0" w:color="auto"/>
                        <w:left w:val="none" w:sz="0" w:space="0" w:color="auto"/>
                        <w:bottom w:val="none" w:sz="0" w:space="0" w:color="auto"/>
                        <w:right w:val="none" w:sz="0" w:space="0" w:color="auto"/>
                      </w:divBdr>
                    </w:div>
                    <w:div w:id="55046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2503">
              <w:marLeft w:val="0"/>
              <w:marRight w:val="0"/>
              <w:marTop w:val="0"/>
              <w:marBottom w:val="0"/>
              <w:divBdr>
                <w:top w:val="none" w:sz="0" w:space="0" w:color="auto"/>
                <w:left w:val="none" w:sz="0" w:space="0" w:color="auto"/>
                <w:bottom w:val="none" w:sz="0" w:space="0" w:color="auto"/>
                <w:right w:val="none" w:sz="0" w:space="0" w:color="auto"/>
              </w:divBdr>
              <w:divsChild>
                <w:div w:id="239995894">
                  <w:marLeft w:val="0"/>
                  <w:marRight w:val="0"/>
                  <w:marTop w:val="0"/>
                  <w:marBottom w:val="0"/>
                  <w:divBdr>
                    <w:top w:val="none" w:sz="0" w:space="0" w:color="auto"/>
                    <w:left w:val="none" w:sz="0" w:space="0" w:color="auto"/>
                    <w:bottom w:val="none" w:sz="0" w:space="0" w:color="auto"/>
                    <w:right w:val="none" w:sz="0" w:space="0" w:color="auto"/>
                  </w:divBdr>
                  <w:divsChild>
                    <w:div w:id="2039768877">
                      <w:marLeft w:val="0"/>
                      <w:marRight w:val="0"/>
                      <w:marTop w:val="0"/>
                      <w:marBottom w:val="0"/>
                      <w:divBdr>
                        <w:top w:val="none" w:sz="0" w:space="0" w:color="auto"/>
                        <w:left w:val="none" w:sz="0" w:space="0" w:color="auto"/>
                        <w:bottom w:val="none" w:sz="0" w:space="0" w:color="auto"/>
                        <w:right w:val="none" w:sz="0" w:space="0" w:color="auto"/>
                      </w:divBdr>
                    </w:div>
                    <w:div w:id="3158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7124">
              <w:marLeft w:val="0"/>
              <w:marRight w:val="0"/>
              <w:marTop w:val="0"/>
              <w:marBottom w:val="0"/>
              <w:divBdr>
                <w:top w:val="none" w:sz="0" w:space="0" w:color="auto"/>
                <w:left w:val="none" w:sz="0" w:space="0" w:color="auto"/>
                <w:bottom w:val="none" w:sz="0" w:space="0" w:color="auto"/>
                <w:right w:val="none" w:sz="0" w:space="0" w:color="auto"/>
              </w:divBdr>
              <w:divsChild>
                <w:div w:id="252053032">
                  <w:marLeft w:val="0"/>
                  <w:marRight w:val="0"/>
                  <w:marTop w:val="0"/>
                  <w:marBottom w:val="0"/>
                  <w:divBdr>
                    <w:top w:val="none" w:sz="0" w:space="0" w:color="auto"/>
                    <w:left w:val="none" w:sz="0" w:space="0" w:color="auto"/>
                    <w:bottom w:val="none" w:sz="0" w:space="0" w:color="auto"/>
                    <w:right w:val="none" w:sz="0" w:space="0" w:color="auto"/>
                  </w:divBdr>
                  <w:divsChild>
                    <w:div w:id="244268762">
                      <w:marLeft w:val="0"/>
                      <w:marRight w:val="0"/>
                      <w:marTop w:val="0"/>
                      <w:marBottom w:val="0"/>
                      <w:divBdr>
                        <w:top w:val="none" w:sz="0" w:space="0" w:color="auto"/>
                        <w:left w:val="none" w:sz="0" w:space="0" w:color="auto"/>
                        <w:bottom w:val="none" w:sz="0" w:space="0" w:color="auto"/>
                        <w:right w:val="none" w:sz="0" w:space="0" w:color="auto"/>
                      </w:divBdr>
                    </w:div>
                    <w:div w:id="4420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89494">
              <w:marLeft w:val="0"/>
              <w:marRight w:val="0"/>
              <w:marTop w:val="0"/>
              <w:marBottom w:val="0"/>
              <w:divBdr>
                <w:top w:val="none" w:sz="0" w:space="0" w:color="auto"/>
                <w:left w:val="none" w:sz="0" w:space="0" w:color="auto"/>
                <w:bottom w:val="none" w:sz="0" w:space="0" w:color="auto"/>
                <w:right w:val="none" w:sz="0" w:space="0" w:color="auto"/>
              </w:divBdr>
              <w:divsChild>
                <w:div w:id="1112819739">
                  <w:marLeft w:val="0"/>
                  <w:marRight w:val="0"/>
                  <w:marTop w:val="0"/>
                  <w:marBottom w:val="0"/>
                  <w:divBdr>
                    <w:top w:val="none" w:sz="0" w:space="0" w:color="auto"/>
                    <w:left w:val="none" w:sz="0" w:space="0" w:color="auto"/>
                    <w:bottom w:val="none" w:sz="0" w:space="0" w:color="auto"/>
                    <w:right w:val="none" w:sz="0" w:space="0" w:color="auto"/>
                  </w:divBdr>
                  <w:divsChild>
                    <w:div w:id="64108138">
                      <w:marLeft w:val="0"/>
                      <w:marRight w:val="0"/>
                      <w:marTop w:val="0"/>
                      <w:marBottom w:val="0"/>
                      <w:divBdr>
                        <w:top w:val="none" w:sz="0" w:space="0" w:color="auto"/>
                        <w:left w:val="none" w:sz="0" w:space="0" w:color="auto"/>
                        <w:bottom w:val="none" w:sz="0" w:space="0" w:color="auto"/>
                        <w:right w:val="none" w:sz="0" w:space="0" w:color="auto"/>
                      </w:divBdr>
                    </w:div>
                    <w:div w:id="8135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4907">
              <w:marLeft w:val="0"/>
              <w:marRight w:val="0"/>
              <w:marTop w:val="0"/>
              <w:marBottom w:val="0"/>
              <w:divBdr>
                <w:top w:val="none" w:sz="0" w:space="0" w:color="auto"/>
                <w:left w:val="none" w:sz="0" w:space="0" w:color="auto"/>
                <w:bottom w:val="none" w:sz="0" w:space="0" w:color="auto"/>
                <w:right w:val="none" w:sz="0" w:space="0" w:color="auto"/>
              </w:divBdr>
              <w:divsChild>
                <w:div w:id="444542403">
                  <w:marLeft w:val="0"/>
                  <w:marRight w:val="0"/>
                  <w:marTop w:val="0"/>
                  <w:marBottom w:val="0"/>
                  <w:divBdr>
                    <w:top w:val="none" w:sz="0" w:space="0" w:color="auto"/>
                    <w:left w:val="none" w:sz="0" w:space="0" w:color="auto"/>
                    <w:bottom w:val="none" w:sz="0" w:space="0" w:color="auto"/>
                    <w:right w:val="none" w:sz="0" w:space="0" w:color="auto"/>
                  </w:divBdr>
                  <w:divsChild>
                    <w:div w:id="822241571">
                      <w:marLeft w:val="0"/>
                      <w:marRight w:val="0"/>
                      <w:marTop w:val="0"/>
                      <w:marBottom w:val="0"/>
                      <w:divBdr>
                        <w:top w:val="none" w:sz="0" w:space="0" w:color="auto"/>
                        <w:left w:val="none" w:sz="0" w:space="0" w:color="auto"/>
                        <w:bottom w:val="none" w:sz="0" w:space="0" w:color="auto"/>
                        <w:right w:val="none" w:sz="0" w:space="0" w:color="auto"/>
                      </w:divBdr>
                    </w:div>
                    <w:div w:id="3179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7229">
              <w:marLeft w:val="0"/>
              <w:marRight w:val="0"/>
              <w:marTop w:val="0"/>
              <w:marBottom w:val="0"/>
              <w:divBdr>
                <w:top w:val="none" w:sz="0" w:space="0" w:color="auto"/>
                <w:left w:val="none" w:sz="0" w:space="0" w:color="auto"/>
                <w:bottom w:val="none" w:sz="0" w:space="0" w:color="auto"/>
                <w:right w:val="none" w:sz="0" w:space="0" w:color="auto"/>
              </w:divBdr>
              <w:divsChild>
                <w:div w:id="528687459">
                  <w:marLeft w:val="0"/>
                  <w:marRight w:val="0"/>
                  <w:marTop w:val="0"/>
                  <w:marBottom w:val="0"/>
                  <w:divBdr>
                    <w:top w:val="none" w:sz="0" w:space="0" w:color="auto"/>
                    <w:left w:val="none" w:sz="0" w:space="0" w:color="auto"/>
                    <w:bottom w:val="none" w:sz="0" w:space="0" w:color="auto"/>
                    <w:right w:val="none" w:sz="0" w:space="0" w:color="auto"/>
                  </w:divBdr>
                  <w:divsChild>
                    <w:div w:id="1321040817">
                      <w:marLeft w:val="0"/>
                      <w:marRight w:val="0"/>
                      <w:marTop w:val="0"/>
                      <w:marBottom w:val="0"/>
                      <w:divBdr>
                        <w:top w:val="none" w:sz="0" w:space="0" w:color="auto"/>
                        <w:left w:val="none" w:sz="0" w:space="0" w:color="auto"/>
                        <w:bottom w:val="none" w:sz="0" w:space="0" w:color="auto"/>
                        <w:right w:val="none" w:sz="0" w:space="0" w:color="auto"/>
                      </w:divBdr>
                    </w:div>
                    <w:div w:id="8045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268">
              <w:marLeft w:val="0"/>
              <w:marRight w:val="0"/>
              <w:marTop w:val="0"/>
              <w:marBottom w:val="0"/>
              <w:divBdr>
                <w:top w:val="none" w:sz="0" w:space="0" w:color="auto"/>
                <w:left w:val="none" w:sz="0" w:space="0" w:color="auto"/>
                <w:bottom w:val="none" w:sz="0" w:space="0" w:color="auto"/>
                <w:right w:val="none" w:sz="0" w:space="0" w:color="auto"/>
              </w:divBdr>
              <w:divsChild>
                <w:div w:id="495457699">
                  <w:marLeft w:val="0"/>
                  <w:marRight w:val="0"/>
                  <w:marTop w:val="0"/>
                  <w:marBottom w:val="0"/>
                  <w:divBdr>
                    <w:top w:val="none" w:sz="0" w:space="0" w:color="auto"/>
                    <w:left w:val="none" w:sz="0" w:space="0" w:color="auto"/>
                    <w:bottom w:val="none" w:sz="0" w:space="0" w:color="auto"/>
                    <w:right w:val="none" w:sz="0" w:space="0" w:color="auto"/>
                  </w:divBdr>
                  <w:divsChild>
                    <w:div w:id="188841792">
                      <w:marLeft w:val="0"/>
                      <w:marRight w:val="0"/>
                      <w:marTop w:val="0"/>
                      <w:marBottom w:val="0"/>
                      <w:divBdr>
                        <w:top w:val="none" w:sz="0" w:space="0" w:color="auto"/>
                        <w:left w:val="none" w:sz="0" w:space="0" w:color="auto"/>
                        <w:bottom w:val="none" w:sz="0" w:space="0" w:color="auto"/>
                        <w:right w:val="none" w:sz="0" w:space="0" w:color="auto"/>
                      </w:divBdr>
                    </w:div>
                    <w:div w:id="21312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3770">
              <w:marLeft w:val="0"/>
              <w:marRight w:val="0"/>
              <w:marTop w:val="0"/>
              <w:marBottom w:val="0"/>
              <w:divBdr>
                <w:top w:val="none" w:sz="0" w:space="0" w:color="auto"/>
                <w:left w:val="none" w:sz="0" w:space="0" w:color="auto"/>
                <w:bottom w:val="none" w:sz="0" w:space="0" w:color="auto"/>
                <w:right w:val="none" w:sz="0" w:space="0" w:color="auto"/>
              </w:divBdr>
              <w:divsChild>
                <w:div w:id="615408337">
                  <w:marLeft w:val="0"/>
                  <w:marRight w:val="0"/>
                  <w:marTop w:val="0"/>
                  <w:marBottom w:val="0"/>
                  <w:divBdr>
                    <w:top w:val="none" w:sz="0" w:space="0" w:color="auto"/>
                    <w:left w:val="none" w:sz="0" w:space="0" w:color="auto"/>
                    <w:bottom w:val="none" w:sz="0" w:space="0" w:color="auto"/>
                    <w:right w:val="none" w:sz="0" w:space="0" w:color="auto"/>
                  </w:divBdr>
                  <w:divsChild>
                    <w:div w:id="1009024709">
                      <w:marLeft w:val="0"/>
                      <w:marRight w:val="0"/>
                      <w:marTop w:val="0"/>
                      <w:marBottom w:val="0"/>
                      <w:divBdr>
                        <w:top w:val="none" w:sz="0" w:space="0" w:color="auto"/>
                        <w:left w:val="none" w:sz="0" w:space="0" w:color="auto"/>
                        <w:bottom w:val="none" w:sz="0" w:space="0" w:color="auto"/>
                        <w:right w:val="none" w:sz="0" w:space="0" w:color="auto"/>
                      </w:divBdr>
                    </w:div>
                    <w:div w:id="1060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2576">
              <w:marLeft w:val="0"/>
              <w:marRight w:val="0"/>
              <w:marTop w:val="0"/>
              <w:marBottom w:val="0"/>
              <w:divBdr>
                <w:top w:val="none" w:sz="0" w:space="0" w:color="auto"/>
                <w:left w:val="none" w:sz="0" w:space="0" w:color="auto"/>
                <w:bottom w:val="none" w:sz="0" w:space="0" w:color="auto"/>
                <w:right w:val="none" w:sz="0" w:space="0" w:color="auto"/>
              </w:divBdr>
              <w:divsChild>
                <w:div w:id="166213783">
                  <w:marLeft w:val="0"/>
                  <w:marRight w:val="0"/>
                  <w:marTop w:val="0"/>
                  <w:marBottom w:val="0"/>
                  <w:divBdr>
                    <w:top w:val="none" w:sz="0" w:space="0" w:color="auto"/>
                    <w:left w:val="none" w:sz="0" w:space="0" w:color="auto"/>
                    <w:bottom w:val="none" w:sz="0" w:space="0" w:color="auto"/>
                    <w:right w:val="none" w:sz="0" w:space="0" w:color="auto"/>
                  </w:divBdr>
                  <w:divsChild>
                    <w:div w:id="291447010">
                      <w:marLeft w:val="0"/>
                      <w:marRight w:val="0"/>
                      <w:marTop w:val="0"/>
                      <w:marBottom w:val="0"/>
                      <w:divBdr>
                        <w:top w:val="none" w:sz="0" w:space="0" w:color="auto"/>
                        <w:left w:val="none" w:sz="0" w:space="0" w:color="auto"/>
                        <w:bottom w:val="none" w:sz="0" w:space="0" w:color="auto"/>
                        <w:right w:val="none" w:sz="0" w:space="0" w:color="auto"/>
                      </w:divBdr>
                    </w:div>
                    <w:div w:id="167171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9679">
              <w:marLeft w:val="0"/>
              <w:marRight w:val="0"/>
              <w:marTop w:val="0"/>
              <w:marBottom w:val="0"/>
              <w:divBdr>
                <w:top w:val="none" w:sz="0" w:space="0" w:color="auto"/>
                <w:left w:val="none" w:sz="0" w:space="0" w:color="auto"/>
                <w:bottom w:val="none" w:sz="0" w:space="0" w:color="auto"/>
                <w:right w:val="none" w:sz="0" w:space="0" w:color="auto"/>
              </w:divBdr>
              <w:divsChild>
                <w:div w:id="1814325191">
                  <w:marLeft w:val="0"/>
                  <w:marRight w:val="0"/>
                  <w:marTop w:val="0"/>
                  <w:marBottom w:val="0"/>
                  <w:divBdr>
                    <w:top w:val="none" w:sz="0" w:space="0" w:color="auto"/>
                    <w:left w:val="none" w:sz="0" w:space="0" w:color="auto"/>
                    <w:bottom w:val="none" w:sz="0" w:space="0" w:color="auto"/>
                    <w:right w:val="none" w:sz="0" w:space="0" w:color="auto"/>
                  </w:divBdr>
                  <w:divsChild>
                    <w:div w:id="278025116">
                      <w:marLeft w:val="0"/>
                      <w:marRight w:val="0"/>
                      <w:marTop w:val="0"/>
                      <w:marBottom w:val="0"/>
                      <w:divBdr>
                        <w:top w:val="none" w:sz="0" w:space="0" w:color="auto"/>
                        <w:left w:val="none" w:sz="0" w:space="0" w:color="auto"/>
                        <w:bottom w:val="none" w:sz="0" w:space="0" w:color="auto"/>
                        <w:right w:val="none" w:sz="0" w:space="0" w:color="auto"/>
                      </w:divBdr>
                    </w:div>
                    <w:div w:id="163251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2813">
              <w:marLeft w:val="0"/>
              <w:marRight w:val="0"/>
              <w:marTop w:val="0"/>
              <w:marBottom w:val="0"/>
              <w:divBdr>
                <w:top w:val="none" w:sz="0" w:space="0" w:color="auto"/>
                <w:left w:val="none" w:sz="0" w:space="0" w:color="auto"/>
                <w:bottom w:val="none" w:sz="0" w:space="0" w:color="auto"/>
                <w:right w:val="none" w:sz="0" w:space="0" w:color="auto"/>
              </w:divBdr>
              <w:divsChild>
                <w:div w:id="529531015">
                  <w:marLeft w:val="0"/>
                  <w:marRight w:val="0"/>
                  <w:marTop w:val="0"/>
                  <w:marBottom w:val="0"/>
                  <w:divBdr>
                    <w:top w:val="none" w:sz="0" w:space="0" w:color="auto"/>
                    <w:left w:val="none" w:sz="0" w:space="0" w:color="auto"/>
                    <w:bottom w:val="none" w:sz="0" w:space="0" w:color="auto"/>
                    <w:right w:val="none" w:sz="0" w:space="0" w:color="auto"/>
                  </w:divBdr>
                  <w:divsChild>
                    <w:div w:id="1671524647">
                      <w:marLeft w:val="0"/>
                      <w:marRight w:val="0"/>
                      <w:marTop w:val="0"/>
                      <w:marBottom w:val="0"/>
                      <w:divBdr>
                        <w:top w:val="none" w:sz="0" w:space="0" w:color="auto"/>
                        <w:left w:val="none" w:sz="0" w:space="0" w:color="auto"/>
                        <w:bottom w:val="none" w:sz="0" w:space="0" w:color="auto"/>
                        <w:right w:val="none" w:sz="0" w:space="0" w:color="auto"/>
                      </w:divBdr>
                    </w:div>
                    <w:div w:id="8079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90506">
              <w:marLeft w:val="0"/>
              <w:marRight w:val="0"/>
              <w:marTop w:val="0"/>
              <w:marBottom w:val="0"/>
              <w:divBdr>
                <w:top w:val="none" w:sz="0" w:space="0" w:color="auto"/>
                <w:left w:val="none" w:sz="0" w:space="0" w:color="auto"/>
                <w:bottom w:val="none" w:sz="0" w:space="0" w:color="auto"/>
                <w:right w:val="none" w:sz="0" w:space="0" w:color="auto"/>
              </w:divBdr>
              <w:divsChild>
                <w:div w:id="601033244">
                  <w:marLeft w:val="0"/>
                  <w:marRight w:val="0"/>
                  <w:marTop w:val="0"/>
                  <w:marBottom w:val="0"/>
                  <w:divBdr>
                    <w:top w:val="none" w:sz="0" w:space="0" w:color="auto"/>
                    <w:left w:val="none" w:sz="0" w:space="0" w:color="auto"/>
                    <w:bottom w:val="none" w:sz="0" w:space="0" w:color="auto"/>
                    <w:right w:val="none" w:sz="0" w:space="0" w:color="auto"/>
                  </w:divBdr>
                  <w:divsChild>
                    <w:div w:id="753745281">
                      <w:marLeft w:val="0"/>
                      <w:marRight w:val="0"/>
                      <w:marTop w:val="0"/>
                      <w:marBottom w:val="0"/>
                      <w:divBdr>
                        <w:top w:val="none" w:sz="0" w:space="0" w:color="auto"/>
                        <w:left w:val="none" w:sz="0" w:space="0" w:color="auto"/>
                        <w:bottom w:val="none" w:sz="0" w:space="0" w:color="auto"/>
                        <w:right w:val="none" w:sz="0" w:space="0" w:color="auto"/>
                      </w:divBdr>
                    </w:div>
                    <w:div w:id="34085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310">
              <w:marLeft w:val="0"/>
              <w:marRight w:val="0"/>
              <w:marTop w:val="0"/>
              <w:marBottom w:val="0"/>
              <w:divBdr>
                <w:top w:val="none" w:sz="0" w:space="0" w:color="auto"/>
                <w:left w:val="none" w:sz="0" w:space="0" w:color="auto"/>
                <w:bottom w:val="none" w:sz="0" w:space="0" w:color="auto"/>
                <w:right w:val="none" w:sz="0" w:space="0" w:color="auto"/>
              </w:divBdr>
              <w:divsChild>
                <w:div w:id="1790584725">
                  <w:marLeft w:val="0"/>
                  <w:marRight w:val="0"/>
                  <w:marTop w:val="0"/>
                  <w:marBottom w:val="0"/>
                  <w:divBdr>
                    <w:top w:val="none" w:sz="0" w:space="0" w:color="auto"/>
                    <w:left w:val="none" w:sz="0" w:space="0" w:color="auto"/>
                    <w:bottom w:val="none" w:sz="0" w:space="0" w:color="auto"/>
                    <w:right w:val="none" w:sz="0" w:space="0" w:color="auto"/>
                  </w:divBdr>
                  <w:divsChild>
                    <w:div w:id="751046008">
                      <w:marLeft w:val="0"/>
                      <w:marRight w:val="0"/>
                      <w:marTop w:val="0"/>
                      <w:marBottom w:val="0"/>
                      <w:divBdr>
                        <w:top w:val="none" w:sz="0" w:space="0" w:color="auto"/>
                        <w:left w:val="none" w:sz="0" w:space="0" w:color="auto"/>
                        <w:bottom w:val="none" w:sz="0" w:space="0" w:color="auto"/>
                        <w:right w:val="none" w:sz="0" w:space="0" w:color="auto"/>
                      </w:divBdr>
                    </w:div>
                    <w:div w:id="17520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4691">
              <w:marLeft w:val="0"/>
              <w:marRight w:val="0"/>
              <w:marTop w:val="0"/>
              <w:marBottom w:val="0"/>
              <w:divBdr>
                <w:top w:val="none" w:sz="0" w:space="0" w:color="auto"/>
                <w:left w:val="none" w:sz="0" w:space="0" w:color="auto"/>
                <w:bottom w:val="none" w:sz="0" w:space="0" w:color="auto"/>
                <w:right w:val="none" w:sz="0" w:space="0" w:color="auto"/>
              </w:divBdr>
              <w:divsChild>
                <w:div w:id="291056043">
                  <w:marLeft w:val="0"/>
                  <w:marRight w:val="0"/>
                  <w:marTop w:val="0"/>
                  <w:marBottom w:val="0"/>
                  <w:divBdr>
                    <w:top w:val="none" w:sz="0" w:space="0" w:color="auto"/>
                    <w:left w:val="none" w:sz="0" w:space="0" w:color="auto"/>
                    <w:bottom w:val="none" w:sz="0" w:space="0" w:color="auto"/>
                    <w:right w:val="none" w:sz="0" w:space="0" w:color="auto"/>
                  </w:divBdr>
                  <w:divsChild>
                    <w:div w:id="1282491615">
                      <w:marLeft w:val="0"/>
                      <w:marRight w:val="0"/>
                      <w:marTop w:val="0"/>
                      <w:marBottom w:val="0"/>
                      <w:divBdr>
                        <w:top w:val="none" w:sz="0" w:space="0" w:color="auto"/>
                        <w:left w:val="none" w:sz="0" w:space="0" w:color="auto"/>
                        <w:bottom w:val="none" w:sz="0" w:space="0" w:color="auto"/>
                        <w:right w:val="none" w:sz="0" w:space="0" w:color="auto"/>
                      </w:divBdr>
                    </w:div>
                    <w:div w:id="2326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6809">
              <w:marLeft w:val="0"/>
              <w:marRight w:val="0"/>
              <w:marTop w:val="0"/>
              <w:marBottom w:val="0"/>
              <w:divBdr>
                <w:top w:val="none" w:sz="0" w:space="0" w:color="auto"/>
                <w:left w:val="none" w:sz="0" w:space="0" w:color="auto"/>
                <w:bottom w:val="none" w:sz="0" w:space="0" w:color="auto"/>
                <w:right w:val="none" w:sz="0" w:space="0" w:color="auto"/>
              </w:divBdr>
              <w:divsChild>
                <w:div w:id="596058982">
                  <w:marLeft w:val="0"/>
                  <w:marRight w:val="0"/>
                  <w:marTop w:val="0"/>
                  <w:marBottom w:val="0"/>
                  <w:divBdr>
                    <w:top w:val="none" w:sz="0" w:space="0" w:color="auto"/>
                    <w:left w:val="none" w:sz="0" w:space="0" w:color="auto"/>
                    <w:bottom w:val="none" w:sz="0" w:space="0" w:color="auto"/>
                    <w:right w:val="none" w:sz="0" w:space="0" w:color="auto"/>
                  </w:divBdr>
                  <w:divsChild>
                    <w:div w:id="52195207">
                      <w:marLeft w:val="0"/>
                      <w:marRight w:val="0"/>
                      <w:marTop w:val="0"/>
                      <w:marBottom w:val="0"/>
                      <w:divBdr>
                        <w:top w:val="none" w:sz="0" w:space="0" w:color="auto"/>
                        <w:left w:val="none" w:sz="0" w:space="0" w:color="auto"/>
                        <w:bottom w:val="none" w:sz="0" w:space="0" w:color="auto"/>
                        <w:right w:val="none" w:sz="0" w:space="0" w:color="auto"/>
                      </w:divBdr>
                    </w:div>
                    <w:div w:id="984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962208">
              <w:marLeft w:val="0"/>
              <w:marRight w:val="0"/>
              <w:marTop w:val="0"/>
              <w:marBottom w:val="0"/>
              <w:divBdr>
                <w:top w:val="none" w:sz="0" w:space="0" w:color="auto"/>
                <w:left w:val="none" w:sz="0" w:space="0" w:color="auto"/>
                <w:bottom w:val="none" w:sz="0" w:space="0" w:color="auto"/>
                <w:right w:val="none" w:sz="0" w:space="0" w:color="auto"/>
              </w:divBdr>
              <w:divsChild>
                <w:div w:id="931166449">
                  <w:marLeft w:val="0"/>
                  <w:marRight w:val="0"/>
                  <w:marTop w:val="0"/>
                  <w:marBottom w:val="0"/>
                  <w:divBdr>
                    <w:top w:val="none" w:sz="0" w:space="0" w:color="auto"/>
                    <w:left w:val="none" w:sz="0" w:space="0" w:color="auto"/>
                    <w:bottom w:val="none" w:sz="0" w:space="0" w:color="auto"/>
                    <w:right w:val="none" w:sz="0" w:space="0" w:color="auto"/>
                  </w:divBdr>
                  <w:divsChild>
                    <w:div w:id="496922774">
                      <w:marLeft w:val="0"/>
                      <w:marRight w:val="0"/>
                      <w:marTop w:val="0"/>
                      <w:marBottom w:val="0"/>
                      <w:divBdr>
                        <w:top w:val="none" w:sz="0" w:space="0" w:color="auto"/>
                        <w:left w:val="none" w:sz="0" w:space="0" w:color="auto"/>
                        <w:bottom w:val="none" w:sz="0" w:space="0" w:color="auto"/>
                        <w:right w:val="none" w:sz="0" w:space="0" w:color="auto"/>
                      </w:divBdr>
                    </w:div>
                    <w:div w:id="10118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87732">
              <w:marLeft w:val="0"/>
              <w:marRight w:val="0"/>
              <w:marTop w:val="0"/>
              <w:marBottom w:val="0"/>
              <w:divBdr>
                <w:top w:val="none" w:sz="0" w:space="0" w:color="auto"/>
                <w:left w:val="none" w:sz="0" w:space="0" w:color="auto"/>
                <w:bottom w:val="none" w:sz="0" w:space="0" w:color="auto"/>
                <w:right w:val="none" w:sz="0" w:space="0" w:color="auto"/>
              </w:divBdr>
              <w:divsChild>
                <w:div w:id="1272321311">
                  <w:marLeft w:val="0"/>
                  <w:marRight w:val="0"/>
                  <w:marTop w:val="0"/>
                  <w:marBottom w:val="0"/>
                  <w:divBdr>
                    <w:top w:val="none" w:sz="0" w:space="0" w:color="auto"/>
                    <w:left w:val="none" w:sz="0" w:space="0" w:color="auto"/>
                    <w:bottom w:val="none" w:sz="0" w:space="0" w:color="auto"/>
                    <w:right w:val="none" w:sz="0" w:space="0" w:color="auto"/>
                  </w:divBdr>
                  <w:divsChild>
                    <w:div w:id="2110343533">
                      <w:marLeft w:val="0"/>
                      <w:marRight w:val="0"/>
                      <w:marTop w:val="0"/>
                      <w:marBottom w:val="0"/>
                      <w:divBdr>
                        <w:top w:val="none" w:sz="0" w:space="0" w:color="auto"/>
                        <w:left w:val="none" w:sz="0" w:space="0" w:color="auto"/>
                        <w:bottom w:val="none" w:sz="0" w:space="0" w:color="auto"/>
                        <w:right w:val="none" w:sz="0" w:space="0" w:color="auto"/>
                      </w:divBdr>
                    </w:div>
                    <w:div w:id="12184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5011">
              <w:marLeft w:val="0"/>
              <w:marRight w:val="0"/>
              <w:marTop w:val="0"/>
              <w:marBottom w:val="0"/>
              <w:divBdr>
                <w:top w:val="none" w:sz="0" w:space="0" w:color="auto"/>
                <w:left w:val="none" w:sz="0" w:space="0" w:color="auto"/>
                <w:bottom w:val="none" w:sz="0" w:space="0" w:color="auto"/>
                <w:right w:val="none" w:sz="0" w:space="0" w:color="auto"/>
              </w:divBdr>
              <w:divsChild>
                <w:div w:id="1684042714">
                  <w:marLeft w:val="0"/>
                  <w:marRight w:val="0"/>
                  <w:marTop w:val="0"/>
                  <w:marBottom w:val="0"/>
                  <w:divBdr>
                    <w:top w:val="none" w:sz="0" w:space="0" w:color="auto"/>
                    <w:left w:val="none" w:sz="0" w:space="0" w:color="auto"/>
                    <w:bottom w:val="none" w:sz="0" w:space="0" w:color="auto"/>
                    <w:right w:val="none" w:sz="0" w:space="0" w:color="auto"/>
                  </w:divBdr>
                  <w:divsChild>
                    <w:div w:id="827284284">
                      <w:marLeft w:val="0"/>
                      <w:marRight w:val="0"/>
                      <w:marTop w:val="0"/>
                      <w:marBottom w:val="0"/>
                      <w:divBdr>
                        <w:top w:val="none" w:sz="0" w:space="0" w:color="auto"/>
                        <w:left w:val="none" w:sz="0" w:space="0" w:color="auto"/>
                        <w:bottom w:val="none" w:sz="0" w:space="0" w:color="auto"/>
                        <w:right w:val="none" w:sz="0" w:space="0" w:color="auto"/>
                      </w:divBdr>
                    </w:div>
                    <w:div w:id="6887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8854">
              <w:marLeft w:val="0"/>
              <w:marRight w:val="0"/>
              <w:marTop w:val="0"/>
              <w:marBottom w:val="0"/>
              <w:divBdr>
                <w:top w:val="none" w:sz="0" w:space="0" w:color="auto"/>
                <w:left w:val="none" w:sz="0" w:space="0" w:color="auto"/>
                <w:bottom w:val="none" w:sz="0" w:space="0" w:color="auto"/>
                <w:right w:val="none" w:sz="0" w:space="0" w:color="auto"/>
              </w:divBdr>
              <w:divsChild>
                <w:div w:id="797452623">
                  <w:marLeft w:val="0"/>
                  <w:marRight w:val="0"/>
                  <w:marTop w:val="0"/>
                  <w:marBottom w:val="0"/>
                  <w:divBdr>
                    <w:top w:val="none" w:sz="0" w:space="0" w:color="auto"/>
                    <w:left w:val="none" w:sz="0" w:space="0" w:color="auto"/>
                    <w:bottom w:val="none" w:sz="0" w:space="0" w:color="auto"/>
                    <w:right w:val="none" w:sz="0" w:space="0" w:color="auto"/>
                  </w:divBdr>
                  <w:divsChild>
                    <w:div w:id="252015097">
                      <w:marLeft w:val="0"/>
                      <w:marRight w:val="0"/>
                      <w:marTop w:val="0"/>
                      <w:marBottom w:val="0"/>
                      <w:divBdr>
                        <w:top w:val="none" w:sz="0" w:space="0" w:color="auto"/>
                        <w:left w:val="none" w:sz="0" w:space="0" w:color="auto"/>
                        <w:bottom w:val="none" w:sz="0" w:space="0" w:color="auto"/>
                        <w:right w:val="none" w:sz="0" w:space="0" w:color="auto"/>
                      </w:divBdr>
                    </w:div>
                    <w:div w:id="49723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3235">
              <w:marLeft w:val="0"/>
              <w:marRight w:val="0"/>
              <w:marTop w:val="0"/>
              <w:marBottom w:val="0"/>
              <w:divBdr>
                <w:top w:val="none" w:sz="0" w:space="0" w:color="auto"/>
                <w:left w:val="none" w:sz="0" w:space="0" w:color="auto"/>
                <w:bottom w:val="none" w:sz="0" w:space="0" w:color="auto"/>
                <w:right w:val="none" w:sz="0" w:space="0" w:color="auto"/>
              </w:divBdr>
              <w:divsChild>
                <w:div w:id="741217728">
                  <w:marLeft w:val="0"/>
                  <w:marRight w:val="0"/>
                  <w:marTop w:val="0"/>
                  <w:marBottom w:val="0"/>
                  <w:divBdr>
                    <w:top w:val="none" w:sz="0" w:space="0" w:color="auto"/>
                    <w:left w:val="none" w:sz="0" w:space="0" w:color="auto"/>
                    <w:bottom w:val="none" w:sz="0" w:space="0" w:color="auto"/>
                    <w:right w:val="none" w:sz="0" w:space="0" w:color="auto"/>
                  </w:divBdr>
                  <w:divsChild>
                    <w:div w:id="1653293438">
                      <w:marLeft w:val="0"/>
                      <w:marRight w:val="0"/>
                      <w:marTop w:val="0"/>
                      <w:marBottom w:val="0"/>
                      <w:divBdr>
                        <w:top w:val="none" w:sz="0" w:space="0" w:color="auto"/>
                        <w:left w:val="none" w:sz="0" w:space="0" w:color="auto"/>
                        <w:bottom w:val="none" w:sz="0" w:space="0" w:color="auto"/>
                        <w:right w:val="none" w:sz="0" w:space="0" w:color="auto"/>
                      </w:divBdr>
                    </w:div>
                    <w:div w:id="14435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72427">
              <w:marLeft w:val="0"/>
              <w:marRight w:val="0"/>
              <w:marTop w:val="0"/>
              <w:marBottom w:val="0"/>
              <w:divBdr>
                <w:top w:val="none" w:sz="0" w:space="0" w:color="auto"/>
                <w:left w:val="none" w:sz="0" w:space="0" w:color="auto"/>
                <w:bottom w:val="none" w:sz="0" w:space="0" w:color="auto"/>
                <w:right w:val="none" w:sz="0" w:space="0" w:color="auto"/>
              </w:divBdr>
              <w:divsChild>
                <w:div w:id="337999569">
                  <w:marLeft w:val="0"/>
                  <w:marRight w:val="0"/>
                  <w:marTop w:val="0"/>
                  <w:marBottom w:val="0"/>
                  <w:divBdr>
                    <w:top w:val="none" w:sz="0" w:space="0" w:color="auto"/>
                    <w:left w:val="none" w:sz="0" w:space="0" w:color="auto"/>
                    <w:bottom w:val="none" w:sz="0" w:space="0" w:color="auto"/>
                    <w:right w:val="none" w:sz="0" w:space="0" w:color="auto"/>
                  </w:divBdr>
                  <w:divsChild>
                    <w:div w:id="356320563">
                      <w:marLeft w:val="0"/>
                      <w:marRight w:val="0"/>
                      <w:marTop w:val="0"/>
                      <w:marBottom w:val="0"/>
                      <w:divBdr>
                        <w:top w:val="none" w:sz="0" w:space="0" w:color="auto"/>
                        <w:left w:val="none" w:sz="0" w:space="0" w:color="auto"/>
                        <w:bottom w:val="none" w:sz="0" w:space="0" w:color="auto"/>
                        <w:right w:val="none" w:sz="0" w:space="0" w:color="auto"/>
                      </w:divBdr>
                    </w:div>
                    <w:div w:id="9620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3724">
              <w:marLeft w:val="0"/>
              <w:marRight w:val="0"/>
              <w:marTop w:val="0"/>
              <w:marBottom w:val="0"/>
              <w:divBdr>
                <w:top w:val="none" w:sz="0" w:space="0" w:color="auto"/>
                <w:left w:val="none" w:sz="0" w:space="0" w:color="auto"/>
                <w:bottom w:val="none" w:sz="0" w:space="0" w:color="auto"/>
                <w:right w:val="none" w:sz="0" w:space="0" w:color="auto"/>
              </w:divBdr>
              <w:divsChild>
                <w:div w:id="1801992264">
                  <w:marLeft w:val="0"/>
                  <w:marRight w:val="0"/>
                  <w:marTop w:val="0"/>
                  <w:marBottom w:val="0"/>
                  <w:divBdr>
                    <w:top w:val="none" w:sz="0" w:space="0" w:color="auto"/>
                    <w:left w:val="none" w:sz="0" w:space="0" w:color="auto"/>
                    <w:bottom w:val="none" w:sz="0" w:space="0" w:color="auto"/>
                    <w:right w:val="none" w:sz="0" w:space="0" w:color="auto"/>
                  </w:divBdr>
                  <w:divsChild>
                    <w:div w:id="1746339206">
                      <w:marLeft w:val="0"/>
                      <w:marRight w:val="0"/>
                      <w:marTop w:val="0"/>
                      <w:marBottom w:val="0"/>
                      <w:divBdr>
                        <w:top w:val="none" w:sz="0" w:space="0" w:color="auto"/>
                        <w:left w:val="none" w:sz="0" w:space="0" w:color="auto"/>
                        <w:bottom w:val="none" w:sz="0" w:space="0" w:color="auto"/>
                        <w:right w:val="none" w:sz="0" w:space="0" w:color="auto"/>
                      </w:divBdr>
                    </w:div>
                    <w:div w:id="17119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97917">
              <w:marLeft w:val="0"/>
              <w:marRight w:val="0"/>
              <w:marTop w:val="0"/>
              <w:marBottom w:val="0"/>
              <w:divBdr>
                <w:top w:val="none" w:sz="0" w:space="0" w:color="auto"/>
                <w:left w:val="none" w:sz="0" w:space="0" w:color="auto"/>
                <w:bottom w:val="none" w:sz="0" w:space="0" w:color="auto"/>
                <w:right w:val="none" w:sz="0" w:space="0" w:color="auto"/>
              </w:divBdr>
              <w:divsChild>
                <w:div w:id="551815858">
                  <w:marLeft w:val="0"/>
                  <w:marRight w:val="0"/>
                  <w:marTop w:val="0"/>
                  <w:marBottom w:val="0"/>
                  <w:divBdr>
                    <w:top w:val="none" w:sz="0" w:space="0" w:color="auto"/>
                    <w:left w:val="none" w:sz="0" w:space="0" w:color="auto"/>
                    <w:bottom w:val="none" w:sz="0" w:space="0" w:color="auto"/>
                    <w:right w:val="none" w:sz="0" w:space="0" w:color="auto"/>
                  </w:divBdr>
                  <w:divsChild>
                    <w:div w:id="1800295653">
                      <w:marLeft w:val="0"/>
                      <w:marRight w:val="0"/>
                      <w:marTop w:val="0"/>
                      <w:marBottom w:val="0"/>
                      <w:divBdr>
                        <w:top w:val="none" w:sz="0" w:space="0" w:color="auto"/>
                        <w:left w:val="none" w:sz="0" w:space="0" w:color="auto"/>
                        <w:bottom w:val="none" w:sz="0" w:space="0" w:color="auto"/>
                        <w:right w:val="none" w:sz="0" w:space="0" w:color="auto"/>
                      </w:divBdr>
                    </w:div>
                    <w:div w:id="10650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1475">
              <w:marLeft w:val="0"/>
              <w:marRight w:val="0"/>
              <w:marTop w:val="0"/>
              <w:marBottom w:val="0"/>
              <w:divBdr>
                <w:top w:val="none" w:sz="0" w:space="0" w:color="auto"/>
                <w:left w:val="none" w:sz="0" w:space="0" w:color="auto"/>
                <w:bottom w:val="none" w:sz="0" w:space="0" w:color="auto"/>
                <w:right w:val="none" w:sz="0" w:space="0" w:color="auto"/>
              </w:divBdr>
              <w:divsChild>
                <w:div w:id="1251811725">
                  <w:marLeft w:val="0"/>
                  <w:marRight w:val="0"/>
                  <w:marTop w:val="0"/>
                  <w:marBottom w:val="0"/>
                  <w:divBdr>
                    <w:top w:val="none" w:sz="0" w:space="0" w:color="auto"/>
                    <w:left w:val="none" w:sz="0" w:space="0" w:color="auto"/>
                    <w:bottom w:val="none" w:sz="0" w:space="0" w:color="auto"/>
                    <w:right w:val="none" w:sz="0" w:space="0" w:color="auto"/>
                  </w:divBdr>
                  <w:divsChild>
                    <w:div w:id="1540126923">
                      <w:marLeft w:val="0"/>
                      <w:marRight w:val="0"/>
                      <w:marTop w:val="0"/>
                      <w:marBottom w:val="0"/>
                      <w:divBdr>
                        <w:top w:val="none" w:sz="0" w:space="0" w:color="auto"/>
                        <w:left w:val="none" w:sz="0" w:space="0" w:color="auto"/>
                        <w:bottom w:val="none" w:sz="0" w:space="0" w:color="auto"/>
                        <w:right w:val="none" w:sz="0" w:space="0" w:color="auto"/>
                      </w:divBdr>
                    </w:div>
                    <w:div w:id="17820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1119">
              <w:marLeft w:val="0"/>
              <w:marRight w:val="0"/>
              <w:marTop w:val="0"/>
              <w:marBottom w:val="0"/>
              <w:divBdr>
                <w:top w:val="none" w:sz="0" w:space="0" w:color="auto"/>
                <w:left w:val="none" w:sz="0" w:space="0" w:color="auto"/>
                <w:bottom w:val="none" w:sz="0" w:space="0" w:color="auto"/>
                <w:right w:val="none" w:sz="0" w:space="0" w:color="auto"/>
              </w:divBdr>
              <w:divsChild>
                <w:div w:id="1309558083">
                  <w:marLeft w:val="0"/>
                  <w:marRight w:val="0"/>
                  <w:marTop w:val="0"/>
                  <w:marBottom w:val="0"/>
                  <w:divBdr>
                    <w:top w:val="none" w:sz="0" w:space="0" w:color="auto"/>
                    <w:left w:val="none" w:sz="0" w:space="0" w:color="auto"/>
                    <w:bottom w:val="none" w:sz="0" w:space="0" w:color="auto"/>
                    <w:right w:val="none" w:sz="0" w:space="0" w:color="auto"/>
                  </w:divBdr>
                  <w:divsChild>
                    <w:div w:id="1886597155">
                      <w:marLeft w:val="0"/>
                      <w:marRight w:val="0"/>
                      <w:marTop w:val="0"/>
                      <w:marBottom w:val="0"/>
                      <w:divBdr>
                        <w:top w:val="none" w:sz="0" w:space="0" w:color="auto"/>
                        <w:left w:val="none" w:sz="0" w:space="0" w:color="auto"/>
                        <w:bottom w:val="none" w:sz="0" w:space="0" w:color="auto"/>
                        <w:right w:val="none" w:sz="0" w:space="0" w:color="auto"/>
                      </w:divBdr>
                    </w:div>
                    <w:div w:id="202331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71361">
              <w:marLeft w:val="0"/>
              <w:marRight w:val="0"/>
              <w:marTop w:val="0"/>
              <w:marBottom w:val="0"/>
              <w:divBdr>
                <w:top w:val="none" w:sz="0" w:space="0" w:color="auto"/>
                <w:left w:val="none" w:sz="0" w:space="0" w:color="auto"/>
                <w:bottom w:val="none" w:sz="0" w:space="0" w:color="auto"/>
                <w:right w:val="none" w:sz="0" w:space="0" w:color="auto"/>
              </w:divBdr>
              <w:divsChild>
                <w:div w:id="248202751">
                  <w:marLeft w:val="0"/>
                  <w:marRight w:val="0"/>
                  <w:marTop w:val="0"/>
                  <w:marBottom w:val="0"/>
                  <w:divBdr>
                    <w:top w:val="none" w:sz="0" w:space="0" w:color="auto"/>
                    <w:left w:val="none" w:sz="0" w:space="0" w:color="auto"/>
                    <w:bottom w:val="none" w:sz="0" w:space="0" w:color="auto"/>
                    <w:right w:val="none" w:sz="0" w:space="0" w:color="auto"/>
                  </w:divBdr>
                  <w:divsChild>
                    <w:div w:id="1502816780">
                      <w:marLeft w:val="0"/>
                      <w:marRight w:val="0"/>
                      <w:marTop w:val="0"/>
                      <w:marBottom w:val="0"/>
                      <w:divBdr>
                        <w:top w:val="none" w:sz="0" w:space="0" w:color="auto"/>
                        <w:left w:val="none" w:sz="0" w:space="0" w:color="auto"/>
                        <w:bottom w:val="none" w:sz="0" w:space="0" w:color="auto"/>
                        <w:right w:val="none" w:sz="0" w:space="0" w:color="auto"/>
                      </w:divBdr>
                    </w:div>
                    <w:div w:id="1343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016">
              <w:marLeft w:val="0"/>
              <w:marRight w:val="0"/>
              <w:marTop w:val="0"/>
              <w:marBottom w:val="0"/>
              <w:divBdr>
                <w:top w:val="none" w:sz="0" w:space="0" w:color="auto"/>
                <w:left w:val="none" w:sz="0" w:space="0" w:color="auto"/>
                <w:bottom w:val="none" w:sz="0" w:space="0" w:color="auto"/>
                <w:right w:val="none" w:sz="0" w:space="0" w:color="auto"/>
              </w:divBdr>
              <w:divsChild>
                <w:div w:id="1201825436">
                  <w:marLeft w:val="0"/>
                  <w:marRight w:val="0"/>
                  <w:marTop w:val="0"/>
                  <w:marBottom w:val="0"/>
                  <w:divBdr>
                    <w:top w:val="none" w:sz="0" w:space="0" w:color="auto"/>
                    <w:left w:val="none" w:sz="0" w:space="0" w:color="auto"/>
                    <w:bottom w:val="none" w:sz="0" w:space="0" w:color="auto"/>
                    <w:right w:val="none" w:sz="0" w:space="0" w:color="auto"/>
                  </w:divBdr>
                  <w:divsChild>
                    <w:div w:id="200283371">
                      <w:marLeft w:val="0"/>
                      <w:marRight w:val="0"/>
                      <w:marTop w:val="0"/>
                      <w:marBottom w:val="0"/>
                      <w:divBdr>
                        <w:top w:val="none" w:sz="0" w:space="0" w:color="auto"/>
                        <w:left w:val="none" w:sz="0" w:space="0" w:color="auto"/>
                        <w:bottom w:val="none" w:sz="0" w:space="0" w:color="auto"/>
                        <w:right w:val="none" w:sz="0" w:space="0" w:color="auto"/>
                      </w:divBdr>
                    </w:div>
                    <w:div w:id="13709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8024">
              <w:marLeft w:val="0"/>
              <w:marRight w:val="0"/>
              <w:marTop w:val="0"/>
              <w:marBottom w:val="0"/>
              <w:divBdr>
                <w:top w:val="none" w:sz="0" w:space="0" w:color="auto"/>
                <w:left w:val="none" w:sz="0" w:space="0" w:color="auto"/>
                <w:bottom w:val="none" w:sz="0" w:space="0" w:color="auto"/>
                <w:right w:val="none" w:sz="0" w:space="0" w:color="auto"/>
              </w:divBdr>
              <w:divsChild>
                <w:div w:id="1557281307">
                  <w:marLeft w:val="0"/>
                  <w:marRight w:val="0"/>
                  <w:marTop w:val="0"/>
                  <w:marBottom w:val="0"/>
                  <w:divBdr>
                    <w:top w:val="none" w:sz="0" w:space="0" w:color="auto"/>
                    <w:left w:val="none" w:sz="0" w:space="0" w:color="auto"/>
                    <w:bottom w:val="none" w:sz="0" w:space="0" w:color="auto"/>
                    <w:right w:val="none" w:sz="0" w:space="0" w:color="auto"/>
                  </w:divBdr>
                  <w:divsChild>
                    <w:div w:id="685405223">
                      <w:marLeft w:val="0"/>
                      <w:marRight w:val="0"/>
                      <w:marTop w:val="0"/>
                      <w:marBottom w:val="0"/>
                      <w:divBdr>
                        <w:top w:val="none" w:sz="0" w:space="0" w:color="auto"/>
                        <w:left w:val="none" w:sz="0" w:space="0" w:color="auto"/>
                        <w:bottom w:val="none" w:sz="0" w:space="0" w:color="auto"/>
                        <w:right w:val="none" w:sz="0" w:space="0" w:color="auto"/>
                      </w:divBdr>
                    </w:div>
                    <w:div w:id="7894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280">
              <w:marLeft w:val="0"/>
              <w:marRight w:val="0"/>
              <w:marTop w:val="0"/>
              <w:marBottom w:val="0"/>
              <w:divBdr>
                <w:top w:val="none" w:sz="0" w:space="0" w:color="auto"/>
                <w:left w:val="none" w:sz="0" w:space="0" w:color="auto"/>
                <w:bottom w:val="none" w:sz="0" w:space="0" w:color="auto"/>
                <w:right w:val="none" w:sz="0" w:space="0" w:color="auto"/>
              </w:divBdr>
              <w:divsChild>
                <w:div w:id="614482075">
                  <w:marLeft w:val="0"/>
                  <w:marRight w:val="0"/>
                  <w:marTop w:val="0"/>
                  <w:marBottom w:val="0"/>
                  <w:divBdr>
                    <w:top w:val="none" w:sz="0" w:space="0" w:color="auto"/>
                    <w:left w:val="none" w:sz="0" w:space="0" w:color="auto"/>
                    <w:bottom w:val="none" w:sz="0" w:space="0" w:color="auto"/>
                    <w:right w:val="none" w:sz="0" w:space="0" w:color="auto"/>
                  </w:divBdr>
                  <w:divsChild>
                    <w:div w:id="1844080455">
                      <w:marLeft w:val="0"/>
                      <w:marRight w:val="0"/>
                      <w:marTop w:val="0"/>
                      <w:marBottom w:val="0"/>
                      <w:divBdr>
                        <w:top w:val="none" w:sz="0" w:space="0" w:color="auto"/>
                        <w:left w:val="none" w:sz="0" w:space="0" w:color="auto"/>
                        <w:bottom w:val="none" w:sz="0" w:space="0" w:color="auto"/>
                        <w:right w:val="none" w:sz="0" w:space="0" w:color="auto"/>
                      </w:divBdr>
                    </w:div>
                    <w:div w:id="2238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91273">
              <w:marLeft w:val="0"/>
              <w:marRight w:val="0"/>
              <w:marTop w:val="0"/>
              <w:marBottom w:val="0"/>
              <w:divBdr>
                <w:top w:val="none" w:sz="0" w:space="0" w:color="auto"/>
                <w:left w:val="none" w:sz="0" w:space="0" w:color="auto"/>
                <w:bottom w:val="none" w:sz="0" w:space="0" w:color="auto"/>
                <w:right w:val="none" w:sz="0" w:space="0" w:color="auto"/>
              </w:divBdr>
              <w:divsChild>
                <w:div w:id="852299455">
                  <w:marLeft w:val="0"/>
                  <w:marRight w:val="0"/>
                  <w:marTop w:val="0"/>
                  <w:marBottom w:val="0"/>
                  <w:divBdr>
                    <w:top w:val="none" w:sz="0" w:space="0" w:color="auto"/>
                    <w:left w:val="none" w:sz="0" w:space="0" w:color="auto"/>
                    <w:bottom w:val="none" w:sz="0" w:space="0" w:color="auto"/>
                    <w:right w:val="none" w:sz="0" w:space="0" w:color="auto"/>
                  </w:divBdr>
                  <w:divsChild>
                    <w:div w:id="1684818882">
                      <w:marLeft w:val="0"/>
                      <w:marRight w:val="0"/>
                      <w:marTop w:val="0"/>
                      <w:marBottom w:val="0"/>
                      <w:divBdr>
                        <w:top w:val="none" w:sz="0" w:space="0" w:color="auto"/>
                        <w:left w:val="none" w:sz="0" w:space="0" w:color="auto"/>
                        <w:bottom w:val="none" w:sz="0" w:space="0" w:color="auto"/>
                        <w:right w:val="none" w:sz="0" w:space="0" w:color="auto"/>
                      </w:divBdr>
                    </w:div>
                    <w:div w:id="8179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1490">
              <w:marLeft w:val="0"/>
              <w:marRight w:val="0"/>
              <w:marTop w:val="0"/>
              <w:marBottom w:val="0"/>
              <w:divBdr>
                <w:top w:val="none" w:sz="0" w:space="0" w:color="auto"/>
                <w:left w:val="none" w:sz="0" w:space="0" w:color="auto"/>
                <w:bottom w:val="none" w:sz="0" w:space="0" w:color="auto"/>
                <w:right w:val="none" w:sz="0" w:space="0" w:color="auto"/>
              </w:divBdr>
              <w:divsChild>
                <w:div w:id="135418430">
                  <w:marLeft w:val="0"/>
                  <w:marRight w:val="0"/>
                  <w:marTop w:val="0"/>
                  <w:marBottom w:val="0"/>
                  <w:divBdr>
                    <w:top w:val="none" w:sz="0" w:space="0" w:color="auto"/>
                    <w:left w:val="none" w:sz="0" w:space="0" w:color="auto"/>
                    <w:bottom w:val="none" w:sz="0" w:space="0" w:color="auto"/>
                    <w:right w:val="none" w:sz="0" w:space="0" w:color="auto"/>
                  </w:divBdr>
                  <w:divsChild>
                    <w:div w:id="1234967726">
                      <w:marLeft w:val="0"/>
                      <w:marRight w:val="0"/>
                      <w:marTop w:val="0"/>
                      <w:marBottom w:val="0"/>
                      <w:divBdr>
                        <w:top w:val="none" w:sz="0" w:space="0" w:color="auto"/>
                        <w:left w:val="none" w:sz="0" w:space="0" w:color="auto"/>
                        <w:bottom w:val="none" w:sz="0" w:space="0" w:color="auto"/>
                        <w:right w:val="none" w:sz="0" w:space="0" w:color="auto"/>
                      </w:divBdr>
                    </w:div>
                    <w:div w:id="17974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6870">
              <w:marLeft w:val="0"/>
              <w:marRight w:val="0"/>
              <w:marTop w:val="0"/>
              <w:marBottom w:val="0"/>
              <w:divBdr>
                <w:top w:val="none" w:sz="0" w:space="0" w:color="auto"/>
                <w:left w:val="none" w:sz="0" w:space="0" w:color="auto"/>
                <w:bottom w:val="none" w:sz="0" w:space="0" w:color="auto"/>
                <w:right w:val="none" w:sz="0" w:space="0" w:color="auto"/>
              </w:divBdr>
              <w:divsChild>
                <w:div w:id="356734369">
                  <w:marLeft w:val="0"/>
                  <w:marRight w:val="0"/>
                  <w:marTop w:val="0"/>
                  <w:marBottom w:val="0"/>
                  <w:divBdr>
                    <w:top w:val="none" w:sz="0" w:space="0" w:color="auto"/>
                    <w:left w:val="none" w:sz="0" w:space="0" w:color="auto"/>
                    <w:bottom w:val="none" w:sz="0" w:space="0" w:color="auto"/>
                    <w:right w:val="none" w:sz="0" w:space="0" w:color="auto"/>
                  </w:divBdr>
                  <w:divsChild>
                    <w:div w:id="1613248222">
                      <w:marLeft w:val="0"/>
                      <w:marRight w:val="0"/>
                      <w:marTop w:val="0"/>
                      <w:marBottom w:val="0"/>
                      <w:divBdr>
                        <w:top w:val="none" w:sz="0" w:space="0" w:color="auto"/>
                        <w:left w:val="none" w:sz="0" w:space="0" w:color="auto"/>
                        <w:bottom w:val="none" w:sz="0" w:space="0" w:color="auto"/>
                        <w:right w:val="none" w:sz="0" w:space="0" w:color="auto"/>
                      </w:divBdr>
                    </w:div>
                    <w:div w:id="4716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50535">
              <w:marLeft w:val="0"/>
              <w:marRight w:val="0"/>
              <w:marTop w:val="0"/>
              <w:marBottom w:val="0"/>
              <w:divBdr>
                <w:top w:val="none" w:sz="0" w:space="0" w:color="auto"/>
                <w:left w:val="none" w:sz="0" w:space="0" w:color="auto"/>
                <w:bottom w:val="none" w:sz="0" w:space="0" w:color="auto"/>
                <w:right w:val="none" w:sz="0" w:space="0" w:color="auto"/>
              </w:divBdr>
              <w:divsChild>
                <w:div w:id="1452048097">
                  <w:marLeft w:val="0"/>
                  <w:marRight w:val="0"/>
                  <w:marTop w:val="0"/>
                  <w:marBottom w:val="0"/>
                  <w:divBdr>
                    <w:top w:val="none" w:sz="0" w:space="0" w:color="auto"/>
                    <w:left w:val="none" w:sz="0" w:space="0" w:color="auto"/>
                    <w:bottom w:val="none" w:sz="0" w:space="0" w:color="auto"/>
                    <w:right w:val="none" w:sz="0" w:space="0" w:color="auto"/>
                  </w:divBdr>
                  <w:divsChild>
                    <w:div w:id="1234003483">
                      <w:marLeft w:val="0"/>
                      <w:marRight w:val="0"/>
                      <w:marTop w:val="0"/>
                      <w:marBottom w:val="0"/>
                      <w:divBdr>
                        <w:top w:val="none" w:sz="0" w:space="0" w:color="auto"/>
                        <w:left w:val="none" w:sz="0" w:space="0" w:color="auto"/>
                        <w:bottom w:val="none" w:sz="0" w:space="0" w:color="auto"/>
                        <w:right w:val="none" w:sz="0" w:space="0" w:color="auto"/>
                      </w:divBdr>
                    </w:div>
                    <w:div w:id="3980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7887">
              <w:marLeft w:val="0"/>
              <w:marRight w:val="0"/>
              <w:marTop w:val="0"/>
              <w:marBottom w:val="0"/>
              <w:divBdr>
                <w:top w:val="none" w:sz="0" w:space="0" w:color="auto"/>
                <w:left w:val="none" w:sz="0" w:space="0" w:color="auto"/>
                <w:bottom w:val="none" w:sz="0" w:space="0" w:color="auto"/>
                <w:right w:val="none" w:sz="0" w:space="0" w:color="auto"/>
              </w:divBdr>
              <w:divsChild>
                <w:div w:id="1907522196">
                  <w:marLeft w:val="0"/>
                  <w:marRight w:val="0"/>
                  <w:marTop w:val="0"/>
                  <w:marBottom w:val="0"/>
                  <w:divBdr>
                    <w:top w:val="none" w:sz="0" w:space="0" w:color="auto"/>
                    <w:left w:val="none" w:sz="0" w:space="0" w:color="auto"/>
                    <w:bottom w:val="none" w:sz="0" w:space="0" w:color="auto"/>
                    <w:right w:val="none" w:sz="0" w:space="0" w:color="auto"/>
                  </w:divBdr>
                  <w:divsChild>
                    <w:div w:id="1536651522">
                      <w:marLeft w:val="0"/>
                      <w:marRight w:val="0"/>
                      <w:marTop w:val="0"/>
                      <w:marBottom w:val="0"/>
                      <w:divBdr>
                        <w:top w:val="none" w:sz="0" w:space="0" w:color="auto"/>
                        <w:left w:val="none" w:sz="0" w:space="0" w:color="auto"/>
                        <w:bottom w:val="none" w:sz="0" w:space="0" w:color="auto"/>
                        <w:right w:val="none" w:sz="0" w:space="0" w:color="auto"/>
                      </w:divBdr>
                    </w:div>
                    <w:div w:id="797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4127">
              <w:marLeft w:val="0"/>
              <w:marRight w:val="0"/>
              <w:marTop w:val="0"/>
              <w:marBottom w:val="0"/>
              <w:divBdr>
                <w:top w:val="none" w:sz="0" w:space="0" w:color="auto"/>
                <w:left w:val="none" w:sz="0" w:space="0" w:color="auto"/>
                <w:bottom w:val="none" w:sz="0" w:space="0" w:color="auto"/>
                <w:right w:val="none" w:sz="0" w:space="0" w:color="auto"/>
              </w:divBdr>
              <w:divsChild>
                <w:div w:id="399324851">
                  <w:marLeft w:val="0"/>
                  <w:marRight w:val="0"/>
                  <w:marTop w:val="0"/>
                  <w:marBottom w:val="0"/>
                  <w:divBdr>
                    <w:top w:val="none" w:sz="0" w:space="0" w:color="auto"/>
                    <w:left w:val="none" w:sz="0" w:space="0" w:color="auto"/>
                    <w:bottom w:val="none" w:sz="0" w:space="0" w:color="auto"/>
                    <w:right w:val="none" w:sz="0" w:space="0" w:color="auto"/>
                  </w:divBdr>
                  <w:divsChild>
                    <w:div w:id="1645623225">
                      <w:marLeft w:val="0"/>
                      <w:marRight w:val="0"/>
                      <w:marTop w:val="0"/>
                      <w:marBottom w:val="0"/>
                      <w:divBdr>
                        <w:top w:val="none" w:sz="0" w:space="0" w:color="auto"/>
                        <w:left w:val="none" w:sz="0" w:space="0" w:color="auto"/>
                        <w:bottom w:val="none" w:sz="0" w:space="0" w:color="auto"/>
                        <w:right w:val="none" w:sz="0" w:space="0" w:color="auto"/>
                      </w:divBdr>
                    </w:div>
                    <w:div w:id="15922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5490">
              <w:marLeft w:val="0"/>
              <w:marRight w:val="0"/>
              <w:marTop w:val="0"/>
              <w:marBottom w:val="0"/>
              <w:divBdr>
                <w:top w:val="none" w:sz="0" w:space="0" w:color="auto"/>
                <w:left w:val="none" w:sz="0" w:space="0" w:color="auto"/>
                <w:bottom w:val="none" w:sz="0" w:space="0" w:color="auto"/>
                <w:right w:val="none" w:sz="0" w:space="0" w:color="auto"/>
              </w:divBdr>
              <w:divsChild>
                <w:div w:id="503865294">
                  <w:marLeft w:val="0"/>
                  <w:marRight w:val="0"/>
                  <w:marTop w:val="0"/>
                  <w:marBottom w:val="0"/>
                  <w:divBdr>
                    <w:top w:val="none" w:sz="0" w:space="0" w:color="auto"/>
                    <w:left w:val="none" w:sz="0" w:space="0" w:color="auto"/>
                    <w:bottom w:val="none" w:sz="0" w:space="0" w:color="auto"/>
                    <w:right w:val="none" w:sz="0" w:space="0" w:color="auto"/>
                  </w:divBdr>
                  <w:divsChild>
                    <w:div w:id="1411465300">
                      <w:marLeft w:val="0"/>
                      <w:marRight w:val="0"/>
                      <w:marTop w:val="0"/>
                      <w:marBottom w:val="0"/>
                      <w:divBdr>
                        <w:top w:val="none" w:sz="0" w:space="0" w:color="auto"/>
                        <w:left w:val="none" w:sz="0" w:space="0" w:color="auto"/>
                        <w:bottom w:val="none" w:sz="0" w:space="0" w:color="auto"/>
                        <w:right w:val="none" w:sz="0" w:space="0" w:color="auto"/>
                      </w:divBdr>
                    </w:div>
                    <w:div w:id="14614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6595">
              <w:marLeft w:val="0"/>
              <w:marRight w:val="0"/>
              <w:marTop w:val="0"/>
              <w:marBottom w:val="0"/>
              <w:divBdr>
                <w:top w:val="none" w:sz="0" w:space="0" w:color="auto"/>
                <w:left w:val="none" w:sz="0" w:space="0" w:color="auto"/>
                <w:bottom w:val="none" w:sz="0" w:space="0" w:color="auto"/>
                <w:right w:val="none" w:sz="0" w:space="0" w:color="auto"/>
              </w:divBdr>
              <w:divsChild>
                <w:div w:id="424375670">
                  <w:marLeft w:val="0"/>
                  <w:marRight w:val="0"/>
                  <w:marTop w:val="0"/>
                  <w:marBottom w:val="0"/>
                  <w:divBdr>
                    <w:top w:val="none" w:sz="0" w:space="0" w:color="auto"/>
                    <w:left w:val="none" w:sz="0" w:space="0" w:color="auto"/>
                    <w:bottom w:val="none" w:sz="0" w:space="0" w:color="auto"/>
                    <w:right w:val="none" w:sz="0" w:space="0" w:color="auto"/>
                  </w:divBdr>
                  <w:divsChild>
                    <w:div w:id="2099013308">
                      <w:marLeft w:val="0"/>
                      <w:marRight w:val="0"/>
                      <w:marTop w:val="0"/>
                      <w:marBottom w:val="0"/>
                      <w:divBdr>
                        <w:top w:val="none" w:sz="0" w:space="0" w:color="auto"/>
                        <w:left w:val="none" w:sz="0" w:space="0" w:color="auto"/>
                        <w:bottom w:val="none" w:sz="0" w:space="0" w:color="auto"/>
                        <w:right w:val="none" w:sz="0" w:space="0" w:color="auto"/>
                      </w:divBdr>
                    </w:div>
                    <w:div w:id="21473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8149">
              <w:marLeft w:val="0"/>
              <w:marRight w:val="0"/>
              <w:marTop w:val="0"/>
              <w:marBottom w:val="0"/>
              <w:divBdr>
                <w:top w:val="none" w:sz="0" w:space="0" w:color="auto"/>
                <w:left w:val="none" w:sz="0" w:space="0" w:color="auto"/>
                <w:bottom w:val="none" w:sz="0" w:space="0" w:color="auto"/>
                <w:right w:val="none" w:sz="0" w:space="0" w:color="auto"/>
              </w:divBdr>
              <w:divsChild>
                <w:div w:id="1502769857">
                  <w:marLeft w:val="0"/>
                  <w:marRight w:val="0"/>
                  <w:marTop w:val="0"/>
                  <w:marBottom w:val="0"/>
                  <w:divBdr>
                    <w:top w:val="none" w:sz="0" w:space="0" w:color="auto"/>
                    <w:left w:val="none" w:sz="0" w:space="0" w:color="auto"/>
                    <w:bottom w:val="none" w:sz="0" w:space="0" w:color="auto"/>
                    <w:right w:val="none" w:sz="0" w:space="0" w:color="auto"/>
                  </w:divBdr>
                  <w:divsChild>
                    <w:div w:id="762531851">
                      <w:marLeft w:val="0"/>
                      <w:marRight w:val="0"/>
                      <w:marTop w:val="0"/>
                      <w:marBottom w:val="0"/>
                      <w:divBdr>
                        <w:top w:val="none" w:sz="0" w:space="0" w:color="auto"/>
                        <w:left w:val="none" w:sz="0" w:space="0" w:color="auto"/>
                        <w:bottom w:val="none" w:sz="0" w:space="0" w:color="auto"/>
                        <w:right w:val="none" w:sz="0" w:space="0" w:color="auto"/>
                      </w:divBdr>
                    </w:div>
                    <w:div w:id="20404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95060">
              <w:marLeft w:val="0"/>
              <w:marRight w:val="0"/>
              <w:marTop w:val="0"/>
              <w:marBottom w:val="0"/>
              <w:divBdr>
                <w:top w:val="none" w:sz="0" w:space="0" w:color="auto"/>
                <w:left w:val="none" w:sz="0" w:space="0" w:color="auto"/>
                <w:bottom w:val="none" w:sz="0" w:space="0" w:color="auto"/>
                <w:right w:val="none" w:sz="0" w:space="0" w:color="auto"/>
              </w:divBdr>
              <w:divsChild>
                <w:div w:id="649290086">
                  <w:marLeft w:val="0"/>
                  <w:marRight w:val="0"/>
                  <w:marTop w:val="0"/>
                  <w:marBottom w:val="0"/>
                  <w:divBdr>
                    <w:top w:val="none" w:sz="0" w:space="0" w:color="auto"/>
                    <w:left w:val="none" w:sz="0" w:space="0" w:color="auto"/>
                    <w:bottom w:val="none" w:sz="0" w:space="0" w:color="auto"/>
                    <w:right w:val="none" w:sz="0" w:space="0" w:color="auto"/>
                  </w:divBdr>
                  <w:divsChild>
                    <w:div w:id="2095277524">
                      <w:marLeft w:val="0"/>
                      <w:marRight w:val="0"/>
                      <w:marTop w:val="0"/>
                      <w:marBottom w:val="0"/>
                      <w:divBdr>
                        <w:top w:val="none" w:sz="0" w:space="0" w:color="auto"/>
                        <w:left w:val="none" w:sz="0" w:space="0" w:color="auto"/>
                        <w:bottom w:val="none" w:sz="0" w:space="0" w:color="auto"/>
                        <w:right w:val="none" w:sz="0" w:space="0" w:color="auto"/>
                      </w:divBdr>
                    </w:div>
                    <w:div w:id="7185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4057">
              <w:marLeft w:val="0"/>
              <w:marRight w:val="0"/>
              <w:marTop w:val="0"/>
              <w:marBottom w:val="0"/>
              <w:divBdr>
                <w:top w:val="none" w:sz="0" w:space="0" w:color="auto"/>
                <w:left w:val="none" w:sz="0" w:space="0" w:color="auto"/>
                <w:bottom w:val="none" w:sz="0" w:space="0" w:color="auto"/>
                <w:right w:val="none" w:sz="0" w:space="0" w:color="auto"/>
              </w:divBdr>
              <w:divsChild>
                <w:div w:id="1044019724">
                  <w:marLeft w:val="0"/>
                  <w:marRight w:val="0"/>
                  <w:marTop w:val="0"/>
                  <w:marBottom w:val="0"/>
                  <w:divBdr>
                    <w:top w:val="none" w:sz="0" w:space="0" w:color="auto"/>
                    <w:left w:val="none" w:sz="0" w:space="0" w:color="auto"/>
                    <w:bottom w:val="none" w:sz="0" w:space="0" w:color="auto"/>
                    <w:right w:val="none" w:sz="0" w:space="0" w:color="auto"/>
                  </w:divBdr>
                  <w:divsChild>
                    <w:div w:id="393428578">
                      <w:marLeft w:val="0"/>
                      <w:marRight w:val="0"/>
                      <w:marTop w:val="0"/>
                      <w:marBottom w:val="0"/>
                      <w:divBdr>
                        <w:top w:val="none" w:sz="0" w:space="0" w:color="auto"/>
                        <w:left w:val="none" w:sz="0" w:space="0" w:color="auto"/>
                        <w:bottom w:val="none" w:sz="0" w:space="0" w:color="auto"/>
                        <w:right w:val="none" w:sz="0" w:space="0" w:color="auto"/>
                      </w:divBdr>
                    </w:div>
                    <w:div w:id="9689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1322">
              <w:marLeft w:val="0"/>
              <w:marRight w:val="0"/>
              <w:marTop w:val="0"/>
              <w:marBottom w:val="0"/>
              <w:divBdr>
                <w:top w:val="none" w:sz="0" w:space="0" w:color="auto"/>
                <w:left w:val="none" w:sz="0" w:space="0" w:color="auto"/>
                <w:bottom w:val="none" w:sz="0" w:space="0" w:color="auto"/>
                <w:right w:val="none" w:sz="0" w:space="0" w:color="auto"/>
              </w:divBdr>
              <w:divsChild>
                <w:div w:id="2017078677">
                  <w:marLeft w:val="0"/>
                  <w:marRight w:val="0"/>
                  <w:marTop w:val="0"/>
                  <w:marBottom w:val="0"/>
                  <w:divBdr>
                    <w:top w:val="none" w:sz="0" w:space="0" w:color="auto"/>
                    <w:left w:val="none" w:sz="0" w:space="0" w:color="auto"/>
                    <w:bottom w:val="none" w:sz="0" w:space="0" w:color="auto"/>
                    <w:right w:val="none" w:sz="0" w:space="0" w:color="auto"/>
                  </w:divBdr>
                  <w:divsChild>
                    <w:div w:id="608119851">
                      <w:marLeft w:val="0"/>
                      <w:marRight w:val="0"/>
                      <w:marTop w:val="0"/>
                      <w:marBottom w:val="0"/>
                      <w:divBdr>
                        <w:top w:val="none" w:sz="0" w:space="0" w:color="auto"/>
                        <w:left w:val="none" w:sz="0" w:space="0" w:color="auto"/>
                        <w:bottom w:val="none" w:sz="0" w:space="0" w:color="auto"/>
                        <w:right w:val="none" w:sz="0" w:space="0" w:color="auto"/>
                      </w:divBdr>
                    </w:div>
                    <w:div w:id="3462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7980">
              <w:marLeft w:val="0"/>
              <w:marRight w:val="0"/>
              <w:marTop w:val="0"/>
              <w:marBottom w:val="0"/>
              <w:divBdr>
                <w:top w:val="none" w:sz="0" w:space="0" w:color="auto"/>
                <w:left w:val="none" w:sz="0" w:space="0" w:color="auto"/>
                <w:bottom w:val="none" w:sz="0" w:space="0" w:color="auto"/>
                <w:right w:val="none" w:sz="0" w:space="0" w:color="auto"/>
              </w:divBdr>
              <w:divsChild>
                <w:div w:id="986320712">
                  <w:marLeft w:val="0"/>
                  <w:marRight w:val="0"/>
                  <w:marTop w:val="0"/>
                  <w:marBottom w:val="0"/>
                  <w:divBdr>
                    <w:top w:val="none" w:sz="0" w:space="0" w:color="auto"/>
                    <w:left w:val="none" w:sz="0" w:space="0" w:color="auto"/>
                    <w:bottom w:val="none" w:sz="0" w:space="0" w:color="auto"/>
                    <w:right w:val="none" w:sz="0" w:space="0" w:color="auto"/>
                  </w:divBdr>
                  <w:divsChild>
                    <w:div w:id="1903909293">
                      <w:marLeft w:val="0"/>
                      <w:marRight w:val="0"/>
                      <w:marTop w:val="0"/>
                      <w:marBottom w:val="0"/>
                      <w:divBdr>
                        <w:top w:val="none" w:sz="0" w:space="0" w:color="auto"/>
                        <w:left w:val="none" w:sz="0" w:space="0" w:color="auto"/>
                        <w:bottom w:val="none" w:sz="0" w:space="0" w:color="auto"/>
                        <w:right w:val="none" w:sz="0" w:space="0" w:color="auto"/>
                      </w:divBdr>
                    </w:div>
                    <w:div w:id="18463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9390">
              <w:marLeft w:val="0"/>
              <w:marRight w:val="0"/>
              <w:marTop w:val="0"/>
              <w:marBottom w:val="0"/>
              <w:divBdr>
                <w:top w:val="none" w:sz="0" w:space="0" w:color="auto"/>
                <w:left w:val="none" w:sz="0" w:space="0" w:color="auto"/>
                <w:bottom w:val="none" w:sz="0" w:space="0" w:color="auto"/>
                <w:right w:val="none" w:sz="0" w:space="0" w:color="auto"/>
              </w:divBdr>
              <w:divsChild>
                <w:div w:id="2026780339">
                  <w:marLeft w:val="0"/>
                  <w:marRight w:val="0"/>
                  <w:marTop w:val="0"/>
                  <w:marBottom w:val="0"/>
                  <w:divBdr>
                    <w:top w:val="none" w:sz="0" w:space="0" w:color="auto"/>
                    <w:left w:val="none" w:sz="0" w:space="0" w:color="auto"/>
                    <w:bottom w:val="none" w:sz="0" w:space="0" w:color="auto"/>
                    <w:right w:val="none" w:sz="0" w:space="0" w:color="auto"/>
                  </w:divBdr>
                  <w:divsChild>
                    <w:div w:id="1065833681">
                      <w:marLeft w:val="0"/>
                      <w:marRight w:val="0"/>
                      <w:marTop w:val="0"/>
                      <w:marBottom w:val="0"/>
                      <w:divBdr>
                        <w:top w:val="none" w:sz="0" w:space="0" w:color="auto"/>
                        <w:left w:val="none" w:sz="0" w:space="0" w:color="auto"/>
                        <w:bottom w:val="none" w:sz="0" w:space="0" w:color="auto"/>
                        <w:right w:val="none" w:sz="0" w:space="0" w:color="auto"/>
                      </w:divBdr>
                    </w:div>
                    <w:div w:id="18074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360">
              <w:marLeft w:val="0"/>
              <w:marRight w:val="0"/>
              <w:marTop w:val="0"/>
              <w:marBottom w:val="0"/>
              <w:divBdr>
                <w:top w:val="none" w:sz="0" w:space="0" w:color="auto"/>
                <w:left w:val="none" w:sz="0" w:space="0" w:color="auto"/>
                <w:bottom w:val="none" w:sz="0" w:space="0" w:color="auto"/>
                <w:right w:val="none" w:sz="0" w:space="0" w:color="auto"/>
              </w:divBdr>
              <w:divsChild>
                <w:div w:id="1548836222">
                  <w:marLeft w:val="0"/>
                  <w:marRight w:val="0"/>
                  <w:marTop w:val="0"/>
                  <w:marBottom w:val="0"/>
                  <w:divBdr>
                    <w:top w:val="none" w:sz="0" w:space="0" w:color="auto"/>
                    <w:left w:val="none" w:sz="0" w:space="0" w:color="auto"/>
                    <w:bottom w:val="none" w:sz="0" w:space="0" w:color="auto"/>
                    <w:right w:val="none" w:sz="0" w:space="0" w:color="auto"/>
                  </w:divBdr>
                  <w:divsChild>
                    <w:div w:id="1654988131">
                      <w:marLeft w:val="0"/>
                      <w:marRight w:val="0"/>
                      <w:marTop w:val="0"/>
                      <w:marBottom w:val="0"/>
                      <w:divBdr>
                        <w:top w:val="none" w:sz="0" w:space="0" w:color="auto"/>
                        <w:left w:val="none" w:sz="0" w:space="0" w:color="auto"/>
                        <w:bottom w:val="none" w:sz="0" w:space="0" w:color="auto"/>
                        <w:right w:val="none" w:sz="0" w:space="0" w:color="auto"/>
                      </w:divBdr>
                    </w:div>
                    <w:div w:id="7399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jpe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12882</Words>
  <Characters>73430</Characters>
  <Application>Microsoft Office Word</Application>
  <DocSecurity>0</DocSecurity>
  <Lines>611</Lines>
  <Paragraphs>172</Paragraphs>
  <ScaleCrop>false</ScaleCrop>
  <Company/>
  <LinksUpToDate>false</LinksUpToDate>
  <CharactersWithSpaces>86140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Farirai Gora</dc:creator>
  <cp:keywords/>
  <dc:description/>
  <cp:lastModifiedBy>Farirai Gora</cp:lastModifiedBy>
  <cp:revision>1</cp:revision>
  <dcterms:created xsi:type="dcterms:W3CDTF">2025-07-29T13:27:00Z</dcterms:created>
  <dcterms:modified xsi:type="dcterms:W3CDTF">2025-07-29T13:29:00Z</dcterms:modified>
</cp:coreProperties>
</file>