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FD1" w14:textId="77777777" w:rsidR="00DC191D" w:rsidRDefault="00DC191D"/>
    <w:p w14:paraId="5A03F946" w14:textId="77777777" w:rsidR="00DC191D" w:rsidRDefault="00DC191D"/>
    <w:p w14:paraId="0A2686A0" w14:textId="3E3D8AD6" w:rsidR="000F2C74" w:rsidRDefault="000A3153">
      <w:r>
        <w:t>New script based on full curriculum</w:t>
      </w:r>
    </w:p>
    <w:p w14:paraId="45262CE2" w14:textId="77777777" w:rsidR="003D0E3B" w:rsidRDefault="003D0E3B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1</w:t>
      </w:r>
    </w:p>
    <w:p w14:paraId="34BA184B" w14:textId="3E14F5CA" w:rsidR="000A3153" w:rsidRDefault="000A3153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The case for Reproductive Health at Work</w:t>
      </w:r>
    </w:p>
    <w:p w14:paraId="3FFB0D2C" w14:textId="19260FD3" w:rsidR="000A3153" w:rsidRDefault="00292B9A" w:rsidP="002538A1">
      <w:r w:rsidRPr="00292B9A">
        <w:rPr>
          <w:b/>
          <w:bCs/>
        </w:rPr>
        <w:t>Lesson 1:</w:t>
      </w:r>
      <w:r>
        <w:t xml:space="preserve"> </w:t>
      </w:r>
      <w:r w:rsidR="002538A1">
        <w:t>Understanding Reproductive and Fertility Health at Work</w:t>
      </w:r>
    </w:p>
    <w:p w14:paraId="29E13205" w14:textId="3ECAE083" w:rsidR="002538A1" w:rsidRDefault="00292B9A" w:rsidP="002538A1">
      <w:r w:rsidRPr="00292B9A">
        <w:rPr>
          <w:b/>
          <w:bCs/>
        </w:rPr>
        <w:t xml:space="preserve">Lesson </w:t>
      </w:r>
      <w:r>
        <w:rPr>
          <w:b/>
          <w:bCs/>
        </w:rPr>
        <w:t>2</w:t>
      </w:r>
      <w:r w:rsidRPr="00292B9A">
        <w:rPr>
          <w:b/>
          <w:bCs/>
        </w:rPr>
        <w:t>:</w:t>
      </w:r>
      <w:r>
        <w:t xml:space="preserve"> </w:t>
      </w:r>
      <w:r w:rsidR="003D0E3B" w:rsidRPr="003D0E3B">
        <w:t>Assessing Current Practices</w:t>
      </w:r>
    </w:p>
    <w:p w14:paraId="4891167F" w14:textId="614D7887" w:rsidR="00292B9A" w:rsidRDefault="00292B9A" w:rsidP="002538A1">
      <w:r w:rsidRPr="00292B9A">
        <w:rPr>
          <w:b/>
          <w:bCs/>
        </w:rPr>
        <w:t xml:space="preserve">Lesson </w:t>
      </w:r>
      <w:r>
        <w:rPr>
          <w:b/>
          <w:bCs/>
        </w:rPr>
        <w:t>3</w:t>
      </w:r>
      <w:r w:rsidRPr="00292B9A">
        <w:rPr>
          <w:b/>
          <w:bCs/>
        </w:rPr>
        <w:t>:</w:t>
      </w:r>
      <w:r>
        <w:t xml:space="preserve"> </w:t>
      </w:r>
      <w:r w:rsidRPr="00292B9A">
        <w:t>Compliance, Legal and Ethical Considerations</w:t>
      </w:r>
    </w:p>
    <w:p w14:paraId="4369D5FA" w14:textId="77777777" w:rsidR="000012C4" w:rsidRDefault="000012C4" w:rsidP="002538A1"/>
    <w:p w14:paraId="723014D6" w14:textId="77777777" w:rsidR="000012C4" w:rsidRDefault="000012C4" w:rsidP="002538A1"/>
    <w:p w14:paraId="1E3FC370" w14:textId="3E98AAA0" w:rsidR="000012C4" w:rsidRDefault="000012C4" w:rsidP="000012C4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2</w:t>
      </w:r>
    </w:p>
    <w:p w14:paraId="3DC34E38" w14:textId="77777777" w:rsidR="001E0BF2" w:rsidRDefault="001E0BF2" w:rsidP="00E34DFD">
      <w:pPr>
        <w:rPr>
          <w:rFonts w:ascii="Inter" w:hAnsi="Inter"/>
          <w:b/>
          <w:bCs/>
          <w:color w:val="383F4D"/>
          <w:shd w:val="clear" w:color="auto" w:fill="FFFFFF"/>
        </w:rPr>
      </w:pPr>
      <w:r w:rsidRPr="001E0BF2">
        <w:rPr>
          <w:rFonts w:ascii="Inter" w:hAnsi="Inter"/>
          <w:b/>
          <w:bCs/>
          <w:color w:val="383F4D"/>
          <w:shd w:val="clear" w:color="auto" w:fill="FFFFFF"/>
        </w:rPr>
        <w:t>Creating Your Reproductive and Fertility Health at Work Guide</w:t>
      </w:r>
    </w:p>
    <w:p w14:paraId="234DAFCB" w14:textId="68CF8337" w:rsidR="00E34DFD" w:rsidRDefault="00E34DFD" w:rsidP="00E34DFD">
      <w:r w:rsidRPr="00292B9A">
        <w:rPr>
          <w:b/>
          <w:bCs/>
        </w:rPr>
        <w:t xml:space="preserve">Lesson </w:t>
      </w:r>
      <w:r w:rsidR="001E0BF2">
        <w:rPr>
          <w:b/>
          <w:bCs/>
        </w:rPr>
        <w:t>4</w:t>
      </w:r>
      <w:r w:rsidRPr="00292B9A">
        <w:rPr>
          <w:b/>
          <w:bCs/>
        </w:rPr>
        <w:t>:</w:t>
      </w:r>
      <w:r>
        <w:t xml:space="preserve"> </w:t>
      </w:r>
      <w:r w:rsidR="00F7086F" w:rsidRPr="00F7086F">
        <w:t>Developing a Tailored Guide</w:t>
      </w:r>
    </w:p>
    <w:p w14:paraId="765DD489" w14:textId="072ADE5F" w:rsidR="00E34DFD" w:rsidRDefault="00E34DFD" w:rsidP="00E34DFD">
      <w:r w:rsidRPr="00292B9A">
        <w:rPr>
          <w:b/>
          <w:bCs/>
        </w:rPr>
        <w:t xml:space="preserve">Lesson </w:t>
      </w:r>
      <w:r w:rsidR="001E0BF2">
        <w:rPr>
          <w:b/>
          <w:bCs/>
        </w:rPr>
        <w:t>5</w:t>
      </w:r>
      <w:r w:rsidRPr="00292B9A">
        <w:rPr>
          <w:b/>
          <w:bCs/>
        </w:rPr>
        <w:t>:</w:t>
      </w:r>
      <w:r>
        <w:t xml:space="preserve"> </w:t>
      </w:r>
      <w:r w:rsidR="006A1291">
        <w:t>Implementation across locations</w:t>
      </w:r>
    </w:p>
    <w:p w14:paraId="08AF8B27" w14:textId="40FC2FB0" w:rsidR="00E34DFD" w:rsidRDefault="00E34DFD" w:rsidP="00E34DFD"/>
    <w:p w14:paraId="510A57EA" w14:textId="77777777" w:rsidR="00734739" w:rsidRDefault="00734739" w:rsidP="002538A1"/>
    <w:p w14:paraId="6DA51F63" w14:textId="5F0F232B" w:rsidR="001E0BF2" w:rsidRDefault="001E0BF2" w:rsidP="001E0BF2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3</w:t>
      </w:r>
    </w:p>
    <w:p w14:paraId="2E2D42AE" w14:textId="0C6D0D7D" w:rsidR="001E0BF2" w:rsidRDefault="00762C43" w:rsidP="00762C43">
      <w:pPr>
        <w:rPr>
          <w:rFonts w:ascii="Inter" w:hAnsi="Inter"/>
          <w:b/>
          <w:bCs/>
          <w:color w:val="383F4D"/>
          <w:shd w:val="clear" w:color="auto" w:fill="FFFFFF"/>
        </w:rPr>
      </w:pPr>
      <w:r w:rsidRPr="00762C43">
        <w:rPr>
          <w:rFonts w:ascii="Inter" w:hAnsi="Inter"/>
          <w:b/>
          <w:bCs/>
          <w:color w:val="383F4D"/>
          <w:shd w:val="clear" w:color="auto" w:fill="FFFFFF"/>
        </w:rPr>
        <w:t>Engaging Executives and Stakeholders</w:t>
      </w:r>
    </w:p>
    <w:p w14:paraId="6F7D037C" w14:textId="6ED1CEA6" w:rsidR="00762C43" w:rsidRDefault="00762C43" w:rsidP="00762C43">
      <w:r w:rsidRPr="00292B9A">
        <w:rPr>
          <w:b/>
          <w:bCs/>
        </w:rPr>
        <w:t xml:space="preserve">Lesson </w:t>
      </w:r>
      <w:r>
        <w:rPr>
          <w:b/>
          <w:bCs/>
        </w:rPr>
        <w:t>6</w:t>
      </w:r>
      <w:r w:rsidRPr="00292B9A">
        <w:rPr>
          <w:b/>
          <w:bCs/>
        </w:rPr>
        <w:t>:</w:t>
      </w:r>
      <w:r>
        <w:t xml:space="preserve"> </w:t>
      </w:r>
      <w:r w:rsidR="000B0284" w:rsidRPr="000B0284">
        <w:t>Identifying Key Stakeholders</w:t>
      </w:r>
    </w:p>
    <w:p w14:paraId="29FBA761" w14:textId="1628A001" w:rsidR="00762C43" w:rsidRDefault="00762C43" w:rsidP="00F9645F">
      <w:r w:rsidRPr="00292B9A">
        <w:rPr>
          <w:b/>
          <w:bCs/>
        </w:rPr>
        <w:t xml:space="preserve">Lesson </w:t>
      </w:r>
      <w:r>
        <w:rPr>
          <w:b/>
          <w:bCs/>
        </w:rPr>
        <w:t>7</w:t>
      </w:r>
      <w:r w:rsidRPr="00292B9A">
        <w:rPr>
          <w:b/>
          <w:bCs/>
        </w:rPr>
        <w:t>:</w:t>
      </w:r>
      <w:r>
        <w:t xml:space="preserve"> </w:t>
      </w:r>
      <w:r w:rsidR="00F9645F">
        <w:t>Communicating Value and Impact</w:t>
      </w:r>
    </w:p>
    <w:p w14:paraId="17961C19" w14:textId="77777777" w:rsidR="00762C43" w:rsidRDefault="00762C43" w:rsidP="00762C43"/>
    <w:p w14:paraId="43B998FD" w14:textId="084A8741" w:rsidR="00F9645F" w:rsidRDefault="00F9645F" w:rsidP="00F9645F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4</w:t>
      </w:r>
    </w:p>
    <w:p w14:paraId="422F0DA8" w14:textId="77777777" w:rsidR="00F9645F" w:rsidRDefault="00F9645F" w:rsidP="00F9645F">
      <w:pPr>
        <w:rPr>
          <w:rFonts w:ascii="Inter" w:hAnsi="Inter"/>
          <w:b/>
          <w:bCs/>
          <w:color w:val="383F4D"/>
          <w:shd w:val="clear" w:color="auto" w:fill="FFFFFF"/>
        </w:rPr>
      </w:pPr>
      <w:r w:rsidRPr="00762C43">
        <w:rPr>
          <w:rFonts w:ascii="Inter" w:hAnsi="Inter"/>
          <w:b/>
          <w:bCs/>
          <w:color w:val="383F4D"/>
          <w:shd w:val="clear" w:color="auto" w:fill="FFFFFF"/>
        </w:rPr>
        <w:t>Engaging Executives and Stakeholders</w:t>
      </w:r>
    </w:p>
    <w:p w14:paraId="222BC784" w14:textId="77777777" w:rsidR="00F9645F" w:rsidRDefault="00F9645F" w:rsidP="00F9645F">
      <w:r w:rsidRPr="00292B9A">
        <w:rPr>
          <w:b/>
          <w:bCs/>
        </w:rPr>
        <w:t xml:space="preserve">Lesson </w:t>
      </w:r>
      <w:r>
        <w:rPr>
          <w:b/>
          <w:bCs/>
        </w:rPr>
        <w:t>6</w:t>
      </w:r>
      <w:r w:rsidRPr="00292B9A">
        <w:rPr>
          <w:b/>
          <w:bCs/>
        </w:rPr>
        <w:t>:</w:t>
      </w:r>
      <w:r>
        <w:t xml:space="preserve"> </w:t>
      </w:r>
      <w:r w:rsidRPr="000B0284">
        <w:t>Identifying Key Stakeholders</w:t>
      </w:r>
    </w:p>
    <w:p w14:paraId="0491D27F" w14:textId="77777777" w:rsidR="00F9645F" w:rsidRDefault="00F9645F" w:rsidP="00F9645F">
      <w:r w:rsidRPr="00292B9A">
        <w:rPr>
          <w:b/>
          <w:bCs/>
        </w:rPr>
        <w:t xml:space="preserve">Lesson </w:t>
      </w:r>
      <w:r>
        <w:rPr>
          <w:b/>
          <w:bCs/>
        </w:rPr>
        <w:t>7</w:t>
      </w:r>
      <w:r w:rsidRPr="00292B9A">
        <w:rPr>
          <w:b/>
          <w:bCs/>
        </w:rPr>
        <w:t>:</w:t>
      </w:r>
      <w:r>
        <w:t xml:space="preserve"> Communicating Value and Impact</w:t>
      </w:r>
    </w:p>
    <w:p w14:paraId="0D6FD0DA" w14:textId="77777777" w:rsidR="00D6522A" w:rsidRDefault="00D6522A" w:rsidP="00F9645F"/>
    <w:p w14:paraId="3CD25FE6" w14:textId="00EF9620" w:rsidR="00D6522A" w:rsidRDefault="00D6522A" w:rsidP="00D6522A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t>Module 5</w:t>
      </w:r>
    </w:p>
    <w:p w14:paraId="60ABA57C" w14:textId="77777777" w:rsidR="00D6522A" w:rsidRDefault="00D6522A" w:rsidP="00D6522A">
      <w:pPr>
        <w:rPr>
          <w:rFonts w:ascii="Inter" w:hAnsi="Inter"/>
          <w:b/>
          <w:bCs/>
          <w:color w:val="383F4D"/>
          <w:shd w:val="clear" w:color="auto" w:fill="FFFFFF"/>
        </w:rPr>
      </w:pPr>
      <w:r w:rsidRPr="00D6522A">
        <w:rPr>
          <w:rFonts w:ascii="Inter" w:hAnsi="Inter"/>
          <w:b/>
          <w:bCs/>
          <w:color w:val="383F4D"/>
          <w:shd w:val="clear" w:color="auto" w:fill="FFFFFF"/>
        </w:rPr>
        <w:t>Measuring Effectiveness and Outcomes</w:t>
      </w:r>
    </w:p>
    <w:p w14:paraId="73C1ADF1" w14:textId="0F428477" w:rsidR="00D6522A" w:rsidRDefault="00D6522A" w:rsidP="00D6522A">
      <w:r w:rsidRPr="00292B9A">
        <w:rPr>
          <w:b/>
          <w:bCs/>
        </w:rPr>
        <w:t xml:space="preserve">Lesson </w:t>
      </w:r>
      <w:r>
        <w:rPr>
          <w:b/>
          <w:bCs/>
        </w:rPr>
        <w:t>8</w:t>
      </w:r>
      <w:r w:rsidRPr="00292B9A">
        <w:rPr>
          <w:b/>
          <w:bCs/>
        </w:rPr>
        <w:t>:</w:t>
      </w:r>
      <w:r>
        <w:t xml:space="preserve"> </w:t>
      </w:r>
      <w:r w:rsidR="00757AD3" w:rsidRPr="00757AD3">
        <w:t>Evaluating Internal Programs</w:t>
      </w:r>
    </w:p>
    <w:p w14:paraId="683AE644" w14:textId="3B007582" w:rsidR="00D6522A" w:rsidRDefault="00D6522A" w:rsidP="00D6522A">
      <w:r w:rsidRPr="00292B9A">
        <w:rPr>
          <w:b/>
          <w:bCs/>
        </w:rPr>
        <w:t xml:space="preserve">Lesson </w:t>
      </w:r>
      <w:r>
        <w:rPr>
          <w:b/>
          <w:bCs/>
        </w:rPr>
        <w:t>9</w:t>
      </w:r>
      <w:r w:rsidRPr="00292B9A">
        <w:rPr>
          <w:b/>
          <w:bCs/>
        </w:rPr>
        <w:t>:</w:t>
      </w:r>
      <w:r>
        <w:t xml:space="preserve"> </w:t>
      </w:r>
      <w:r w:rsidR="00757AD3" w:rsidRPr="00757AD3">
        <w:t>Continuous Improvement Framework</w:t>
      </w:r>
    </w:p>
    <w:p w14:paraId="029C2F61" w14:textId="77777777" w:rsidR="00D6522A" w:rsidRDefault="00D6522A" w:rsidP="00F9645F"/>
    <w:p w14:paraId="4D82C86E" w14:textId="114D9D71" w:rsidR="00757AD3" w:rsidRDefault="00757AD3" w:rsidP="00757AD3">
      <w:pPr>
        <w:rPr>
          <w:rFonts w:ascii="Inter" w:hAnsi="Inter"/>
          <w:b/>
          <w:bCs/>
          <w:color w:val="383F4D"/>
          <w:shd w:val="clear" w:color="auto" w:fill="FFFFFF"/>
        </w:rPr>
      </w:pPr>
      <w:r>
        <w:rPr>
          <w:rFonts w:ascii="Inter" w:hAnsi="Inter"/>
          <w:b/>
          <w:bCs/>
          <w:color w:val="383F4D"/>
          <w:shd w:val="clear" w:color="auto" w:fill="FFFFFF"/>
        </w:rPr>
        <w:lastRenderedPageBreak/>
        <w:t>Module 6</w:t>
      </w:r>
    </w:p>
    <w:p w14:paraId="3B33A600" w14:textId="77777777" w:rsidR="00EF07D2" w:rsidRDefault="00EF07D2" w:rsidP="00757AD3">
      <w:pPr>
        <w:rPr>
          <w:rFonts w:ascii="Inter" w:hAnsi="Inter"/>
          <w:b/>
          <w:bCs/>
          <w:color w:val="383F4D"/>
          <w:shd w:val="clear" w:color="auto" w:fill="FFFFFF"/>
        </w:rPr>
      </w:pPr>
      <w:r w:rsidRPr="00EF07D2">
        <w:rPr>
          <w:rFonts w:ascii="Inter" w:hAnsi="Inter"/>
          <w:b/>
          <w:bCs/>
          <w:color w:val="383F4D"/>
          <w:shd w:val="clear" w:color="auto" w:fill="FFFFFF"/>
        </w:rPr>
        <w:t>Building a Lasting Impact Internally and Externally</w:t>
      </w:r>
    </w:p>
    <w:p w14:paraId="71DC66BA" w14:textId="2B1B1F44" w:rsidR="00757AD3" w:rsidRDefault="00757AD3" w:rsidP="00AC6ABE">
      <w:r w:rsidRPr="00292B9A">
        <w:rPr>
          <w:b/>
          <w:bCs/>
        </w:rPr>
        <w:t xml:space="preserve">Lesson </w:t>
      </w:r>
      <w:r w:rsidR="00AC6ABE">
        <w:rPr>
          <w:b/>
          <w:bCs/>
        </w:rPr>
        <w:t>10</w:t>
      </w:r>
      <w:r w:rsidRPr="00292B9A">
        <w:rPr>
          <w:b/>
          <w:bCs/>
        </w:rPr>
        <w:t>:</w:t>
      </w:r>
      <w:r>
        <w:t xml:space="preserve"> </w:t>
      </w:r>
      <w:r w:rsidR="00AC6ABE">
        <w:t>Gaining Buy-In for New Initiatives</w:t>
      </w:r>
    </w:p>
    <w:p w14:paraId="2F5DE156" w14:textId="5DDD0A37" w:rsidR="00757AD3" w:rsidRDefault="00757AD3" w:rsidP="00757AD3">
      <w:r w:rsidRPr="00292B9A">
        <w:rPr>
          <w:b/>
          <w:bCs/>
        </w:rPr>
        <w:t xml:space="preserve">Lesson </w:t>
      </w:r>
      <w:r w:rsidR="00AC6ABE">
        <w:rPr>
          <w:b/>
          <w:bCs/>
        </w:rPr>
        <w:t>11</w:t>
      </w:r>
      <w:r w:rsidRPr="00292B9A">
        <w:rPr>
          <w:b/>
          <w:bCs/>
        </w:rPr>
        <w:t>:</w:t>
      </w:r>
      <w:r>
        <w:t xml:space="preserve"> </w:t>
      </w:r>
      <w:r w:rsidR="00D2604B" w:rsidRPr="00D2604B">
        <w:t>Leveraging Recognition and Career Gro</w:t>
      </w:r>
      <w:r w:rsidR="00D2604B">
        <w:t>wth</w:t>
      </w:r>
    </w:p>
    <w:p w14:paraId="580B1229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Course Title:</w:t>
      </w:r>
    </w:p>
    <w:p w14:paraId="3BC48DD4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and Fertility Health at Work: A Strategic Guide for Leaders</w:t>
      </w:r>
    </w:p>
    <w:p w14:paraId="7E81DD2C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Overall Duration:</w:t>
      </w:r>
    </w:p>
    <w:p w14:paraId="570ED50C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Approximately 4.5 – 5 hours (including breaks, interactive sessions, and Q&amp;A)</w:t>
      </w:r>
    </w:p>
    <w:p w14:paraId="6F101522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56608ED">
          <v:rect id="_x0000_i1025" style="width:0;height:1.5pt" o:hralign="center" o:hrstd="t" o:hr="t" fillcolor="#a0a0a0" stroked="f"/>
        </w:pict>
      </w:r>
    </w:p>
    <w:p w14:paraId="5707A925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Pre-Course Setup (10 minutes)</w:t>
      </w:r>
    </w:p>
    <w:p w14:paraId="5BF0CA94" w14:textId="77777777" w:rsidR="000E4867" w:rsidRPr="000E4867" w:rsidRDefault="000E4867" w:rsidP="000E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Welcome &amp; Introduction:</w:t>
      </w:r>
    </w:p>
    <w:p w14:paraId="3F987D50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Brief personal introduction by the facilitator and an overview of course objectives.</w:t>
      </w:r>
    </w:p>
    <w:p w14:paraId="580C2EF7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Outline the agenda, interactive elements, and materials provided (slides, handouts, templates).</w:t>
      </w:r>
    </w:p>
    <w:p w14:paraId="6672AFD1" w14:textId="77777777" w:rsidR="000E4867" w:rsidRPr="000E4867" w:rsidRDefault="000E4867" w:rsidP="000E4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Icebreaker Activity:</w:t>
      </w:r>
    </w:p>
    <w:p w14:paraId="58CFC8F4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Quick poll: “On a scale of 1-10, how confident are you that your organization fully supports reproductive and fertility health?”</w:t>
      </w:r>
    </w:p>
    <w:p w14:paraId="365D254A" w14:textId="77777777" w:rsidR="000E4867" w:rsidRPr="000E4867" w:rsidRDefault="000E4867" w:rsidP="000E48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a couple of words on personal expectations.</w:t>
      </w:r>
    </w:p>
    <w:p w14:paraId="2E6C49E5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7156B9">
          <v:rect id="_x0000_i1026" style="width:0;height:1.5pt" o:hralign="center" o:hrstd="t" o:hr="t" fillcolor="#a0a0a0" stroked="f"/>
        </w:pict>
      </w:r>
    </w:p>
    <w:p w14:paraId="0B5BB102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1: The Case for Reproductive Health at Work</w:t>
      </w:r>
    </w:p>
    <w:p w14:paraId="57A252E5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~2 hours total)</w:t>
      </w:r>
    </w:p>
    <w:p w14:paraId="09530BBD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1: Understanding Reproductive and Fertility Health at Work (45 minutes)</w:t>
      </w:r>
    </w:p>
    <w:p w14:paraId="51F5FE64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&amp; Definitions (10 minutes):</w:t>
      </w:r>
    </w:p>
    <w:p w14:paraId="4DA633A3" w14:textId="26B312F7" w:rsidR="007615EA" w:rsidRDefault="007615EA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you think of reproductive and fertility health at work, what comes to mind?   </w:t>
      </w:r>
    </w:p>
    <w:p w14:paraId="37FB2440" w14:textId="77777777" w:rsidR="007615EA" w:rsidRDefault="007615EA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2D2D06" w14:textId="1A26B015" w:rsidR="000E4867" w:rsidRDefault="008C2CA2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0E4867"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eproductive health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not just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fertility, </w:t>
      </w:r>
      <w:r w:rsidR="000E4867"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4867"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encompass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es</w:t>
      </w:r>
      <w:r w:rsidR="000E4867"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menstrual health, menopause,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prostrate and testicular challenges </w:t>
      </w:r>
      <w:r w:rsidR="000E4867"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and other reproductive challenges.</w:t>
      </w:r>
    </w:p>
    <w:p w14:paraId="593DCEA6" w14:textId="77777777" w:rsidR="008C2CA2" w:rsidRPr="000E4867" w:rsidRDefault="008C2CA2" w:rsidP="008C2CA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26492A" w14:textId="77777777" w:rsidR="008C2CA2" w:rsidRPr="000E4867" w:rsidRDefault="000E4867" w:rsidP="008C2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Key Statistic:</w:t>
      </w:r>
      <w:r w:rsidR="008C2CA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8C2CA2" w:rsidRPr="008C2CA2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  <w:lang w:eastAsia="en-GB"/>
        </w:rPr>
        <w:t>(for your stats, reference the slides and recording from the McKinsey lady at RSOM yesterday)</w:t>
      </w:r>
    </w:p>
    <w:p w14:paraId="357A52B3" w14:textId="05142C75" w:rsidR="004A35D0" w:rsidRDefault="004A35D0" w:rsidP="004A35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2 in 5 employees </w:t>
      </w:r>
      <w:r w:rsidR="003C23C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–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r w:rsidR="003C23C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33.86 million</w:t>
      </w:r>
    </w:p>
    <w:p w14:paraId="71FA3A99" w14:textId="77777777" w:rsidR="003C23C5" w:rsidRDefault="003C23C5" w:rsidP="004A35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14:paraId="0026CDFD" w14:textId="6BB90ED1" w:rsidR="004A35D0" w:rsidRPr="004A35D0" w:rsidRDefault="004A35D0" w:rsidP="004A35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4A35D0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83% of employees say health insurance is very or extremely important in deciding whether to stay in or change jobs (</w:t>
      </w:r>
      <w:hyperlink r:id="rId5" w:tgtFrame="_blank" w:history="1">
        <w:r w:rsidRPr="004A35D0">
          <w:rPr>
            <w:rFonts w:ascii="Arial" w:eastAsia="Times New Roman" w:hAnsi="Arial" w:cs="Arial"/>
            <w:color w:val="007CFF"/>
            <w:sz w:val="27"/>
            <w:szCs w:val="27"/>
            <w:u w:val="single"/>
            <w:lang w:eastAsia="en-GB"/>
          </w:rPr>
          <w:t>EBRI</w:t>
        </w:r>
      </w:hyperlink>
      <w:r w:rsidRPr="004A35D0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)</w:t>
      </w:r>
    </w:p>
    <w:p w14:paraId="11253233" w14:textId="16D1B052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037B09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According to the CDC and WHO, 10–15% of couples experience infertility; roughly 1 in 6 couples faces challenges conceiving.</w:t>
      </w:r>
    </w:p>
    <w:p w14:paraId="2F93DE10" w14:textId="332D98E9" w:rsid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the U.S., about 12% of women have experienced infertility, with challenges increasing with age.</w:t>
      </w:r>
    </w:p>
    <w:p w14:paraId="56BAE4D4" w14:textId="4E48FD4B" w:rsid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that reproductive health is not a “women’s issue” alone—it affects productivity, mental health, and overall workplace dynamics.</w:t>
      </w:r>
    </w:p>
    <w:p w14:paraId="6129F37F" w14:textId="77777777" w:rsidR="008C2CA2" w:rsidRPr="000E4867" w:rsidRDefault="008C2CA2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AE96AC3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Trends &amp; Current Data (15 minutes):</w:t>
      </w:r>
    </w:p>
    <w:p w14:paraId="47B19B33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Fertility Challenges:</w:t>
      </w:r>
    </w:p>
    <w:p w14:paraId="039BBDA3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Worldwide, infertility rates remain steady, yet the demand for assisted reproductive technologies (ART) like IVF has risen by 20–25% in the past decade.</w:t>
      </w:r>
    </w:p>
    <w:p w14:paraId="08C6BBFB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The average cost of an IVF cycle ranges from $12,000 to $15,000, often requiring multiple cycles for success.</w:t>
      </w:r>
    </w:p>
    <w:p w14:paraId="4B2654A4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Menopause &amp; Menstrual Health:</w:t>
      </w:r>
    </w:p>
    <w:p w14:paraId="1889E3DC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Approximately 90% of women experience menopausal symptoms, with 30–40% suffering from severe symptoms that can affect work performance.</w:t>
      </w:r>
    </w:p>
    <w:p w14:paraId="7CF71EF3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 recent survey found that less than 20% of employees believe their employer adequately supports their reproductive health needs.</w:t>
      </w:r>
    </w:p>
    <w:p w14:paraId="2F6B3AAD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Impact:</w:t>
      </w:r>
    </w:p>
    <w:p w14:paraId="3FB6D5FD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Studies show that companies with robust reproductive health programs see up to a 25% decrease in turnover among female employees and a 10–15% reduction in absenteeism.</w:t>
      </w:r>
    </w:p>
    <w:p w14:paraId="643C2E43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Exercise (10 minutes):</w:t>
      </w:r>
    </w:p>
    <w:p w14:paraId="73C7BAFF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Poll &amp; Discussion:</w:t>
      </w:r>
    </w:p>
    <w:p w14:paraId="505DAFBD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Ask: “Which reproductive health challenge do you believe impacts your organization the most?” (Options: infertility, menstrual disorders, menopause, etc.)</w:t>
      </w:r>
    </w:p>
    <w:p w14:paraId="352BBD1A" w14:textId="77777777" w:rsidR="000E4867" w:rsidRPr="000E4867" w:rsidRDefault="000E4867" w:rsidP="000E48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brief discussion on why these issues often remain under-addressed in workplace policies.</w:t>
      </w:r>
    </w:p>
    <w:p w14:paraId="6A02674F" w14:textId="77777777" w:rsidR="000E4867" w:rsidRPr="000E4867" w:rsidRDefault="000E4867" w:rsidP="000E48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Q&amp;A (10 minutes):</w:t>
      </w:r>
    </w:p>
    <w:p w14:paraId="79422BDF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key points.</w:t>
      </w:r>
    </w:p>
    <w:p w14:paraId="7A99F29C" w14:textId="77777777" w:rsidR="000E4867" w:rsidRPr="000E4867" w:rsidRDefault="000E4867" w:rsidP="000E48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Open the floor for questions regarding definitions and trends.</w:t>
      </w:r>
    </w:p>
    <w:p w14:paraId="7EFD3A63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18BCE5">
          <v:rect id="_x0000_i1027" style="width:0;height:1.5pt" o:hralign="center" o:hrstd="t" o:hr="t" fillcolor="#a0a0a0" stroked="f"/>
        </w:pict>
      </w:r>
    </w:p>
    <w:p w14:paraId="53B5E193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2: Assessing Current Practices (45 minutes)</w:t>
      </w:r>
    </w:p>
    <w:p w14:paraId="039B96C1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 (10 minutes):</w:t>
      </w:r>
    </w:p>
    <w:p w14:paraId="02F30F22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Explain the importance of evaluating existing workplace policies.</w:t>
      </w:r>
    </w:p>
    <w:p w14:paraId="4198347D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Introduce the “5Ps Framework” for assessment: </w:t>
      </w: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Policy, Procedure, Participation, Perception, and Performance.</w:t>
      </w:r>
    </w:p>
    <w:p w14:paraId="07226E8A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Dive into Current Practices (15 minutes):</w:t>
      </w:r>
    </w:p>
    <w:p w14:paraId="4EF7676B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Examples:</w:t>
      </w:r>
    </w:p>
    <w:p w14:paraId="0447520F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Many organizations discover that while they may offer some parental leave policies, few provide comprehensive fertility or menopause support.</w:t>
      </w:r>
    </w:p>
    <w:p w14:paraId="3F23C94A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Statistics indicate that companies with documented fertility benefits see a 30% higher uptake of services than those with ad hoc policies.</w:t>
      </w:r>
    </w:p>
    <w:p w14:paraId="5AEDEC6E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common gaps:</w:t>
      </w:r>
    </w:p>
    <w:p w14:paraId="74941BEA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Lack of consistent communication on available benefits.</w:t>
      </w:r>
    </w:p>
    <w:p w14:paraId="70FFC5AF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Inadequate manager training on addressing reproductive health needs.</w:t>
      </w:r>
    </w:p>
    <w:p w14:paraId="1F4FB726" w14:textId="77777777" w:rsidR="000E4867" w:rsidRPr="000E4867" w:rsidRDefault="000E4867" w:rsidP="000E48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Minimal integration of reproductive health into overall diversity and inclusion strategies.</w:t>
      </w:r>
    </w:p>
    <w:p w14:paraId="5031E7EC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Self-Assessment (10 minutes):</w:t>
      </w:r>
    </w:p>
    <w:p w14:paraId="259B2EA4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complete a short questionnaire or use an online tool to evaluate their company’s current practices.</w:t>
      </w:r>
    </w:p>
    <w:p w14:paraId="4D58FE41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Breakout small groups: Share one area where they see room for improvement and one strength.</w:t>
      </w:r>
    </w:p>
    <w:p w14:paraId="6A1ED1B0" w14:textId="77777777" w:rsidR="000E4867" w:rsidRPr="000E4867" w:rsidRDefault="000E4867" w:rsidP="000E48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 &amp; Q&amp;A (10 minutes):</w:t>
      </w:r>
    </w:p>
    <w:p w14:paraId="3B5F311E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assessment insights.</w:t>
      </w:r>
    </w:p>
    <w:p w14:paraId="4DEC201E" w14:textId="77777777" w:rsidR="000E4867" w:rsidRPr="000E4867" w:rsidRDefault="000E4867" w:rsidP="000E48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Field any questions about assessing current practices.</w:t>
      </w:r>
    </w:p>
    <w:p w14:paraId="7698FF07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1134DD1">
          <v:rect id="_x0000_i1028" style="width:0;height:1.5pt" o:hralign="center" o:hrstd="t" o:hr="t" fillcolor="#a0a0a0" stroked="f"/>
        </w:pict>
      </w:r>
    </w:p>
    <w:p w14:paraId="667CB177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3: Compliance, Legal, and Ethical Considerations (45 minutes)</w:t>
      </w:r>
    </w:p>
    <w:p w14:paraId="58B1213C" w14:textId="77777777" w:rsidR="000E4867" w:rsidRPr="000E4867" w:rsidRDefault="000E4867" w:rsidP="000E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Landscape Overview (15 minutes):</w:t>
      </w:r>
    </w:p>
    <w:p w14:paraId="1E54D011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key regulations:</w:t>
      </w:r>
    </w:p>
    <w:p w14:paraId="36BEEAC7" w14:textId="77777777" w:rsidR="000E4867" w:rsidRPr="000E4867" w:rsidRDefault="000E4867" w:rsidP="000E48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U.S. laws such as Title VII of the Civil Rights Act, the Americans with Disabilities Act (ADA), and the Family and Medical Leave Act (FMLA) as they relate to reproductive health.</w:t>
      </w:r>
    </w:p>
    <w:p w14:paraId="55419C86" w14:textId="77777777" w:rsidR="000E4867" w:rsidRPr="000E4867" w:rsidRDefault="000E4867" w:rsidP="000E48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recent legal cases where non-compliance led to significant reputational and financial damage.</w:t>
      </w:r>
    </w:p>
    <w:p w14:paraId="511E9E6A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 Highlight:</w:t>
      </w:r>
    </w:p>
    <w:p w14:paraId="1EB02B44" w14:textId="77777777" w:rsidR="000E4867" w:rsidRPr="000E4867" w:rsidRDefault="000E4867" w:rsidP="000E486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neglecting comprehensive reproductive health policies can incur up to a 10% increase in turnover-related costs due to legal disputes and reputational harm.</w:t>
      </w:r>
    </w:p>
    <w:p w14:paraId="6778929D" w14:textId="77777777" w:rsidR="000E4867" w:rsidRPr="000E4867" w:rsidRDefault="000E4867" w:rsidP="000E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Ethical Considerations (10 minutes):</w:t>
      </w:r>
    </w:p>
    <w:p w14:paraId="179D72BF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 the need for fairness, privacy, and equal access to reproductive health benefits.</w:t>
      </w:r>
    </w:p>
    <w:p w14:paraId="0E47B779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an ethical approach not only reduces risk but also enhances company culture and employee loyalty.</w:t>
      </w:r>
    </w:p>
    <w:p w14:paraId="70564544" w14:textId="77777777" w:rsidR="000E4867" w:rsidRPr="000E4867" w:rsidRDefault="000E4867" w:rsidP="000E48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Case Study (15 minutes):</w:t>
      </w:r>
    </w:p>
    <w:p w14:paraId="38AC3744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a case study of a mid-size company that faced legal challenges due to inadequate reproductive health support.</w:t>
      </w:r>
    </w:p>
    <w:p w14:paraId="41D10564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Small group discussion: What could have been done differently to mitigate risks?</w:t>
      </w:r>
    </w:p>
    <w:p w14:paraId="0AC8B76E" w14:textId="77777777" w:rsidR="000E4867" w:rsidRPr="000E4867" w:rsidRDefault="000E4867" w:rsidP="000E48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Conclude with a brief Q&amp;A.</w:t>
      </w:r>
    </w:p>
    <w:p w14:paraId="5131B23A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0C9D46B6">
          <v:rect id="_x0000_i1029" style="width:0;height:1.5pt" o:hralign="center" o:hrstd="t" o:hr="t" fillcolor="#a0a0a0" stroked="f"/>
        </w:pict>
      </w:r>
    </w:p>
    <w:p w14:paraId="7A8F4EE8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 (10 minutes)</w:t>
      </w:r>
    </w:p>
    <w:p w14:paraId="66D31370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8AE6A4B">
          <v:rect id="_x0000_i1030" style="width:0;height:1.5pt" o:hralign="center" o:hrstd="t" o:hr="t" fillcolor="#a0a0a0" stroked="f"/>
        </w:pict>
      </w:r>
    </w:p>
    <w:p w14:paraId="4A9DA4F3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2: Creating Your Reproductive and Fertility Health at Work Guide</w:t>
      </w:r>
    </w:p>
    <w:p w14:paraId="1CCDE262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217296DB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4: Developing a Tailored Guide (60 minutes)</w:t>
      </w:r>
    </w:p>
    <w:p w14:paraId="44120D73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 the Stage (10 minutes):</w:t>
      </w:r>
    </w:p>
    <w:p w14:paraId="039ACFF8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need for a customized guide that reflects your organization’s unique culture and workforce demographics.</w:t>
      </w:r>
    </w:p>
    <w:p w14:paraId="652912BE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aligning policy development with business strategy and employee needs.</w:t>
      </w:r>
    </w:p>
    <w:p w14:paraId="73C0DEF5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Step-by-Step Guide Creation (20 minutes):</w:t>
      </w:r>
    </w:p>
    <w:p w14:paraId="49365856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1: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existing data (employee surveys, exit interviews, focus groups).</w:t>
      </w:r>
    </w:p>
    <w:p w14:paraId="44E7B47B" w14:textId="77777777" w:rsidR="000E4867" w:rsidRPr="000E4867" w:rsidRDefault="000E4867" w:rsidP="000E48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survey may reveal that only 25% of employees are aware of available fertility benefits.</w:t>
      </w:r>
    </w:p>
    <w:p w14:paraId="0803B957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gaps using the 5Ps Framework.</w:t>
      </w:r>
    </w:p>
    <w:p w14:paraId="11E9EC3D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Engage stakeholders across HR, legal, and communications.</w:t>
      </w:r>
    </w:p>
    <w:p w14:paraId="5618AB63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Draft policy elements (e.g., fertility treatment support, flexible work during menopause, dedicated health leave).</w:t>
      </w:r>
    </w:p>
    <w:p w14:paraId="0B73DCE5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Communicate the guide internally using clear, accessible language.</w:t>
      </w:r>
    </w:p>
    <w:p w14:paraId="76EDEE31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Supporting Statistic:</w:t>
      </w:r>
    </w:p>
    <w:p w14:paraId="20D7C610" w14:textId="77777777" w:rsidR="000E4867" w:rsidRPr="000E4867" w:rsidRDefault="000E4867" w:rsidP="000E486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shows that involving employees in policy development increases benefit uptake by up to 30%.</w:t>
      </w:r>
    </w:p>
    <w:p w14:paraId="10D61BD2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Template Walk-Through (20 minutes):</w:t>
      </w:r>
    </w:p>
    <w:p w14:paraId="00F61020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a sample template for a reproductive health policy.</w:t>
      </w:r>
    </w:p>
    <w:p w14:paraId="7AD53E04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pairs or small groups, have participants draft a brief outline for one section (e.g., fertility benefits or menopause support).</w:t>
      </w:r>
    </w:p>
    <w:p w14:paraId="61B9079A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examples with the entire group for feedback.</w:t>
      </w:r>
    </w:p>
    <w:p w14:paraId="126596C2" w14:textId="77777777" w:rsidR="000E4867" w:rsidRPr="000E4867" w:rsidRDefault="000E4867" w:rsidP="000E48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Q&amp;A and Reflection (10 minutes):</w:t>
      </w:r>
    </w:p>
    <w:p w14:paraId="5E5554F6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key steps.</w:t>
      </w:r>
    </w:p>
    <w:p w14:paraId="0AA93BF6" w14:textId="77777777" w:rsidR="000E4867" w:rsidRPr="000E4867" w:rsidRDefault="000E4867" w:rsidP="000E48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questions and discuss any challenges participants foresee in developing their guide.</w:t>
      </w:r>
    </w:p>
    <w:p w14:paraId="196DF0A3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6307F3D">
          <v:rect id="_x0000_i1031" style="width:0;height:1.5pt" o:hralign="center" o:hrstd="t" o:hr="t" fillcolor="#a0a0a0" stroked="f"/>
        </w:pict>
      </w:r>
    </w:p>
    <w:p w14:paraId="29B54D65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5: Re-Assessing Current Practices (Refinement Phase) (45 minutes)</w:t>
      </w:r>
    </w:p>
    <w:p w14:paraId="2B66EDAA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&amp; Reflect (10 minutes):</w:t>
      </w:r>
    </w:p>
    <w:p w14:paraId="26B861A9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that creating a guide is an iterative process.</w:t>
      </w:r>
    </w:p>
    <w:p w14:paraId="0A874E24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Revisit the self-assessment from Module 1 and compare against the new framework.</w:t>
      </w:r>
    </w:p>
    <w:p w14:paraId="03CD61F8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Interactive Workshop (20 minutes):</w:t>
      </w:r>
    </w:p>
    <w:p w14:paraId="793424FB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Activity: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breakout groups, participants map their organization’s current policies against the ideal framework presented.</w:t>
      </w:r>
    </w:p>
    <w:p w14:paraId="607BB2BC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“quick wins” (small changes that can have immediate impact) and longer-term initiatives.</w:t>
      </w:r>
    </w:p>
    <w:p w14:paraId="0484B263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Use flip charts or digital whiteboards to visualize gaps and priorities.</w:t>
      </w:r>
    </w:p>
    <w:p w14:paraId="71BC3C81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Sharing &amp; Discussion (10 minutes):</w:t>
      </w:r>
    </w:p>
    <w:p w14:paraId="5D6A1813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Groups present one key gap and a proposed action plan.</w:t>
      </w:r>
    </w:p>
    <w:p w14:paraId="4A2A6A71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discussion on common themes and strategic next steps.</w:t>
      </w:r>
    </w:p>
    <w:p w14:paraId="58424D36" w14:textId="77777777" w:rsidR="000E4867" w:rsidRPr="000E4867" w:rsidRDefault="000E4867" w:rsidP="000E48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(5 minutes):</w:t>
      </w:r>
    </w:p>
    <w:p w14:paraId="0298FA7F" w14:textId="77777777" w:rsidR="000E4867" w:rsidRPr="000E4867" w:rsidRDefault="000E4867" w:rsidP="000E48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refinement process and stress the importance of continual reassessment.</w:t>
      </w:r>
    </w:p>
    <w:p w14:paraId="41CE8080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D8DFF48">
          <v:rect id="_x0000_i1032" style="width:0;height:1.5pt" o:hralign="center" o:hrstd="t" o:hr="t" fillcolor="#a0a0a0" stroked="f"/>
        </w:pict>
      </w:r>
    </w:p>
    <w:p w14:paraId="2A248858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3: Engaging Executives and Stakeholders</w:t>
      </w:r>
    </w:p>
    <w:p w14:paraId="568F5A47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54874C7A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6: Identifying Key Stakeholders (45 minutes)</w:t>
      </w:r>
    </w:p>
    <w:p w14:paraId="658DD9BB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to Stakeholder Mapping (10 minutes):</w:t>
      </w:r>
    </w:p>
    <w:p w14:paraId="0DE6CCFA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Define who key stakeholders are: HR leaders, legal advisors, finance directors, operations heads, and external partners.</w:t>
      </w:r>
    </w:p>
    <w:p w14:paraId="6A5257D4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Introduce the Influence/Interest Matrix as a tool for stakeholder analysis.</w:t>
      </w:r>
    </w:p>
    <w:p w14:paraId="74004504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&amp; Trends (10 minutes):</w:t>
      </w:r>
    </w:p>
    <w:p w14:paraId="4964A4F6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35194A9C" w14:textId="77777777" w:rsidR="000E4867" w:rsidRPr="000E4867" w:rsidRDefault="000E4867" w:rsidP="000E486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indicates that organizations aligning reproductive health initiatives with overall strategy have up to 50% greater success in implementation.</w:t>
      </w:r>
    </w:p>
    <w:p w14:paraId="265002F6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trends showing that companies with engaged stakeholders are more agile in adapting to new legal requirements and employee needs.</w:t>
      </w:r>
    </w:p>
    <w:p w14:paraId="668E6B5C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Stakeholder Mapping Exercise (20 minutes):</w:t>
      </w:r>
    </w:p>
    <w:p w14:paraId="00B99A04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create a stakeholder map for their organization using a provided template.</w:t>
      </w:r>
    </w:p>
    <w:p w14:paraId="6B564D03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and discuss insights in small groups.</w:t>
      </w:r>
    </w:p>
    <w:p w14:paraId="68D569D2" w14:textId="77777777" w:rsidR="000E4867" w:rsidRPr="000E4867" w:rsidRDefault="000E4867" w:rsidP="000E48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(5 minutes):</w:t>
      </w:r>
    </w:p>
    <w:p w14:paraId="5E497AB9" w14:textId="77777777" w:rsidR="000E4867" w:rsidRPr="000E4867" w:rsidRDefault="000E4867" w:rsidP="000E486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the importance of having a clear stakeholder map to drive initiatives forward.</w:t>
      </w:r>
    </w:p>
    <w:p w14:paraId="43F5F874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B8748DE">
          <v:rect id="_x0000_i1033" style="width:0;height:1.5pt" o:hralign="center" o:hrstd="t" o:hr="t" fillcolor="#a0a0a0" stroked="f"/>
        </w:pict>
      </w:r>
    </w:p>
    <w:p w14:paraId="4E494D89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7: Communicating Value and Impact (45 minutes)</w:t>
      </w:r>
    </w:p>
    <w:p w14:paraId="6D3060FA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Crafting Your Message (10 minutes):</w:t>
      </w:r>
    </w:p>
    <w:p w14:paraId="74053959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importance of data-driven messaging.</w:t>
      </w:r>
    </w:p>
    <w:p w14:paraId="07760625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clear communication can secure executive buy-in by linking reproductive health initiatives to business outcomes (e.g., productivity, retention, and reduced absenteeism).</w:t>
      </w:r>
    </w:p>
    <w:p w14:paraId="55D661D4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Trends &amp; Case Examples (10 minutes):</w:t>
      </w:r>
    </w:p>
    <w:p w14:paraId="1C73D830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23395892" w14:textId="77777777" w:rsidR="000E4867" w:rsidRPr="000E4867" w:rsidRDefault="000E4867" w:rsidP="000E486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that effectively communicate the ROI of health initiatives report 20–30% improvements in employee engagement.</w:t>
      </w:r>
    </w:p>
    <w:p w14:paraId="6A07962E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a sample slide deck from a company like Google that used robust data to demonstrate the impact of fertility benefits.</w:t>
      </w:r>
    </w:p>
    <w:p w14:paraId="401944F1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Role-Play (20 minutes):</w:t>
      </w:r>
    </w:p>
    <w:p w14:paraId="2476B069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pairs or small groups, participants practice pitching their reproductive health strategy to a “mock” board.</w:t>
      </w:r>
    </w:p>
    <w:p w14:paraId="785A8455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using visual aids, storytelling, and data highlights.</w:t>
      </w:r>
    </w:p>
    <w:p w14:paraId="4393A910" w14:textId="77777777" w:rsidR="000E4867" w:rsidRPr="000E4867" w:rsidRDefault="000E4867" w:rsidP="000E48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Debrief &amp; Q&amp;A (5 minutes):</w:t>
      </w:r>
    </w:p>
    <w:p w14:paraId="12C9B224" w14:textId="77777777" w:rsidR="000E4867" w:rsidRPr="000E4867" w:rsidRDefault="000E4867" w:rsidP="000E48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reflections on the role-play and discuss tips for refining communication strategies.</w:t>
      </w:r>
    </w:p>
    <w:p w14:paraId="5EC3D50F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0035313">
          <v:rect id="_x0000_i1034" style="width:0;height:1.5pt" o:hralign="center" o:hrstd="t" o:hr="t" fillcolor="#a0a0a0" stroked="f"/>
        </w:pict>
      </w:r>
    </w:p>
    <w:p w14:paraId="19D19351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 (10 minutes)</w:t>
      </w:r>
    </w:p>
    <w:p w14:paraId="180D4F5D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96E55B">
          <v:rect id="_x0000_i1035" style="width:0;height:1.5pt" o:hralign="center" o:hrstd="t" o:hr="t" fillcolor="#a0a0a0" stroked="f"/>
        </w:pict>
      </w:r>
    </w:p>
    <w:p w14:paraId="51AA5A75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4: Advanced Engagement Strategies for Executives and Stakeholders</w:t>
      </w:r>
    </w:p>
    <w:p w14:paraId="0F5D12C6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00A5E85C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6: Advanced Techniques for Identifying Stakeholders (45 minutes)</w:t>
      </w:r>
    </w:p>
    <w:p w14:paraId="77CFCE43" w14:textId="77777777" w:rsidR="000E4867" w:rsidRPr="000E4867" w:rsidRDefault="000E4867" w:rsidP="000E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Dive into Advanced Mapping (10 minutes):</w:t>
      </w:r>
    </w:p>
    <w:p w14:paraId="7A28CD0F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Present advanced methods for </w:t>
      </w:r>
      <w:proofErr w:type="spellStart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analyzing</w:t>
      </w:r>
      <w:proofErr w:type="spellEnd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stakeholder influence, including digital analytics and social network mapping.</w:t>
      </w:r>
    </w:p>
    <w:p w14:paraId="0A4FB369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</w:p>
    <w:p w14:paraId="2EA27978" w14:textId="77777777" w:rsidR="000E4867" w:rsidRPr="000E4867" w:rsidRDefault="000E4867" w:rsidP="000E486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 multinational corporation used advanced mapping to identify hidden influencers within its global HR network, increasing stakeholder engagement by 35%.</w:t>
      </w:r>
    </w:p>
    <w:p w14:paraId="2A1ABE85" w14:textId="77777777" w:rsidR="000E4867" w:rsidRPr="000E4867" w:rsidRDefault="000E4867" w:rsidP="000E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(25 minutes):</w:t>
      </w:r>
    </w:p>
    <w:p w14:paraId="5F0BCA8F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update their stakeholder maps using advanced techniques.</w:t>
      </w:r>
    </w:p>
    <w:p w14:paraId="6266AC69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Use breakout groups to discuss challenges in reaching resistant stakeholders and strategies to overcome these obstacles.</w:t>
      </w:r>
    </w:p>
    <w:p w14:paraId="17F11788" w14:textId="77777777" w:rsidR="000E4867" w:rsidRPr="000E4867" w:rsidRDefault="000E4867" w:rsidP="000E48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Feedback Session (10 minutes):</w:t>
      </w:r>
    </w:p>
    <w:p w14:paraId="172078A7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Each group shares one innovative approach they used or learned about during the exercise.</w:t>
      </w:r>
    </w:p>
    <w:p w14:paraId="53C153A4" w14:textId="77777777" w:rsidR="000E4867" w:rsidRPr="000E4867" w:rsidRDefault="000E4867" w:rsidP="000E486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Facilitator provides feedback and additional tips.</w:t>
      </w:r>
    </w:p>
    <w:p w14:paraId="3AB2A487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E9ABA6">
          <v:rect id="_x0000_i1036" style="width:0;height:1.5pt" o:hralign="center" o:hrstd="t" o:hr="t" fillcolor="#a0a0a0" stroked="f"/>
        </w:pict>
      </w:r>
    </w:p>
    <w:p w14:paraId="725EA2BC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7: Enhancing Communication for Greater Impact (45 minutes)</w:t>
      </w:r>
    </w:p>
    <w:p w14:paraId="33960261" w14:textId="77777777" w:rsidR="000E4867" w:rsidRPr="000E4867" w:rsidRDefault="000E4867" w:rsidP="000E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Elevating Your Message (10 minutes):</w:t>
      </w:r>
    </w:p>
    <w:p w14:paraId="1CE6154A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Discuss tailoring messages for various leadership styles and corporate cultures.</w:t>
      </w:r>
    </w:p>
    <w:p w14:paraId="41CB6763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Show how case studies (e.g., NatWest’s targeted communication leading to a 15% increase in board approval) can be woven into presentations.</w:t>
      </w:r>
    </w:p>
    <w:p w14:paraId="334A20F3" w14:textId="77777777" w:rsidR="000E4867" w:rsidRPr="000E4867" w:rsidRDefault="000E4867" w:rsidP="000E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Simulation (25 minutes):</w:t>
      </w:r>
    </w:p>
    <w:p w14:paraId="3DDED7E7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Activity: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participant or group is given a scenario where they must adjust their pitch for different executive profiles (e.g., a data-driven CFO versus a visionary CEO).</w:t>
      </w:r>
    </w:p>
    <w:p w14:paraId="290D99A7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brief tailored messages and present them to the group.</w:t>
      </w:r>
    </w:p>
    <w:p w14:paraId="09CC6241" w14:textId="77777777" w:rsidR="000E4867" w:rsidRPr="000E4867" w:rsidRDefault="000E4867" w:rsidP="000E48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Discussion &amp; Wrap-Up (10 minutes):</w:t>
      </w:r>
    </w:p>
    <w:p w14:paraId="00E20F24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Reflect on lessons learned.</w:t>
      </w:r>
    </w:p>
    <w:p w14:paraId="7B6B7C0A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key techniques for maximizing the impact of communication.</w:t>
      </w:r>
    </w:p>
    <w:p w14:paraId="65829307" w14:textId="77777777" w:rsidR="000E4867" w:rsidRPr="000E4867" w:rsidRDefault="000E4867" w:rsidP="000E486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Q&amp;A session to address specific challenges in messaging.</w:t>
      </w:r>
    </w:p>
    <w:p w14:paraId="5D4F619C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46AE61C">
          <v:rect id="_x0000_i1037" style="width:0;height:1.5pt" o:hralign="center" o:hrstd="t" o:hr="t" fillcolor="#a0a0a0" stroked="f"/>
        </w:pict>
      </w:r>
    </w:p>
    <w:p w14:paraId="4960975B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5: Measuring Effectiveness and Outcomes</w:t>
      </w:r>
    </w:p>
    <w:p w14:paraId="199B574D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7770E542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8: Evaluating Internal Programs (45 minutes)</w:t>
      </w:r>
    </w:p>
    <w:p w14:paraId="41180F56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to KPIs and Metrics (10 minutes):</w:t>
      </w:r>
    </w:p>
    <w:p w14:paraId="5311218B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Outline key performance indicators for reproductive health programs:</w:t>
      </w:r>
    </w:p>
    <w:p w14:paraId="5340C064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Employee retention rates (noting that companies with strong reproductive health policies can see turnover reductions of 25%).</w:t>
      </w:r>
    </w:p>
    <w:p w14:paraId="76218F92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Absenteeism rates (with robust programs, absenteeism can drop by 10–15%).</w:t>
      </w:r>
    </w:p>
    <w:p w14:paraId="008DCCAE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Engagement and satisfaction scores.</w:t>
      </w:r>
    </w:p>
    <w:p w14:paraId="5AF1CD68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Collection &amp; Analysis Methods (15 minutes):</w:t>
      </w:r>
    </w:p>
    <w:p w14:paraId="0961F058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quantitative methods (surveys, HR data analysis) and qualitative methods (focus groups, interviews).</w:t>
      </w:r>
    </w:p>
    <w:p w14:paraId="0D4E0B95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061EFBAB" w14:textId="77777777" w:rsidR="000E4867" w:rsidRPr="000E4867" w:rsidRDefault="000E4867" w:rsidP="000E486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Organizations with systematic evaluation processes report up to a 20% improvement in program adjustments and uptake.</w:t>
      </w:r>
    </w:p>
    <w:p w14:paraId="6DA98CDC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Data Exercise (15 minutes):</w:t>
      </w:r>
    </w:p>
    <w:p w14:paraId="1C8DC78A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sample dataset (anonymized data showing pre- and post-initiative metrics).</w:t>
      </w:r>
    </w:p>
    <w:p w14:paraId="062CB71A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small groups, participants calculate improvements and identify areas for further intervention.</w:t>
      </w:r>
    </w:p>
    <w:p w14:paraId="7C791C3C" w14:textId="77777777" w:rsidR="000E4867" w:rsidRPr="000E4867" w:rsidRDefault="000E4867" w:rsidP="000E4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Q&amp;A (5 minutes):</w:t>
      </w:r>
    </w:p>
    <w:p w14:paraId="4D3D280D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importance of regular evaluation.</w:t>
      </w:r>
    </w:p>
    <w:p w14:paraId="3E36571C" w14:textId="77777777" w:rsidR="000E4867" w:rsidRPr="000E4867" w:rsidRDefault="000E4867" w:rsidP="000E48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questions on data collection strategies.</w:t>
      </w:r>
    </w:p>
    <w:p w14:paraId="45B8A596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40A7BBD">
          <v:rect id="_x0000_i1038" style="width:0;height:1.5pt" o:hralign="center" o:hrstd="t" o:hr="t" fillcolor="#a0a0a0" stroked="f"/>
        </w:pict>
      </w:r>
    </w:p>
    <w:p w14:paraId="57B55238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9: Continuous Improvement Framework (45 minutes)</w:t>
      </w:r>
    </w:p>
    <w:p w14:paraId="6220094E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Framework Introduction (10 minutes):</w:t>
      </w:r>
    </w:p>
    <w:p w14:paraId="0211E2CF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Introduce continuous improvement models such as PDCA (Plan-Do-Check-Act) and Lean methodologies.</w:t>
      </w:r>
    </w:p>
    <w:p w14:paraId="0336E124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Stress that ongoing feedback and iterative change are key to long-term success.</w:t>
      </w:r>
    </w:p>
    <w:p w14:paraId="6B67CF8F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Best Practices &amp; Trends (10 minutes):</w:t>
      </w:r>
    </w:p>
    <w:p w14:paraId="08929B9B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7B68427A" w14:textId="77777777" w:rsidR="000E4867" w:rsidRPr="000E4867" w:rsidRDefault="000E4867" w:rsidP="000E4867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 improvement processes in HR programs can boost benefit uptake by up to 25% over time.</w:t>
      </w:r>
    </w:p>
    <w:p w14:paraId="69CB32DC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examples of companies that successfully iterated on their reproductive health policies.</w:t>
      </w:r>
    </w:p>
    <w:p w14:paraId="336B1B88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(20 minutes):</w:t>
      </w:r>
    </w:p>
    <w:p w14:paraId="2F0C02AE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design a continuous improvement cycle for a chosen aspect of their reproductive health initiative.</w:t>
      </w:r>
    </w:p>
    <w:p w14:paraId="7ACF919E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action plans that include regular feedback loops, scheduled re-assessments, and iterative policy updates.</w:t>
      </w:r>
    </w:p>
    <w:p w14:paraId="08125463" w14:textId="77777777" w:rsidR="000E4867" w:rsidRPr="000E4867" w:rsidRDefault="000E4867" w:rsidP="000E48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Sharing &amp; Discussion (5 minutes):</w:t>
      </w:r>
    </w:p>
    <w:p w14:paraId="423C025A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Have a few groups share their cycles and planned </w:t>
      </w:r>
      <w:proofErr w:type="gramStart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metrics.</w:t>
      </w:r>
      <w:proofErr w:type="gramEnd"/>
    </w:p>
    <w:p w14:paraId="13330CDE" w14:textId="77777777" w:rsidR="000E4867" w:rsidRPr="000E4867" w:rsidRDefault="000E4867" w:rsidP="000E48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Conclude with key takeaways for sustainability.</w:t>
      </w:r>
    </w:p>
    <w:p w14:paraId="28814FC8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39EB03">
          <v:rect id="_x0000_i1039" style="width:0;height:1.5pt" o:hralign="center" o:hrstd="t" o:hr="t" fillcolor="#a0a0a0" stroked="f"/>
        </w:pict>
      </w:r>
    </w:p>
    <w:p w14:paraId="03DE68CD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Break (10 minutes)</w:t>
      </w:r>
    </w:p>
    <w:p w14:paraId="06673C58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5F99467">
          <v:rect id="_x0000_i1040" style="width:0;height:1.5pt" o:hralign="center" o:hrstd="t" o:hr="t" fillcolor="#a0a0a0" stroked="f"/>
        </w:pict>
      </w:r>
    </w:p>
    <w:p w14:paraId="4182B477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Module 6: Building a Lasting Impact Internally and Externally</w:t>
      </w:r>
    </w:p>
    <w:p w14:paraId="4E52116C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(Duration: ~1 hour 30 minutes)</w:t>
      </w:r>
    </w:p>
    <w:p w14:paraId="3D732E0E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10: Gaining Buy-In for New Initiatives (45 minutes)</w:t>
      </w:r>
    </w:p>
    <w:p w14:paraId="06BAB66A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Understanding Executive Priorities (10 minutes):</w:t>
      </w:r>
    </w:p>
    <w:p w14:paraId="43F4C67E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aligning reproductive health initiatives with strategic business goals (e.g., enhanced productivity, talent retention) facilitates executive support.</w:t>
      </w:r>
    </w:p>
    <w:p w14:paraId="206F9C47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74CB14B9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Companies with strong leadership buy-in implement programs 50% faster and report higher employee satisfaction.</w:t>
      </w:r>
    </w:p>
    <w:p w14:paraId="2DE7019B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Developing a Persuasive Pitch (15 minutes):</w:t>
      </w:r>
    </w:p>
    <w:p w14:paraId="12356FA7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Walk through a framework for creating a compelling business case:</w:t>
      </w:r>
    </w:p>
    <w:p w14:paraId="27091311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Start with the data (statistics, trends, potential ROI).</w:t>
      </w:r>
    </w:p>
    <w:p w14:paraId="222D2BE6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Incorporate success stories and case studies.</w:t>
      </w:r>
    </w:p>
    <w:p w14:paraId="39F9DD4A" w14:textId="77777777" w:rsidR="000E4867" w:rsidRPr="000E4867" w:rsidRDefault="000E4867" w:rsidP="000E486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clear, actionable steps.</w:t>
      </w:r>
    </w:p>
    <w:p w14:paraId="41AB2557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 sample pitch outline and real-world examples (e.g., Unilever’s approach to menopause support that led to a 9% retention increase).</w:t>
      </w:r>
    </w:p>
    <w:p w14:paraId="5DC4630E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Pitch Workshop (15 minutes):</w:t>
      </w:r>
    </w:p>
    <w:p w14:paraId="5218F1DE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Participants develop a mini-pitch for a new reproductive health initiative.</w:t>
      </w:r>
    </w:p>
    <w:p w14:paraId="2203AD10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small groups, share and refine pitches based on peer feedback.</w:t>
      </w:r>
    </w:p>
    <w:p w14:paraId="0213095F" w14:textId="77777777" w:rsidR="000E4867" w:rsidRPr="000E4867" w:rsidRDefault="000E4867" w:rsidP="000E48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Wrap-Up &amp; Q&amp;A (5 minutes):</w:t>
      </w:r>
    </w:p>
    <w:p w14:paraId="2F5B2AB9" w14:textId="77777777" w:rsidR="000E4867" w:rsidRPr="000E4867" w:rsidRDefault="000E4867" w:rsidP="000E48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key techniques and open the floor for questions.</w:t>
      </w:r>
    </w:p>
    <w:p w14:paraId="5782D14D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2BF03BD">
          <v:rect id="_x0000_i1041" style="width:0;height:1.5pt" o:hralign="center" o:hrstd="t" o:hr="t" fillcolor="#a0a0a0" stroked="f"/>
        </w:pict>
      </w:r>
    </w:p>
    <w:p w14:paraId="50A45C80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11: Leveraging Recognition and Career Growth (45 minutes)</w:t>
      </w:r>
    </w:p>
    <w:p w14:paraId="4C7D790F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Linking Advocacy to Career Success (10 minutes):</w:t>
      </w:r>
    </w:p>
    <w:p w14:paraId="049A1722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how leading these initiatives can enhance personal branding and professional reputation.</w:t>
      </w:r>
    </w:p>
    <w:p w14:paraId="26762F4C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Statistic:</w:t>
      </w:r>
    </w:p>
    <w:p w14:paraId="1F013613" w14:textId="77777777" w:rsidR="000E4867" w:rsidRPr="000E4867" w:rsidRDefault="000E4867" w:rsidP="000E486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Surveys show that nearly 60% of leaders who champion innovative HR initiatives receive </w:t>
      </w:r>
      <w:proofErr w:type="spellStart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favorable</w:t>
      </w:r>
      <w:proofErr w:type="spellEnd"/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performance evaluations and career advancement opportunities.</w:t>
      </w:r>
    </w:p>
    <w:p w14:paraId="0C844AFA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Case Studies &amp; Success Stories (15 minutes):</w:t>
      </w:r>
    </w:p>
    <w:p w14:paraId="4A3D04A7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Present case studies from companies like PwC, Co-op, and NatWest where executives not only improved workplace health but also advanced their careers.</w:t>
      </w:r>
    </w:p>
    <w:p w14:paraId="21E85E7A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 how external recognition (awards, industry partnerships) reinforces both organizational and personal success.</w:t>
      </w:r>
    </w:p>
    <w:p w14:paraId="6A7D1FB2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Brainstorming Session (15 minutes):</w:t>
      </w:r>
    </w:p>
    <w:p w14:paraId="5D35E467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breakout groups, participants discuss ways to leverage their initiatives for external recognition (e.g., submitting for industry awards, hosting panel discussions, publishing case studies).</w:t>
      </w:r>
    </w:p>
    <w:p w14:paraId="77881D1B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Each group shares one innovative idea.</w:t>
      </w:r>
    </w:p>
    <w:p w14:paraId="3BD17EE8" w14:textId="77777777" w:rsidR="000E4867" w:rsidRPr="000E4867" w:rsidRDefault="000E4867" w:rsidP="000E48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&amp; Final Q&amp;A (5 minutes):</w:t>
      </w:r>
    </w:p>
    <w:p w14:paraId="6EFE6BE9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the linkage between personal leadership growth and successful reproductive health initiatives.</w:t>
      </w:r>
    </w:p>
    <w:p w14:paraId="317EBD7C" w14:textId="77777777" w:rsidR="000E4867" w:rsidRPr="000E4867" w:rsidRDefault="000E4867" w:rsidP="000E486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 any final questions.</w:t>
      </w:r>
    </w:p>
    <w:p w14:paraId="663810FE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FF6A94">
          <v:rect id="_x0000_i1042" style="width:0;height:1.5pt" o:hralign="center" o:hrstd="t" o:hr="t" fillcolor="#a0a0a0" stroked="f"/>
        </w:pict>
      </w:r>
    </w:p>
    <w:p w14:paraId="0FF0BD0A" w14:textId="77777777" w:rsidR="000E4867" w:rsidRPr="000E4867" w:rsidRDefault="000E4867" w:rsidP="000E48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Final Wrap-Up and Conclusion (30 minutes)</w:t>
      </w:r>
    </w:p>
    <w:p w14:paraId="2190D72A" w14:textId="77777777" w:rsidR="000E4867" w:rsidRPr="000E4867" w:rsidRDefault="000E4867" w:rsidP="000E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Course Recap (10 minutes):</w:t>
      </w:r>
    </w:p>
    <w:p w14:paraId="4C9B3861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takeaways from each module.</w:t>
      </w:r>
    </w:p>
    <w:p w14:paraId="79CEBE12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Highlight actionable strategies for assessing, developing, communicating, and measuring reproductive health initiatives.</w:t>
      </w:r>
    </w:p>
    <w:p w14:paraId="0B5EBAC5" w14:textId="77777777" w:rsidR="000E4867" w:rsidRPr="000E4867" w:rsidRDefault="000E4867" w:rsidP="000E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Q&amp;A and Discussion (15 minutes):</w:t>
      </w:r>
    </w:p>
    <w:p w14:paraId="4C2FBF5A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participants to ask final questions.</w:t>
      </w:r>
    </w:p>
    <w:p w14:paraId="5ECCCAD7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discussion on next steps and how to tailor these strategies for different organizational contexts.</w:t>
      </w:r>
    </w:p>
    <w:p w14:paraId="718E9090" w14:textId="77777777" w:rsidR="000E4867" w:rsidRPr="000E4867" w:rsidRDefault="000E4867" w:rsidP="000E486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Closing Remarks (5 minutes):</w:t>
      </w:r>
    </w:p>
    <w:p w14:paraId="054CEB30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final thoughts and encourage participants to begin drafting their organizational roadmaps.</w:t>
      </w:r>
    </w:p>
    <w:p w14:paraId="72E7421D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additional resources (templates, reading lists, contact information for expert consultations).</w:t>
      </w:r>
    </w:p>
    <w:p w14:paraId="2CE03CC9" w14:textId="77777777" w:rsidR="000E4867" w:rsidRPr="000E4867" w:rsidRDefault="000E4867" w:rsidP="000E486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Thank the participants and announce any follow-up sessions or certificate distribution.</w:t>
      </w:r>
    </w:p>
    <w:p w14:paraId="3188B460" w14:textId="77777777" w:rsidR="000E4867" w:rsidRPr="000E4867" w:rsidRDefault="00DC191D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75A863D6">
          <v:rect id="_x0000_i1043" style="width:0;height:1.5pt" o:hralign="center" o:hrstd="t" o:hr="t" fillcolor="#a0a0a0" stroked="f"/>
        </w:pict>
      </w:r>
    </w:p>
    <w:p w14:paraId="647C9A0B" w14:textId="77777777" w:rsidR="000E4867" w:rsidRPr="000E4867" w:rsidRDefault="000E4867" w:rsidP="000E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detailed script is designed to not only present information and statistics (with trends such as a 10–15% prevalence of infertility, a 25% reduction in turnover with comprehensive programs, and faster implementation with executive buy-in) but also to actively engage your audience through exercises, workshops, role-plays, and group discussions. The blend of data, interactive content, and real-world case studies ensures that the course remains engaging, informative, and actionable for all participants.</w:t>
      </w:r>
    </w:p>
    <w:p w14:paraId="1B2E89AA" w14:textId="77777777" w:rsidR="000E4867" w:rsidRPr="000E4867" w:rsidRDefault="000E4867" w:rsidP="000E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o3-mini</w:t>
      </w:r>
    </w:p>
    <w:p w14:paraId="2DC0423B" w14:textId="77777777" w:rsidR="00F9645F" w:rsidRDefault="00F9645F" w:rsidP="00762C43"/>
    <w:sectPr w:rsidR="00F9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5FF"/>
    <w:multiLevelType w:val="multilevel"/>
    <w:tmpl w:val="052E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13EAB"/>
    <w:multiLevelType w:val="multilevel"/>
    <w:tmpl w:val="D7BA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7260"/>
    <w:multiLevelType w:val="multilevel"/>
    <w:tmpl w:val="170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566A"/>
    <w:multiLevelType w:val="multilevel"/>
    <w:tmpl w:val="D3F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613AF"/>
    <w:multiLevelType w:val="multilevel"/>
    <w:tmpl w:val="A43A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4133"/>
    <w:multiLevelType w:val="multilevel"/>
    <w:tmpl w:val="00B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57520"/>
    <w:multiLevelType w:val="multilevel"/>
    <w:tmpl w:val="2B1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FC0B25"/>
    <w:multiLevelType w:val="multilevel"/>
    <w:tmpl w:val="9DF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7A83"/>
    <w:multiLevelType w:val="multilevel"/>
    <w:tmpl w:val="A8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85352"/>
    <w:multiLevelType w:val="multilevel"/>
    <w:tmpl w:val="7E3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17478"/>
    <w:multiLevelType w:val="multilevel"/>
    <w:tmpl w:val="FB1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D63E2"/>
    <w:multiLevelType w:val="multilevel"/>
    <w:tmpl w:val="65F8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02E9E"/>
    <w:multiLevelType w:val="multilevel"/>
    <w:tmpl w:val="53B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54D9"/>
    <w:multiLevelType w:val="multilevel"/>
    <w:tmpl w:val="8CD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A0D5D"/>
    <w:multiLevelType w:val="multilevel"/>
    <w:tmpl w:val="CA6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E37D6"/>
    <w:multiLevelType w:val="multilevel"/>
    <w:tmpl w:val="AEF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0"/>
  </w:num>
  <w:num w:numId="5">
    <w:abstractNumId w:val="7"/>
  </w:num>
  <w:num w:numId="6">
    <w:abstractNumId w:val="14"/>
  </w:num>
  <w:num w:numId="7">
    <w:abstractNumId w:val="8"/>
  </w:num>
  <w:num w:numId="8">
    <w:abstractNumId w:val="13"/>
  </w:num>
  <w:num w:numId="9">
    <w:abstractNumId w:val="12"/>
  </w:num>
  <w:num w:numId="10">
    <w:abstractNumId w:val="4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53"/>
    <w:rsid w:val="000012C4"/>
    <w:rsid w:val="000A3153"/>
    <w:rsid w:val="000B0284"/>
    <w:rsid w:val="000E4867"/>
    <w:rsid w:val="000F2C74"/>
    <w:rsid w:val="001C7C77"/>
    <w:rsid w:val="001E0BF2"/>
    <w:rsid w:val="002538A1"/>
    <w:rsid w:val="00292B9A"/>
    <w:rsid w:val="00293FE8"/>
    <w:rsid w:val="003C23C5"/>
    <w:rsid w:val="003D0E3B"/>
    <w:rsid w:val="004A35D0"/>
    <w:rsid w:val="006A1291"/>
    <w:rsid w:val="006F5F05"/>
    <w:rsid w:val="00734739"/>
    <w:rsid w:val="00757AD3"/>
    <w:rsid w:val="007615EA"/>
    <w:rsid w:val="00762C43"/>
    <w:rsid w:val="008C2CA2"/>
    <w:rsid w:val="00A71481"/>
    <w:rsid w:val="00AC6ABE"/>
    <w:rsid w:val="00AD3DD1"/>
    <w:rsid w:val="00C27D2A"/>
    <w:rsid w:val="00C766AE"/>
    <w:rsid w:val="00D2604B"/>
    <w:rsid w:val="00D6522A"/>
    <w:rsid w:val="00DA7595"/>
    <w:rsid w:val="00DC191D"/>
    <w:rsid w:val="00E34DFD"/>
    <w:rsid w:val="00EF07D2"/>
    <w:rsid w:val="00F7086F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CB2D"/>
  <w15:chartTrackingRefBased/>
  <w15:docId w15:val="{CA59BAFE-2792-4DCB-A327-140CE00F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E4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4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6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E48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48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E48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E4867"/>
    <w:rPr>
      <w:i/>
      <w:iCs/>
    </w:rPr>
  </w:style>
  <w:style w:type="character" w:customStyle="1" w:styleId="overflow-hidden">
    <w:name w:val="overflow-hidden"/>
    <w:basedOn w:val="DefaultParagraphFont"/>
    <w:rsid w:val="000E4867"/>
  </w:style>
  <w:style w:type="character" w:styleId="Hyperlink">
    <w:name w:val="Hyperlink"/>
    <w:basedOn w:val="DefaultParagraphFont"/>
    <w:uiPriority w:val="99"/>
    <w:semiHidden/>
    <w:unhideWhenUsed/>
    <w:rsid w:val="004A3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r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11</Pages>
  <Words>2662</Words>
  <Characters>15175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3</cp:revision>
  <dcterms:created xsi:type="dcterms:W3CDTF">2025-03-02T11:50:00Z</dcterms:created>
  <dcterms:modified xsi:type="dcterms:W3CDTF">2025-03-02T14:18:00Z</dcterms:modified>
</cp:coreProperties>
</file>