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822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color w:val="741b47"/>
          <w:sz w:val="48"/>
          <w:szCs w:val="48"/>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b w:val="1"/>
          <w:color w:val="741b47"/>
          <w:sz w:val="48"/>
          <w:szCs w:val="48"/>
        </w:rPr>
      </w:pPr>
      <w:r w:rsidDel="00000000" w:rsidR="00000000" w:rsidRPr="00000000">
        <w:rPr>
          <w:rFonts w:ascii="Montserrat" w:cs="Montserrat" w:eastAsia="Montserrat" w:hAnsi="Montserrat"/>
          <w:b w:val="1"/>
          <w:color w:val="741b47"/>
          <w:sz w:val="48"/>
          <w:szCs w:val="48"/>
          <w:rtl w:val="0"/>
        </w:rPr>
        <w:t xml:space="preserve">We.The.World.AI</w:t>
      </w:r>
    </w:p>
    <w:p w:rsidR="00000000" w:rsidDel="00000000" w:rsidP="00000000" w:rsidRDefault="00000000" w:rsidRPr="00000000" w14:paraId="00000005">
      <w:pPr>
        <w:jc w:val="center"/>
        <w:rPr>
          <w:b w:val="1"/>
          <w:color w:val="274e13"/>
          <w:sz w:val="38"/>
          <w:szCs w:val="38"/>
        </w:rPr>
      </w:pPr>
      <w:r w:rsidDel="00000000" w:rsidR="00000000" w:rsidRPr="00000000">
        <w:rPr>
          <w:rtl w:val="0"/>
        </w:rPr>
      </w:r>
    </w:p>
    <w:p w:rsidR="00000000" w:rsidDel="00000000" w:rsidP="00000000" w:rsidRDefault="00000000" w:rsidRPr="00000000" w14:paraId="00000006">
      <w:pPr>
        <w:jc w:val="center"/>
        <w:rPr>
          <w:b w:val="1"/>
          <w:color w:val="274e13"/>
          <w:sz w:val="38"/>
          <w:szCs w:val="38"/>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color w:val="274e13"/>
          <w:sz w:val="38"/>
          <w:szCs w:val="38"/>
          <w:rtl w:val="0"/>
        </w:rPr>
        <w:t xml:space="preserve">Who are we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11880.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765"/>
        <w:gridCol w:w="3540"/>
        <w:gridCol w:w="3855"/>
        <w:tblGridChange w:id="0">
          <w:tblGrid>
            <w:gridCol w:w="720"/>
            <w:gridCol w:w="3765"/>
            <w:gridCol w:w="3540"/>
            <w:gridCol w:w="385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&amp;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Role &amp; Skills</w:t>
            </w:r>
          </w:p>
        </w:tc>
      </w:tr>
      <w:tr>
        <w:trPr>
          <w:cantSplit w:val="0"/>
          <w:trHeight w:val="477.97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351c75"/>
                <w:sz w:val="58"/>
                <w:szCs w:val="58"/>
              </w:rPr>
            </w:pPr>
            <w:r w:rsidDel="00000000" w:rsidR="00000000" w:rsidRPr="00000000">
              <w:rPr>
                <w:rFonts w:ascii="Montserrat" w:cs="Montserrat" w:eastAsia="Montserrat" w:hAnsi="Montserrat"/>
                <w:b w:val="1"/>
                <w:color w:val="351c75"/>
                <w:sz w:val="58"/>
                <w:szCs w:val="58"/>
                <w:rtl w:val="0"/>
              </w:rPr>
              <w:t xml:space="preserve">We.The.World.AI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Danielle Alice Desanges Aucéane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THIAM MÉKÀ de GOGUENHEIM</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7">
              <w:r w:rsidDel="00000000" w:rsidR="00000000" w:rsidRPr="00000000">
                <w:rPr>
                  <w:rFonts w:ascii="Roboto" w:cs="Roboto" w:eastAsia="Roboto" w:hAnsi="Roboto"/>
                  <w:b w:val="1"/>
                  <w:color w:val="1155cc"/>
                  <w:sz w:val="20"/>
                  <w:szCs w:val="20"/>
                  <w:highlight w:val="white"/>
                  <w:u w:val="single"/>
                  <w:rtl w:val="0"/>
                </w:rPr>
                <w:t xml:space="preserve">thiam.meka.2.goguenheim@gmail.com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Yaoundé, CAMEROUN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Team Leader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Management, Ideation, Business,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Bennet CHEN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hyperlink r:id="rId8">
              <w:r w:rsidDel="00000000" w:rsidR="00000000" w:rsidRPr="00000000">
                <w:rPr>
                  <w:rFonts w:ascii="Roboto" w:cs="Roboto" w:eastAsia="Roboto" w:hAnsi="Roboto"/>
                  <w:b w:val="1"/>
                  <w:color w:val="1155cc"/>
                  <w:sz w:val="20"/>
                  <w:szCs w:val="20"/>
                  <w:highlight w:val="white"/>
                  <w:u w:val="single"/>
                  <w:rtl w:val="0"/>
                </w:rPr>
                <w:t xml:space="preserve">bennett.chen@neurallab.io</w:t>
              </w:r>
            </w:hyperlink>
            <w:r w:rsidDel="00000000" w:rsidR="00000000" w:rsidRPr="00000000">
              <w:rPr>
                <w:rFonts w:ascii="Roboto" w:cs="Roboto" w:eastAsia="Roboto" w:hAnsi="Roboto"/>
                <w:b w:val="1"/>
                <w:sz w:val="20"/>
                <w:szCs w:val="2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Sydney, AUSTRALIA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Presentation, Tech, Strategy, Business Models &amp; Business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Qasid ALI</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9">
              <w:r w:rsidDel="00000000" w:rsidR="00000000" w:rsidRPr="00000000">
                <w:rPr>
                  <w:rFonts w:ascii="Roboto" w:cs="Roboto" w:eastAsia="Roboto" w:hAnsi="Roboto"/>
                  <w:b w:val="1"/>
                  <w:color w:val="1155cc"/>
                  <w:sz w:val="20"/>
                  <w:szCs w:val="20"/>
                  <w:highlight w:val="white"/>
                  <w:u w:val="single"/>
                  <w:rtl w:val="0"/>
                </w:rPr>
                <w:t xml:space="preserve">qasidali768@gmail.com</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Lahore, PAKISTAN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Technical Lead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Ilsa AFZAAL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10">
              <w:r w:rsidDel="00000000" w:rsidR="00000000" w:rsidRPr="00000000">
                <w:rPr>
                  <w:rFonts w:ascii="Roboto" w:cs="Roboto" w:eastAsia="Roboto" w:hAnsi="Roboto"/>
                  <w:b w:val="1"/>
                  <w:color w:val="1155cc"/>
                  <w:sz w:val="20"/>
                  <w:szCs w:val="20"/>
                  <w:highlight w:val="white"/>
                  <w:u w:val="single"/>
                  <w:rtl w:val="0"/>
                </w:rPr>
                <w:t xml:space="preserve">ilsaafzaal2142@gmail.com</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Sargodha, PAKISTAN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Assist Technical Lead in team,</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Assist Qasid 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Jean Bernard MATHIAS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11">
              <w:r w:rsidDel="00000000" w:rsidR="00000000" w:rsidRPr="00000000">
                <w:rPr>
                  <w:rFonts w:ascii="Roboto" w:cs="Roboto" w:eastAsia="Roboto" w:hAnsi="Roboto"/>
                  <w:b w:val="1"/>
                  <w:color w:val="1155cc"/>
                  <w:sz w:val="20"/>
                  <w:szCs w:val="20"/>
                  <w:highlight w:val="white"/>
                  <w:u w:val="single"/>
                  <w:rtl w:val="0"/>
                </w:rPr>
                <w:t xml:space="preserve">jeanbernard.mathias@gmail.com</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Port Louis, MAURITIUS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Nnamse AKPAN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12">
              <w:r w:rsidDel="00000000" w:rsidR="00000000" w:rsidRPr="00000000">
                <w:rPr>
                  <w:rFonts w:ascii="Roboto" w:cs="Roboto" w:eastAsia="Roboto" w:hAnsi="Roboto"/>
                  <w:b w:val="1"/>
                  <w:color w:val="1155cc"/>
                  <w:sz w:val="20"/>
                  <w:szCs w:val="20"/>
                  <w:highlight w:val="white"/>
                  <w:u w:val="single"/>
                  <w:rtl w:val="0"/>
                </w:rPr>
                <w:t xml:space="preserve">akpan1ne@gmail.com</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Cape Town, SOUTH AFRICA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Ninja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Allen FRIMPONG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13">
              <w:r w:rsidDel="00000000" w:rsidR="00000000" w:rsidRPr="00000000">
                <w:rPr>
                  <w:rFonts w:ascii="Roboto" w:cs="Roboto" w:eastAsia="Roboto" w:hAnsi="Roboto"/>
                  <w:b w:val="1"/>
                  <w:color w:val="1155cc"/>
                  <w:sz w:val="20"/>
                  <w:szCs w:val="20"/>
                  <w:highlight w:val="white"/>
                  <w:u w:val="single"/>
                  <w:rtl w:val="0"/>
                </w:rPr>
                <w:t xml:space="preserve">allen.frimpong24@gmail.com</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New York City, USA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Poonam AHUJA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hyperlink r:id="rId14">
              <w:r w:rsidDel="00000000" w:rsidR="00000000" w:rsidRPr="00000000">
                <w:rPr>
                  <w:rFonts w:ascii="Roboto" w:cs="Roboto" w:eastAsia="Roboto" w:hAnsi="Roboto"/>
                  <w:b w:val="1"/>
                  <w:color w:val="1155cc"/>
                  <w:sz w:val="20"/>
                  <w:szCs w:val="20"/>
                  <w:highlight w:val="white"/>
                  <w:u w:val="single"/>
                  <w:rtl w:val="0"/>
                </w:rPr>
                <w:t xml:space="preserve">ahujaps@uci.edu</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Michigan, USA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UTC-4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351c75"/>
                <w:sz w:val="54"/>
                <w:szCs w:val="54"/>
              </w:rPr>
            </w:pPr>
            <w:r w:rsidDel="00000000" w:rsidR="00000000" w:rsidRPr="00000000">
              <w:rPr>
                <w:rFonts w:ascii="Montserrat" w:cs="Montserrat" w:eastAsia="Montserrat" w:hAnsi="Montserrat"/>
                <w:b w:val="1"/>
                <w:color w:val="351c75"/>
                <w:sz w:val="54"/>
                <w:szCs w:val="54"/>
                <w:rtl w:val="0"/>
              </w:rPr>
              <w:t xml:space="preserve">OUR AMAZING MENTORS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Sydney NURSE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Jason LOWE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5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Himanshu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Sana MARZUMDA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Tina RICH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Bilaji MUNUSAMY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Vikram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b w:val="1"/>
          <w:color w:val="274e13"/>
          <w:sz w:val="42"/>
          <w:szCs w:val="42"/>
        </w:rPr>
      </w:pPr>
      <w:r w:rsidDel="00000000" w:rsidR="00000000" w:rsidRPr="00000000">
        <w:rPr>
          <w:rtl w:val="0"/>
        </w:rPr>
      </w:r>
    </w:p>
    <w:p w:rsidR="00000000" w:rsidDel="00000000" w:rsidP="00000000" w:rsidRDefault="00000000" w:rsidRPr="00000000" w14:paraId="0000006F">
      <w:pPr>
        <w:jc w:val="center"/>
        <w:rPr>
          <w:b w:val="1"/>
          <w:color w:val="274e13"/>
          <w:sz w:val="42"/>
          <w:szCs w:val="42"/>
        </w:rPr>
      </w:pPr>
      <w:r w:rsidDel="00000000" w:rsidR="00000000" w:rsidRPr="00000000">
        <w:rPr>
          <w:b w:val="1"/>
          <w:color w:val="274e13"/>
          <w:sz w:val="42"/>
          <w:szCs w:val="42"/>
          <w:rtl w:val="0"/>
        </w:rPr>
        <w:t xml:space="preserve">Our Purpose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b w:val="1"/>
          <w:color w:val="741b47"/>
          <w:sz w:val="40"/>
          <w:szCs w:val="40"/>
        </w:rPr>
      </w:pPr>
      <w:r w:rsidDel="00000000" w:rsidR="00000000" w:rsidRPr="00000000">
        <w:rPr>
          <w:b w:val="1"/>
          <w:color w:val="741b47"/>
          <w:sz w:val="40"/>
          <w:szCs w:val="40"/>
          <w:rtl w:val="0"/>
        </w:rPr>
        <w:t xml:space="preserve">Challenge #3: ZERO HUNGER ZERO WASTE</w:t>
      </w:r>
    </w:p>
    <w:p w:rsidR="00000000" w:rsidDel="00000000" w:rsidP="00000000" w:rsidRDefault="00000000" w:rsidRPr="00000000" w14:paraId="00000074">
      <w:pPr>
        <w:jc w:val="center"/>
        <w:rPr>
          <w:b w:val="1"/>
          <w:color w:val="741b47"/>
          <w:sz w:val="40"/>
          <w:szCs w:val="40"/>
        </w:rPr>
      </w:pPr>
      <w:r w:rsidDel="00000000" w:rsidR="00000000" w:rsidRPr="00000000">
        <w:rPr>
          <w:b w:val="1"/>
          <w:color w:val="741b47"/>
          <w:sz w:val="40"/>
          <w:szCs w:val="40"/>
          <w:rtl w:val="0"/>
        </w:rPr>
        <w:t xml:space="preserve">How NGOs can leverage AI</w:t>
      </w:r>
    </w:p>
    <w:p w:rsidR="00000000" w:rsidDel="00000000" w:rsidP="00000000" w:rsidRDefault="00000000" w:rsidRPr="00000000" w14:paraId="00000075">
      <w:pPr>
        <w:jc w:val="center"/>
        <w:rPr>
          <w:b w:val="1"/>
          <w:color w:val="741b47"/>
          <w:sz w:val="40"/>
          <w:szCs w:val="40"/>
        </w:rPr>
      </w:pPr>
      <w:r w:rsidDel="00000000" w:rsidR="00000000" w:rsidRPr="00000000">
        <w:rPr>
          <w:rtl w:val="0"/>
        </w:rPr>
      </w:r>
    </w:p>
    <w:p w:rsidR="00000000" w:rsidDel="00000000" w:rsidP="00000000" w:rsidRDefault="00000000" w:rsidRPr="00000000" w14:paraId="00000076">
      <w:pPr>
        <w:jc w:val="center"/>
        <w:rPr>
          <w:b w:val="1"/>
          <w:color w:val="741b47"/>
          <w:sz w:val="40"/>
          <w:szCs w:val="40"/>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center"/>
        <w:rPr>
          <w:b w:val="1"/>
          <w:color w:val="cc4125"/>
          <w:sz w:val="40"/>
          <w:szCs w:val="40"/>
        </w:rPr>
      </w:pPr>
      <w:r w:rsidDel="00000000" w:rsidR="00000000" w:rsidRPr="00000000">
        <w:rPr>
          <w:b w:val="1"/>
          <w:color w:val="cc4125"/>
          <w:sz w:val="40"/>
          <w:szCs w:val="40"/>
          <w:rtl w:val="0"/>
        </w:rPr>
        <w:t xml:space="preserve">Problem Statement:</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b w:val="1"/>
          <w:color w:val="274e13"/>
          <w:sz w:val="40"/>
          <w:szCs w:val="40"/>
        </w:rPr>
      </w:pPr>
      <w:r w:rsidDel="00000000" w:rsidR="00000000" w:rsidRPr="00000000">
        <w:rPr>
          <w:b w:val="1"/>
          <w:color w:val="274e13"/>
          <w:sz w:val="40"/>
          <w:szCs w:val="40"/>
          <w:rtl w:val="0"/>
        </w:rPr>
        <w:t xml:space="preserve">Empathy Map </w:t>
      </w:r>
    </w:p>
    <w:p w:rsidR="00000000" w:rsidDel="00000000" w:rsidP="00000000" w:rsidRDefault="00000000" w:rsidRPr="00000000" w14:paraId="0000007B">
      <w:pPr>
        <w:jc w:val="both"/>
        <w:rPr>
          <w:b w:val="1"/>
          <w:color w:val="393939"/>
          <w:sz w:val="27"/>
          <w:szCs w:val="27"/>
          <w:highlight w:val="white"/>
        </w:rPr>
      </w:pPr>
      <w:r w:rsidDel="00000000" w:rsidR="00000000" w:rsidRPr="00000000">
        <w:rPr>
          <w:b w:val="1"/>
          <w:color w:val="393939"/>
          <w:sz w:val="27"/>
          <w:szCs w:val="27"/>
          <w:highlight w:val="white"/>
          <w:rtl w:val="0"/>
        </w:rPr>
        <w:t xml:space="preserve">Used to develop a deep, shared understanding and empathy for other people, an Empathy Map is a tool that helps describe aspects of a user's experience, needs and pain points. This template allows us to quickly understand your AGA’s experience and mindset, this understanding will allow us to craft the genuine solution for our user, AGA.</w:t>
      </w:r>
    </w:p>
    <w:p w:rsidR="00000000" w:rsidDel="00000000" w:rsidP="00000000" w:rsidRDefault="00000000" w:rsidRPr="00000000" w14:paraId="0000007C">
      <w:pPr>
        <w:jc w:val="both"/>
        <w:rPr>
          <w:b w:val="1"/>
          <w:color w:val="393939"/>
          <w:sz w:val="27"/>
          <w:szCs w:val="27"/>
          <w:highlight w:val="white"/>
        </w:rPr>
      </w:pPr>
      <w:r w:rsidDel="00000000" w:rsidR="00000000" w:rsidRPr="00000000">
        <w:rPr>
          <w:b w:val="1"/>
          <w:color w:val="393939"/>
          <w:sz w:val="27"/>
          <w:szCs w:val="27"/>
          <w:highlight w:val="white"/>
          <w:rtl w:val="0"/>
        </w:rPr>
        <w:t xml:space="preserve">More details on the problem statement in the document delivered by the organizers in the following link:</w:t>
      </w:r>
    </w:p>
    <w:p w:rsidR="00000000" w:rsidDel="00000000" w:rsidP="00000000" w:rsidRDefault="00000000" w:rsidRPr="00000000" w14:paraId="0000007D">
      <w:pPr>
        <w:jc w:val="both"/>
        <w:rPr>
          <w:b w:val="1"/>
          <w:color w:val="393939"/>
          <w:sz w:val="27"/>
          <w:szCs w:val="27"/>
          <w:highlight w:val="white"/>
        </w:rPr>
      </w:pPr>
      <w:r w:rsidDel="00000000" w:rsidR="00000000" w:rsidRPr="00000000">
        <w:rPr>
          <w:rtl w:val="0"/>
        </w:rPr>
      </w:r>
    </w:p>
    <w:p w:rsidR="00000000" w:rsidDel="00000000" w:rsidP="00000000" w:rsidRDefault="00000000" w:rsidRPr="00000000" w14:paraId="0000007E">
      <w:pPr>
        <w:jc w:val="both"/>
        <w:rPr>
          <w:b w:val="1"/>
          <w:color w:val="393939"/>
          <w:sz w:val="27"/>
          <w:szCs w:val="27"/>
          <w:highlight w:val="white"/>
        </w:rPr>
      </w:pPr>
      <w:hyperlink r:id="rId15">
        <w:r w:rsidDel="00000000" w:rsidR="00000000" w:rsidRPr="00000000">
          <w:rPr>
            <w:b w:val="1"/>
            <w:color w:val="1155cc"/>
            <w:sz w:val="27"/>
            <w:szCs w:val="27"/>
            <w:highlight w:val="white"/>
            <w:u w:val="single"/>
            <w:rtl w:val="0"/>
          </w:rPr>
          <w:t xml:space="preserve">https://buildwithai2021.slack.com/archives/C02GVDBGRPH/p1635708954022400</w:t>
        </w:r>
      </w:hyperlink>
      <w:r w:rsidDel="00000000" w:rsidR="00000000" w:rsidRPr="00000000">
        <w:rPr>
          <w:b w:val="1"/>
          <w:color w:val="393939"/>
          <w:sz w:val="27"/>
          <w:szCs w:val="27"/>
          <w:highlight w:val="white"/>
          <w:rtl w:val="0"/>
        </w:rPr>
        <w:t xml:space="preserve"> </w:t>
      </w:r>
    </w:p>
    <w:p w:rsidR="00000000" w:rsidDel="00000000" w:rsidP="00000000" w:rsidRDefault="00000000" w:rsidRPr="00000000" w14:paraId="0000007F">
      <w:pPr>
        <w:jc w:val="both"/>
        <w:rPr>
          <w:b w:val="1"/>
          <w:color w:val="393939"/>
          <w:sz w:val="27"/>
          <w:szCs w:val="27"/>
          <w:highlight w:val="white"/>
        </w:rPr>
      </w:pPr>
      <w:r w:rsidDel="00000000" w:rsidR="00000000" w:rsidRPr="00000000">
        <w:rPr>
          <w:rtl w:val="0"/>
        </w:rPr>
      </w:r>
    </w:p>
    <w:p w:rsidR="00000000" w:rsidDel="00000000" w:rsidP="00000000" w:rsidRDefault="00000000" w:rsidRPr="00000000" w14:paraId="00000080">
      <w:pPr>
        <w:jc w:val="both"/>
        <w:rPr>
          <w:b w:val="1"/>
          <w:color w:val="393939"/>
          <w:sz w:val="27"/>
          <w:szCs w:val="27"/>
          <w:highlight w:val="white"/>
        </w:rPr>
      </w:pPr>
      <w:r w:rsidDel="00000000" w:rsidR="00000000" w:rsidRPr="00000000">
        <w:rPr>
          <w:b w:val="1"/>
          <w:color w:val="393939"/>
          <w:sz w:val="27"/>
          <w:szCs w:val="27"/>
          <w:highlight w:val="white"/>
          <w:rtl w:val="0"/>
        </w:rPr>
        <w:t xml:space="preserve">Find the Empathy Map of AGA on the presentation in the link below:</w:t>
      </w:r>
    </w:p>
    <w:p w:rsidR="00000000" w:rsidDel="00000000" w:rsidP="00000000" w:rsidRDefault="00000000" w:rsidRPr="00000000" w14:paraId="00000081">
      <w:pPr>
        <w:jc w:val="both"/>
        <w:rPr>
          <w:b w:val="1"/>
          <w:color w:val="393939"/>
          <w:sz w:val="27"/>
          <w:szCs w:val="27"/>
          <w:highlight w:val="white"/>
        </w:rPr>
      </w:pPr>
      <w:hyperlink r:id="rId16">
        <w:r w:rsidDel="00000000" w:rsidR="00000000" w:rsidRPr="00000000">
          <w:rPr>
            <w:b w:val="1"/>
            <w:color w:val="1155cc"/>
            <w:sz w:val="27"/>
            <w:szCs w:val="27"/>
            <w:highlight w:val="white"/>
            <w:u w:val="single"/>
            <w:rtl w:val="0"/>
          </w:rPr>
          <w:t xml:space="preserve">https://docs.google.com/presentation/d/1CutH_CbrSjrwKF5zH_DW9HDyn70e6p6KyOsUEl9ZGJk/edit?usp=sharing</w:t>
        </w:r>
      </w:hyperlink>
      <w:r w:rsidDel="00000000" w:rsidR="00000000" w:rsidRPr="00000000">
        <w:rPr>
          <w:b w:val="1"/>
          <w:color w:val="393939"/>
          <w:sz w:val="27"/>
          <w:szCs w:val="27"/>
          <w:highlight w:val="white"/>
          <w:rtl w:val="0"/>
        </w:rPr>
        <w:t xml:space="preserve"> </w:t>
      </w:r>
    </w:p>
    <w:p w:rsidR="00000000" w:rsidDel="00000000" w:rsidP="00000000" w:rsidRDefault="00000000" w:rsidRPr="00000000" w14:paraId="00000082">
      <w:pPr>
        <w:jc w:val="center"/>
        <w:rPr>
          <w:b w:val="1"/>
          <w:color w:val="274e13"/>
          <w:sz w:val="40"/>
          <w:szCs w:val="40"/>
        </w:rPr>
      </w:pPr>
      <w:r w:rsidDel="00000000" w:rsidR="00000000" w:rsidRPr="00000000">
        <w:rPr>
          <w:b w:val="1"/>
          <w:color w:val="274e13"/>
          <w:sz w:val="40"/>
          <w:szCs w:val="40"/>
        </w:rPr>
        <w:drawing>
          <wp:inline distB="114300" distT="114300" distL="114300" distR="114300">
            <wp:extent cx="6610350" cy="4672013"/>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10350"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b w:val="1"/>
          <w:color w:val="274e13"/>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center"/>
        <w:rPr>
          <w:b w:val="1"/>
          <w:color w:val="cc4125"/>
          <w:sz w:val="40"/>
          <w:szCs w:val="40"/>
        </w:rPr>
      </w:pPr>
      <w:r w:rsidDel="00000000" w:rsidR="00000000" w:rsidRPr="00000000">
        <w:rPr>
          <w:b w:val="1"/>
          <w:color w:val="cc4125"/>
          <w:sz w:val="40"/>
          <w:szCs w:val="40"/>
          <w:rtl w:val="0"/>
        </w:rPr>
        <w:t xml:space="preserve">Solution Statement:</w:t>
      </w:r>
    </w:p>
    <w:p w:rsidR="00000000" w:rsidDel="00000000" w:rsidP="00000000" w:rsidRDefault="00000000" w:rsidRPr="00000000" w14:paraId="00000086">
      <w:pPr>
        <w:jc w:val="center"/>
        <w:rPr>
          <w:b w:val="1"/>
          <w:color w:val="cc4125"/>
          <w:sz w:val="40"/>
          <w:szCs w:val="40"/>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b w:val="1"/>
          <w:rtl w:val="0"/>
        </w:rPr>
        <w:t xml:space="preserve">We’re providing AGA with an AI-driven application called Preserv. AGA is trying to reduce the unwanted donations they receive from partners, also they are trying to support the vulnerable communities and families that rely on them to better utilize the donations given to them.</w:t>
      </w:r>
    </w:p>
    <w:p w:rsidR="00000000" w:rsidDel="00000000" w:rsidP="00000000" w:rsidRDefault="00000000" w:rsidRPr="00000000" w14:paraId="00000088">
      <w:pPr>
        <w:jc w:val="both"/>
        <w:rPr>
          <w:b w:val="1"/>
        </w:rPr>
      </w:pPr>
      <w:r w:rsidDel="00000000" w:rsidR="00000000" w:rsidRPr="00000000">
        <w:rPr>
          <w:b w:val="1"/>
          <w:rtl w:val="0"/>
        </w:rPr>
        <w:t xml:space="preserve">AGA’s biggest problem is their inability to </w:t>
      </w:r>
    </w:p>
    <w:p w:rsidR="00000000" w:rsidDel="00000000" w:rsidP="00000000" w:rsidRDefault="00000000" w:rsidRPr="00000000" w14:paraId="00000089">
      <w:pPr>
        <w:jc w:val="both"/>
        <w:rPr>
          <w:b w:val="1"/>
        </w:rPr>
      </w:pPr>
      <w:r w:rsidDel="00000000" w:rsidR="00000000" w:rsidRPr="00000000">
        <w:rPr>
          <w:b w:val="1"/>
          <w:rtl w:val="0"/>
        </w:rPr>
        <w:t xml:space="preserve">analyze and visualize data,</w:t>
      </w:r>
    </w:p>
    <w:p w:rsidR="00000000" w:rsidDel="00000000" w:rsidP="00000000" w:rsidRDefault="00000000" w:rsidRPr="00000000" w14:paraId="0000008A">
      <w:pPr>
        <w:jc w:val="both"/>
        <w:rPr>
          <w:b w:val="1"/>
        </w:rPr>
      </w:pPr>
      <w:r w:rsidDel="00000000" w:rsidR="00000000" w:rsidRPr="00000000">
        <w:rPr>
          <w:b w:val="1"/>
          <w:rtl w:val="0"/>
        </w:rPr>
        <w:t xml:space="preserve">and to provide predictions based on the trends they discover, in order to suggest operational changes, and build processes that will efficiently improve their goal achievement.</w:t>
      </w:r>
    </w:p>
    <w:p w:rsidR="00000000" w:rsidDel="00000000" w:rsidP="00000000" w:rsidRDefault="00000000" w:rsidRPr="00000000" w14:paraId="0000008B">
      <w:pPr>
        <w:jc w:val="both"/>
        <w:rPr>
          <w:b w:val="1"/>
        </w:rPr>
      </w:pPr>
      <w:r w:rsidDel="00000000" w:rsidR="00000000" w:rsidRPr="00000000">
        <w:rPr>
          <w:b w:val="1"/>
          <w:rtl w:val="0"/>
        </w:rPr>
        <w:t xml:space="preserve">The use of this digital platform will definitely help AGA to eliminate if not at least reduce both hunger and food waste within their community. </w:t>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color w:val="274e13"/>
          <w:sz w:val="40"/>
          <w:szCs w:val="40"/>
        </w:rPr>
      </w:pPr>
      <w:r w:rsidDel="00000000" w:rsidR="00000000" w:rsidRPr="00000000">
        <w:rPr>
          <w:b w:val="1"/>
          <w:color w:val="274e13"/>
          <w:sz w:val="40"/>
          <w:szCs w:val="40"/>
          <w:rtl w:val="0"/>
        </w:rPr>
        <w:t xml:space="preserve">Value Proposition Canvas VPC</w:t>
      </w:r>
    </w:p>
    <w:p w:rsidR="00000000" w:rsidDel="00000000" w:rsidP="00000000" w:rsidRDefault="00000000" w:rsidRPr="00000000" w14:paraId="00000090">
      <w:pPr>
        <w:jc w:val="both"/>
        <w:rPr>
          <w:b w:val="1"/>
          <w:sz w:val="24"/>
          <w:szCs w:val="24"/>
          <w:highlight w:val="white"/>
        </w:rPr>
      </w:pPr>
      <w:r w:rsidDel="00000000" w:rsidR="00000000" w:rsidRPr="00000000">
        <w:rPr>
          <w:b w:val="1"/>
          <w:sz w:val="24"/>
          <w:szCs w:val="24"/>
          <w:highlight w:val="white"/>
          <w:rtl w:val="0"/>
        </w:rPr>
        <w:t xml:space="preserve">We use the Value Proposition Canvas to ensure there is a fit between the  product and market by exploring the relationship between a Customer’s needs and the value proposition of the organization.</w:t>
      </w:r>
    </w:p>
    <w:p w:rsidR="00000000" w:rsidDel="00000000" w:rsidP="00000000" w:rsidRDefault="00000000" w:rsidRPr="00000000" w14:paraId="00000091">
      <w:pPr>
        <w:jc w:val="both"/>
        <w:rPr>
          <w:b w:val="1"/>
          <w:sz w:val="24"/>
          <w:szCs w:val="24"/>
          <w:highlight w:val="white"/>
        </w:rPr>
      </w:pPr>
      <w:r w:rsidDel="00000000" w:rsidR="00000000" w:rsidRPr="00000000">
        <w:rPr>
          <w:b w:val="1"/>
          <w:sz w:val="24"/>
          <w:szCs w:val="24"/>
          <w:highlight w:val="white"/>
          <w:rtl w:val="0"/>
        </w:rPr>
        <w:t xml:space="preserve">We will understand how AGA makes decisions and what offers to create that they will find appealing for the achievement of their goals.</w:t>
      </w:r>
    </w:p>
    <w:p w:rsidR="00000000" w:rsidDel="00000000" w:rsidP="00000000" w:rsidRDefault="00000000" w:rsidRPr="00000000" w14:paraId="00000092">
      <w:pPr>
        <w:jc w:val="both"/>
        <w:rPr>
          <w:b w:val="1"/>
          <w:color w:val="274e13"/>
        </w:rPr>
      </w:pPr>
      <w:r w:rsidDel="00000000" w:rsidR="00000000" w:rsidRPr="00000000">
        <w:rPr>
          <w:rtl w:val="0"/>
        </w:rPr>
      </w:r>
    </w:p>
    <w:p w:rsidR="00000000" w:rsidDel="00000000" w:rsidP="00000000" w:rsidRDefault="00000000" w:rsidRPr="00000000" w14:paraId="00000093">
      <w:pPr>
        <w:jc w:val="both"/>
        <w:rPr>
          <w:b w:val="1"/>
          <w:color w:val="274e13"/>
          <w:sz w:val="40"/>
          <w:szCs w:val="40"/>
        </w:rPr>
      </w:pPr>
      <w:r w:rsidDel="00000000" w:rsidR="00000000" w:rsidRPr="00000000">
        <w:rPr>
          <w:b w:val="1"/>
          <w:color w:val="274e13"/>
          <w:sz w:val="40"/>
          <w:szCs w:val="40"/>
        </w:rPr>
        <w:drawing>
          <wp:inline distB="114300" distT="114300" distL="114300" distR="114300">
            <wp:extent cx="6713270" cy="3261764"/>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713270" cy="32617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b w:val="1"/>
          <w:color w:val="274e13"/>
          <w:sz w:val="40"/>
          <w:szCs w:val="40"/>
        </w:rPr>
      </w:pP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jc w:val="both"/>
        <w:rPr>
          <w:b w:val="1"/>
          <w:color w:val="274e13"/>
          <w:sz w:val="40"/>
          <w:szCs w:val="40"/>
        </w:rPr>
      </w:pPr>
      <w:r w:rsidDel="00000000" w:rsidR="00000000" w:rsidRPr="00000000">
        <w:rPr>
          <w:b w:val="1"/>
          <w:color w:val="274e13"/>
          <w:sz w:val="40"/>
          <w:szCs w:val="40"/>
          <w:rtl w:val="0"/>
        </w:rPr>
        <w:t xml:space="preserve">Sustainable Business Model Canvas SBMC</w:t>
      </w:r>
    </w:p>
    <w:p w:rsidR="00000000" w:rsidDel="00000000" w:rsidP="00000000" w:rsidRDefault="00000000" w:rsidRPr="00000000" w14:paraId="00000097">
      <w:pPr>
        <w:jc w:val="both"/>
        <w:rPr>
          <w:b w:val="1"/>
        </w:rPr>
      </w:pPr>
      <w:r w:rsidDel="00000000" w:rsidR="00000000" w:rsidRPr="00000000">
        <w:rPr>
          <w:rtl w:val="0"/>
        </w:rPr>
      </w:r>
    </w:p>
    <w:p w:rsidR="00000000" w:rsidDel="00000000" w:rsidP="00000000" w:rsidRDefault="00000000" w:rsidRPr="00000000" w14:paraId="00000098">
      <w:pPr>
        <w:shd w:fill="ffffff" w:val="clear"/>
        <w:spacing w:after="160" w:lineRule="auto"/>
        <w:jc w:val="both"/>
        <w:rPr>
          <w:b w:val="1"/>
        </w:rPr>
      </w:pPr>
      <w:r w:rsidDel="00000000" w:rsidR="00000000" w:rsidRPr="00000000">
        <w:rPr>
          <w:b w:val="1"/>
          <w:rtl w:val="0"/>
        </w:rPr>
        <w:t xml:space="preserve">AGA’s main goal in their activity is to contribute in achieving the SDG Target 12.3 by 2030 for the government of Australia.</w:t>
      </w:r>
    </w:p>
    <w:p w:rsidR="00000000" w:rsidDel="00000000" w:rsidP="00000000" w:rsidRDefault="00000000" w:rsidRPr="00000000" w14:paraId="00000099">
      <w:pPr>
        <w:shd w:fill="ffffff" w:val="clear"/>
        <w:spacing w:after="160" w:lineRule="auto"/>
        <w:jc w:val="both"/>
        <w:rPr>
          <w:b w:val="1"/>
          <w:sz w:val="23"/>
          <w:szCs w:val="23"/>
        </w:rPr>
      </w:pPr>
      <w:r w:rsidDel="00000000" w:rsidR="00000000" w:rsidRPr="00000000">
        <w:rPr>
          <w:b w:val="1"/>
          <w:rtl w:val="0"/>
        </w:rPr>
        <w:t xml:space="preserve">In this way we develop our project/idea into a </w:t>
      </w:r>
      <w:r w:rsidDel="00000000" w:rsidR="00000000" w:rsidRPr="00000000">
        <w:rPr>
          <w:b w:val="1"/>
          <w:sz w:val="23"/>
          <w:szCs w:val="23"/>
          <w:rtl w:val="0"/>
        </w:rPr>
        <w:t xml:space="preserve">Sustainable </w:t>
      </w:r>
      <w:r w:rsidDel="00000000" w:rsidR="00000000" w:rsidRPr="00000000">
        <w:rPr>
          <w:b w:val="1"/>
          <w:sz w:val="23"/>
          <w:szCs w:val="23"/>
          <w:u w:val="single"/>
          <w:rtl w:val="0"/>
        </w:rPr>
        <w:t xml:space="preserve">Business Model</w:t>
      </w:r>
      <w:r w:rsidDel="00000000" w:rsidR="00000000" w:rsidRPr="00000000">
        <w:rPr>
          <w:b w:val="1"/>
          <w:sz w:val="23"/>
          <w:szCs w:val="23"/>
          <w:rtl w:val="0"/>
        </w:rPr>
        <w:t xml:space="preserve">. It follows a holistic approach regarding the relationships within and outside the business:</w:t>
      </w:r>
    </w:p>
    <w:p w:rsidR="00000000" w:rsidDel="00000000" w:rsidP="00000000" w:rsidRDefault="00000000" w:rsidRPr="00000000" w14:paraId="0000009A">
      <w:pPr>
        <w:shd w:fill="ffffff" w:val="clear"/>
        <w:spacing w:after="160" w:lineRule="auto"/>
        <w:jc w:val="both"/>
        <w:rPr>
          <w:b w:val="1"/>
          <w:sz w:val="23"/>
          <w:szCs w:val="23"/>
        </w:rPr>
      </w:pPr>
      <w:r w:rsidDel="00000000" w:rsidR="00000000" w:rsidRPr="00000000">
        <w:rPr>
          <w:b w:val="1"/>
          <w:sz w:val="23"/>
          <w:szCs w:val="23"/>
          <w:rtl w:val="0"/>
        </w:rPr>
        <w:t xml:space="preserve">on one hand, AGA will leverage the</w:t>
      </w:r>
    </w:p>
    <w:p w:rsidR="00000000" w:rsidDel="00000000" w:rsidP="00000000" w:rsidRDefault="00000000" w:rsidRPr="00000000" w14:paraId="0000009B">
      <w:pPr>
        <w:shd w:fill="ffffff" w:val="clear"/>
        <w:spacing w:after="160" w:lineRule="auto"/>
        <w:jc w:val="both"/>
        <w:rPr>
          <w:b w:val="1"/>
          <w:sz w:val="23"/>
          <w:szCs w:val="23"/>
        </w:rPr>
      </w:pPr>
      <w:r w:rsidDel="00000000" w:rsidR="00000000" w:rsidRPr="00000000">
        <w:rPr>
          <w:b w:val="1"/>
          <w:sz w:val="23"/>
          <w:szCs w:val="23"/>
          <w:rtl w:val="0"/>
        </w:rPr>
        <w:t xml:space="preserve">Besides economic criteria it focuses on ecological and social consequences of the activity. It aims at maximizing positive and avoiding negative impact on society and nature. Therefore, sustainability is integrated into the core business we’re giving the opportunity to AGA to contribute to.</w:t>
      </w:r>
    </w:p>
    <w:p w:rsidR="00000000" w:rsidDel="00000000" w:rsidP="00000000" w:rsidRDefault="00000000" w:rsidRPr="00000000" w14:paraId="0000009C">
      <w:pPr>
        <w:shd w:fill="ffffff" w:val="clear"/>
        <w:spacing w:after="160" w:lineRule="auto"/>
        <w:jc w:val="both"/>
        <w:rPr>
          <w:b w:val="1"/>
          <w:sz w:val="23"/>
          <w:szCs w:val="23"/>
        </w:rPr>
      </w:pPr>
      <w:r w:rsidDel="00000000" w:rsidR="00000000" w:rsidRPr="00000000">
        <w:rPr>
          <w:rtl w:val="0"/>
        </w:rPr>
      </w:r>
    </w:p>
    <w:p w:rsidR="00000000" w:rsidDel="00000000" w:rsidP="00000000" w:rsidRDefault="00000000" w:rsidRPr="00000000" w14:paraId="0000009D">
      <w:pPr>
        <w:shd w:fill="ffffff" w:val="clear"/>
        <w:spacing w:after="160" w:lineRule="auto"/>
        <w:jc w:val="both"/>
        <w:rPr>
          <w:b w:val="1"/>
          <w:sz w:val="23"/>
          <w:szCs w:val="23"/>
        </w:rPr>
      </w:pPr>
      <w:r w:rsidDel="00000000" w:rsidR="00000000" w:rsidRPr="00000000">
        <w:rPr>
          <w:b w:val="1"/>
          <w:sz w:val="23"/>
          <w:szCs w:val="23"/>
        </w:rPr>
        <w:drawing>
          <wp:inline distB="114300" distT="114300" distL="114300" distR="114300">
            <wp:extent cx="5731200" cy="4051300"/>
            <wp:effectExtent b="0" l="0" r="0" t="0"/>
            <wp:docPr id="3"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4051300"/>
                    </a:xfrm>
                    <a:prstGeom prst="rect"/>
                    <a:ln/>
                  </pic:spPr>
                </pic:pic>
              </a:graphicData>
            </a:graphic>
          </wp:inline>
        </w:drawing>
      </w:r>
      <w:r w:rsidDel="00000000" w:rsidR="00000000" w:rsidRPr="00000000">
        <w:rPr>
          <w:b w:val="1"/>
          <w:sz w:val="23"/>
          <w:szCs w:val="23"/>
          <w:rtl w:val="0"/>
        </w:rPr>
        <w:t xml:space="preserve">.</w:t>
      </w:r>
    </w:p>
    <w:p w:rsidR="00000000" w:rsidDel="00000000" w:rsidP="00000000" w:rsidRDefault="00000000" w:rsidRPr="00000000" w14:paraId="0000009E">
      <w:pPr>
        <w:shd w:fill="ffffff" w:val="clear"/>
        <w:spacing w:after="160" w:lineRule="auto"/>
        <w:jc w:val="both"/>
        <w:rPr>
          <w:b w:val="1"/>
          <w:sz w:val="23"/>
          <w:szCs w:val="23"/>
        </w:rPr>
      </w:pPr>
      <w:r w:rsidDel="00000000" w:rsidR="00000000" w:rsidRPr="00000000">
        <w:rPr>
          <w:rtl w:val="0"/>
        </w:rPr>
      </w:r>
    </w:p>
    <w:p w:rsidR="00000000" w:rsidDel="00000000" w:rsidP="00000000" w:rsidRDefault="00000000" w:rsidRPr="00000000" w14:paraId="0000009F">
      <w:pPr>
        <w:shd w:fill="ffffff" w:val="clear"/>
        <w:spacing w:after="160" w:lineRule="auto"/>
        <w:jc w:val="both"/>
        <w:rPr>
          <w:b w:val="1"/>
          <w:sz w:val="23"/>
          <w:szCs w:val="23"/>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color w:val="274e13"/>
          <w:sz w:val="40"/>
          <w:szCs w:val="40"/>
        </w:rPr>
      </w:pPr>
      <w:r w:rsidDel="00000000" w:rsidR="00000000" w:rsidRPr="00000000">
        <w:rPr>
          <w:b w:val="1"/>
          <w:color w:val="274e13"/>
          <w:sz w:val="40"/>
          <w:szCs w:val="40"/>
          <w:rtl w:val="0"/>
        </w:rPr>
        <w:t xml:space="preserve">Machine Learning Canvas MLC</w:t>
      </w:r>
    </w:p>
    <w:p w:rsidR="00000000" w:rsidDel="00000000" w:rsidP="00000000" w:rsidRDefault="00000000" w:rsidRPr="00000000" w14:paraId="000000A2">
      <w:pPr>
        <w:jc w:val="both"/>
        <w:rPr>
          <w:b w:val="1"/>
          <w:color w:val="0a0a0a"/>
          <w:highlight w:val="white"/>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b w:val="1"/>
          <w:color w:val="0a0a0a"/>
          <w:highlight w:val="white"/>
          <w:rtl w:val="0"/>
        </w:rPr>
        <w:t xml:space="preserve">The Machine Learning Canvas is a framework to connect the dots between data collection, machine learning, and value creation</w:t>
      </w: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Pr>
        <w:drawing>
          <wp:inline distB="114300" distT="114300" distL="114300" distR="114300">
            <wp:extent cx="5731200" cy="4775200"/>
            <wp:effectExtent b="0" l="0" r="0" t="0"/>
            <wp:docPr id="4"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b w:val="1"/>
          <w:color w:val="274e13"/>
          <w:sz w:val="40"/>
          <w:szCs w:val="40"/>
        </w:rPr>
      </w:pPr>
      <w:r w:rsidDel="00000000" w:rsidR="00000000" w:rsidRPr="00000000">
        <w:rPr>
          <w:rtl w:val="0"/>
        </w:rPr>
      </w:r>
    </w:p>
    <w:p w:rsidR="00000000" w:rsidDel="00000000" w:rsidP="00000000" w:rsidRDefault="00000000" w:rsidRPr="00000000" w14:paraId="000000A6">
      <w:pPr>
        <w:jc w:val="both"/>
        <w:rPr>
          <w:b w:val="1"/>
          <w:color w:val="2e2e2e"/>
          <w:sz w:val="27"/>
          <w:szCs w:val="27"/>
          <w:highlight w:val="white"/>
        </w:rPr>
      </w:pPr>
      <w:r w:rsidDel="00000000" w:rsidR="00000000" w:rsidRPr="00000000">
        <w:rPr>
          <w:b w:val="1"/>
          <w:color w:val="2e2e2e"/>
          <w:sz w:val="27"/>
          <w:szCs w:val="27"/>
          <w:highlight w:val="white"/>
          <w:rtl w:val="0"/>
        </w:rPr>
        <w:t xml:space="preserve">This App platform facilitates exchanges by reducing transaction costs and/or by enabling externalized innovation and operates with a Sustainable Business Model</w:t>
      </w:r>
    </w:p>
    <w:p w:rsidR="00000000" w:rsidDel="00000000" w:rsidP="00000000" w:rsidRDefault="00000000" w:rsidRPr="00000000" w14:paraId="000000A7">
      <w:pPr>
        <w:jc w:val="both"/>
        <w:rPr>
          <w:b w:val="1"/>
          <w:color w:val="2e2e2e"/>
          <w:sz w:val="27"/>
          <w:szCs w:val="27"/>
          <w:highlight w:val="white"/>
        </w:rPr>
      </w:pPr>
      <w:r w:rsidDel="00000000" w:rsidR="00000000" w:rsidRPr="00000000">
        <w:rPr>
          <w:rtl w:val="0"/>
        </w:rPr>
      </w:r>
    </w:p>
    <w:p w:rsidR="00000000" w:rsidDel="00000000" w:rsidP="00000000" w:rsidRDefault="00000000" w:rsidRPr="00000000" w14:paraId="000000A8">
      <w:pPr>
        <w:jc w:val="both"/>
        <w:rPr>
          <w:b w:val="1"/>
          <w:color w:val="2e2e2e"/>
          <w:sz w:val="27"/>
          <w:szCs w:val="27"/>
          <w:highlight w:val="white"/>
        </w:rPr>
      </w:pPr>
      <w:r w:rsidDel="00000000" w:rsidR="00000000" w:rsidRPr="00000000">
        <w:rPr>
          <w:b w:val="1"/>
          <w:color w:val="2e2e2e"/>
          <w:sz w:val="27"/>
          <w:szCs w:val="27"/>
          <w:highlight w:val="white"/>
          <w:rtl w:val="0"/>
        </w:rPr>
        <w:t xml:space="preserve">For this app to come to live, money has to be spent on:</w:t>
      </w:r>
    </w:p>
    <w:p w:rsidR="00000000" w:rsidDel="00000000" w:rsidP="00000000" w:rsidRDefault="00000000" w:rsidRPr="00000000" w14:paraId="000000A9">
      <w:pPr>
        <w:numPr>
          <w:ilvl w:val="0"/>
          <w:numId w:val="1"/>
        </w:numPr>
        <w:ind w:left="720" w:hanging="360"/>
        <w:jc w:val="both"/>
        <w:rPr>
          <w:b w:val="1"/>
          <w:color w:val="2e2e2e"/>
          <w:sz w:val="27"/>
          <w:szCs w:val="27"/>
          <w:highlight w:val="white"/>
          <w:u w:val="none"/>
        </w:rPr>
      </w:pPr>
      <w:r w:rsidDel="00000000" w:rsidR="00000000" w:rsidRPr="00000000">
        <w:rPr>
          <w:b w:val="1"/>
          <w:color w:val="2e2e2e"/>
          <w:sz w:val="27"/>
          <w:szCs w:val="27"/>
          <w:highlight w:val="white"/>
          <w:rtl w:val="0"/>
        </w:rPr>
        <w:t xml:space="preserve">the payment of the developers</w:t>
      </w:r>
    </w:p>
    <w:p w:rsidR="00000000" w:rsidDel="00000000" w:rsidP="00000000" w:rsidRDefault="00000000" w:rsidRPr="00000000" w14:paraId="000000AA">
      <w:pPr>
        <w:numPr>
          <w:ilvl w:val="0"/>
          <w:numId w:val="1"/>
        </w:numPr>
        <w:ind w:left="720" w:hanging="360"/>
        <w:jc w:val="both"/>
        <w:rPr>
          <w:b w:val="1"/>
          <w:color w:val="2e2e2e"/>
          <w:sz w:val="27"/>
          <w:szCs w:val="27"/>
          <w:highlight w:val="white"/>
          <w:u w:val="none"/>
        </w:rPr>
      </w:pPr>
      <w:r w:rsidDel="00000000" w:rsidR="00000000" w:rsidRPr="00000000">
        <w:rPr>
          <w:b w:val="1"/>
          <w:color w:val="2e2e2e"/>
          <w:sz w:val="27"/>
          <w:szCs w:val="27"/>
          <w:highlight w:val="white"/>
          <w:rtl w:val="0"/>
        </w:rPr>
        <w:t xml:space="preserve">the deployment in the OCI with a 70 percent of reduction on the Oracle Startup program</w:t>
      </w:r>
    </w:p>
    <w:p w:rsidR="00000000" w:rsidDel="00000000" w:rsidP="00000000" w:rsidRDefault="00000000" w:rsidRPr="00000000" w14:paraId="000000AB">
      <w:pPr>
        <w:jc w:val="both"/>
        <w:rPr>
          <w:b w:val="1"/>
          <w:color w:val="2e2e2e"/>
          <w:sz w:val="27"/>
          <w:szCs w:val="27"/>
          <w:highlight w:val="white"/>
        </w:rPr>
      </w:pPr>
      <w:r w:rsidDel="00000000" w:rsidR="00000000" w:rsidRPr="00000000">
        <w:rPr>
          <w:rtl w:val="0"/>
        </w:rPr>
      </w:r>
    </w:p>
    <w:p w:rsidR="00000000" w:rsidDel="00000000" w:rsidP="00000000" w:rsidRDefault="00000000" w:rsidRPr="00000000" w14:paraId="000000AC">
      <w:pPr>
        <w:jc w:val="both"/>
        <w:rPr>
          <w:b w:val="1"/>
          <w:color w:val="2e2e2e"/>
          <w:sz w:val="27"/>
          <w:szCs w:val="27"/>
          <w:highlight w:val="white"/>
        </w:rPr>
      </w:pPr>
      <w:r w:rsidDel="00000000" w:rsidR="00000000" w:rsidRPr="00000000">
        <w:rPr>
          <w:b w:val="1"/>
          <w:color w:val="2e2e2e"/>
          <w:sz w:val="27"/>
          <w:szCs w:val="27"/>
          <w:highlight w:val="white"/>
          <w:rtl w:val="0"/>
        </w:rPr>
        <w:t xml:space="preserve">The data which this app collects and processes will be monetized to research institutions, marketers, and other organizations.</w:t>
      </w:r>
    </w:p>
    <w:p w:rsidR="00000000" w:rsidDel="00000000" w:rsidP="00000000" w:rsidRDefault="00000000" w:rsidRPr="00000000" w14:paraId="000000AD">
      <w:pPr>
        <w:jc w:val="both"/>
        <w:rPr>
          <w:b w:val="1"/>
          <w:color w:val="274e13"/>
          <w:sz w:val="40"/>
          <w:szCs w:val="40"/>
        </w:rPr>
      </w:pPr>
      <w:r w:rsidDel="00000000" w:rsidR="00000000" w:rsidRPr="00000000">
        <w:rPr>
          <w:rtl w:val="0"/>
        </w:rPr>
      </w:r>
    </w:p>
    <w:p w:rsidR="00000000" w:rsidDel="00000000" w:rsidP="00000000" w:rsidRDefault="00000000" w:rsidRPr="00000000" w14:paraId="000000AE">
      <w:pPr>
        <w:jc w:val="both"/>
        <w:rPr>
          <w:b w:val="1"/>
          <w:color w:val="274e13"/>
          <w:sz w:val="40"/>
          <w:szCs w:val="40"/>
        </w:rPr>
      </w:pPr>
      <w:r w:rsidDel="00000000" w:rsidR="00000000" w:rsidRPr="00000000">
        <w:rPr>
          <w:b w:val="1"/>
          <w:color w:val="274e13"/>
          <w:sz w:val="40"/>
          <w:szCs w:val="40"/>
          <w:rtl w:val="0"/>
        </w:rPr>
        <w:t xml:space="preserve">ExO Canvas</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hyperlink" Target="mailto:jeanbernard.mathias@gmail.com" TargetMode="External"/><Relationship Id="rId10" Type="http://schemas.openxmlformats.org/officeDocument/2006/relationships/hyperlink" Target="mailto:ilsaafzaal2142@gmail.com" TargetMode="External"/><Relationship Id="rId13" Type="http://schemas.openxmlformats.org/officeDocument/2006/relationships/hyperlink" Target="mailto:allen.frimpong24@gmail.com" TargetMode="External"/><Relationship Id="rId12" Type="http://schemas.openxmlformats.org/officeDocument/2006/relationships/hyperlink" Target="mailto:akpan1ne@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qasidali768@gmail.com" TargetMode="External"/><Relationship Id="rId15" Type="http://schemas.openxmlformats.org/officeDocument/2006/relationships/hyperlink" Target="https://buildwithai2021.slack.com/archives/C02GVDBGRPH/p1635708954022400" TargetMode="External"/><Relationship Id="rId14" Type="http://schemas.openxmlformats.org/officeDocument/2006/relationships/hyperlink" Target="mailto:ahujaps@uci.edu" TargetMode="External"/><Relationship Id="rId17" Type="http://schemas.openxmlformats.org/officeDocument/2006/relationships/image" Target="media/image2.png"/><Relationship Id="rId16" Type="http://schemas.openxmlformats.org/officeDocument/2006/relationships/hyperlink" Target="https://docs.google.com/presentation/d/1CutH_CbrSjrwKF5zH_DW9HDyn70e6p6KyOsUEl9ZGJk/edit?usp=sharing" TargetMode="External"/><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hyperlink" Target="mailto:thiam.meka.2.goguenheim@gmail.com" TargetMode="External"/><Relationship Id="rId8" Type="http://schemas.openxmlformats.org/officeDocument/2006/relationships/hyperlink" Target="mailto:bennett.chen@neuralla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