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4514" w:rsidRPr="00D05A94" w:rsidRDefault="00D9144F" w:rsidP="00D9144F">
      <w:pPr>
        <w:jc w:val="center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D05A94">
        <w:rPr>
          <w:rFonts w:ascii="Times New Roman" w:hAnsi="Times New Roman" w:cs="Times New Roman"/>
          <w:b/>
          <w:i/>
          <w:sz w:val="24"/>
          <w:szCs w:val="24"/>
          <w:u w:val="single"/>
        </w:rPr>
        <w:t>Market Data Update</w:t>
      </w:r>
    </w:p>
    <w:p w:rsidR="00D9144F" w:rsidRDefault="00D9144F" w:rsidP="00D914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Update Yield Spread Lag Index number</w:t>
      </w:r>
    </w:p>
    <w:p w:rsidR="00031922" w:rsidRPr="005F4C1A" w:rsidRDefault="00D9144F" w:rsidP="0003192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5F4C1A">
        <w:rPr>
          <w:rFonts w:ascii="Times New Roman" w:hAnsi="Times New Roman" w:cs="Times New Roman"/>
          <w:color w:val="FF0000"/>
          <w:sz w:val="24"/>
          <w:szCs w:val="24"/>
        </w:rPr>
        <w:t>Line 353</w:t>
      </w:r>
      <w:r w:rsidR="005F4C1A" w:rsidRPr="005F4C1A">
        <w:rPr>
          <w:rFonts w:ascii="Times New Roman" w:hAnsi="Times New Roman" w:cs="Times New Roman"/>
          <w:color w:val="FF0000"/>
          <w:sz w:val="24"/>
          <w:szCs w:val="24"/>
        </w:rPr>
        <w:t xml:space="preserve"> (</w:t>
      </w:r>
      <w:r w:rsidR="005F4C1A">
        <w:rPr>
          <w:rFonts w:ascii="Times New Roman" w:hAnsi="Times New Roman" w:cs="Times New Roman"/>
          <w:color w:val="FF0000"/>
          <w:sz w:val="24"/>
          <w:szCs w:val="24"/>
        </w:rPr>
        <w:t>No longer needed</w:t>
      </w:r>
      <w:r w:rsidR="005F4C1A" w:rsidRPr="005F4C1A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:rsidR="00031922" w:rsidRPr="00031922" w:rsidRDefault="00031922" w:rsidP="0003192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the new values in the sidebar table</w:t>
      </w:r>
    </w:p>
    <w:p w:rsidR="00D9144F" w:rsidRDefault="001655AA" w:rsidP="00D914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Update Moody’s Investment Grade Spread Lag Index number</w:t>
      </w:r>
    </w:p>
    <w:p w:rsidR="001655AA" w:rsidRPr="005F4C1A" w:rsidRDefault="009C3EEA" w:rsidP="001655A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5F4C1A">
        <w:rPr>
          <w:rFonts w:ascii="Times New Roman" w:hAnsi="Times New Roman" w:cs="Times New Roman"/>
          <w:color w:val="FF0000"/>
          <w:sz w:val="24"/>
          <w:szCs w:val="24"/>
        </w:rPr>
        <w:t>Line 989</w:t>
      </w:r>
    </w:p>
    <w:p w:rsidR="001655AA" w:rsidRDefault="001655AA" w:rsidP="001655A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Start by running the </w:t>
      </w:r>
      <w:r w:rsidRPr="001655AA">
        <w:rPr>
          <w:rFonts w:ascii="Times New Roman" w:hAnsi="Times New Roman" w:cs="Times New Roman"/>
          <w:sz w:val="24"/>
          <w:szCs w:val="24"/>
        </w:rPr>
        <w:t>Moodys_InvGrade_Spread</w:t>
      </w:r>
      <w:r>
        <w:rPr>
          <w:rFonts w:ascii="Times New Roman" w:hAnsi="Times New Roman" w:cs="Times New Roman"/>
          <w:sz w:val="24"/>
          <w:szCs w:val="24"/>
        </w:rPr>
        <w:t xml:space="preserve"> Variable</w:t>
      </w:r>
    </w:p>
    <w:p w:rsidR="001655AA" w:rsidRDefault="001655AA" w:rsidP="001655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Update Interest Rate Swaps </w:t>
      </w:r>
    </w:p>
    <w:p w:rsidR="001655AA" w:rsidRDefault="001655AA" w:rsidP="001655A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Line 890 (Import CSV, Overwrite existing file from Mason’s email)</w:t>
      </w:r>
    </w:p>
    <w:p w:rsidR="00DA0419" w:rsidRPr="005E479B" w:rsidRDefault="00DA0419" w:rsidP="001655A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5E479B">
        <w:rPr>
          <w:rFonts w:ascii="Times New Roman" w:hAnsi="Times New Roman" w:cs="Times New Roman"/>
          <w:color w:val="FF0000"/>
          <w:sz w:val="24"/>
          <w:szCs w:val="24"/>
        </w:rPr>
        <w:t>Update Swap Lag Index Number (Line 1,031)</w:t>
      </w:r>
      <w:r w:rsidR="005E479B">
        <w:rPr>
          <w:rFonts w:ascii="Times New Roman" w:hAnsi="Times New Roman" w:cs="Times New Roman"/>
          <w:color w:val="FF0000"/>
          <w:sz w:val="24"/>
          <w:szCs w:val="24"/>
        </w:rPr>
        <w:t xml:space="preserve"> – No longer needed</w:t>
      </w:r>
    </w:p>
    <w:p w:rsidR="00E82AF6" w:rsidRDefault="00E82AF6" w:rsidP="00E82A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Update FED Fund Futures</w:t>
      </w:r>
    </w:p>
    <w:p w:rsidR="00DA21A9" w:rsidRDefault="00D62FE4" w:rsidP="00DA21A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Probabilities</w:t>
      </w:r>
      <w:r w:rsidR="00DA21A9">
        <w:rPr>
          <w:rFonts w:ascii="Times New Roman" w:hAnsi="Times New Roman" w:cs="Times New Roman"/>
          <w:sz w:val="24"/>
          <w:szCs w:val="24"/>
        </w:rPr>
        <w:t xml:space="preserve"> CSV. Path found in line 850</w:t>
      </w:r>
      <w:r w:rsidR="00911500">
        <w:rPr>
          <w:rFonts w:ascii="Times New Roman" w:hAnsi="Times New Roman" w:cs="Times New Roman"/>
          <w:sz w:val="24"/>
          <w:szCs w:val="24"/>
        </w:rPr>
        <w:t>a</w:t>
      </w:r>
    </w:p>
    <w:p w:rsidR="00DA21A9" w:rsidRDefault="00D62FE4" w:rsidP="00DA21A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Contract / Rates CSV. Path found in line 833</w:t>
      </w:r>
    </w:p>
    <w:p w:rsidR="00B31B19" w:rsidRDefault="00B31B19" w:rsidP="00B31B19">
      <w:pPr>
        <w:rPr>
          <w:rFonts w:ascii="Times New Roman" w:hAnsi="Times New Roman" w:cs="Times New Roman"/>
          <w:sz w:val="24"/>
          <w:szCs w:val="24"/>
        </w:rPr>
      </w:pPr>
    </w:p>
    <w:p w:rsidR="00B41C53" w:rsidRDefault="00B41C53" w:rsidP="00B41C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 to:</w:t>
      </w:r>
    </w:p>
    <w:p w:rsidR="00B41C53" w:rsidRDefault="00B41C53" w:rsidP="00B41C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F643C">
        <w:rPr>
          <w:rFonts w:ascii="Times New Roman" w:hAnsi="Times New Roman" w:cs="Times New Roman"/>
          <w:sz w:val="24"/>
          <w:szCs w:val="24"/>
        </w:rPr>
        <w:t>Shaun Birnbaum</w:t>
      </w:r>
    </w:p>
    <w:p w:rsidR="004F643C" w:rsidRDefault="004F643C" w:rsidP="00B41C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Maria Murillo</w:t>
      </w:r>
    </w:p>
    <w:p w:rsidR="004F643C" w:rsidRDefault="004F643C" w:rsidP="00B41C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Robert Simmons</w:t>
      </w:r>
    </w:p>
    <w:p w:rsidR="004F643C" w:rsidRDefault="004F643C" w:rsidP="00B41C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John Good</w:t>
      </w:r>
    </w:p>
    <w:p w:rsidR="004F643C" w:rsidRDefault="004F643C" w:rsidP="00B41C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Financial Analysis</w:t>
      </w:r>
    </w:p>
    <w:p w:rsidR="004F643C" w:rsidRDefault="004F643C" w:rsidP="00B41C53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B31B19" w:rsidRDefault="00B31B19" w:rsidP="00B31B19">
      <w:pPr>
        <w:rPr>
          <w:rFonts w:ascii="Times New Roman" w:hAnsi="Times New Roman" w:cs="Times New Roman"/>
          <w:sz w:val="24"/>
          <w:szCs w:val="24"/>
        </w:rPr>
      </w:pPr>
    </w:p>
    <w:p w:rsidR="00B31B19" w:rsidRPr="00B31B19" w:rsidRDefault="00B31B19" w:rsidP="00B31B19">
      <w:pPr>
        <w:rPr>
          <w:rFonts w:ascii="Times New Roman" w:hAnsi="Times New Roman" w:cs="Times New Roman"/>
          <w:sz w:val="24"/>
          <w:szCs w:val="24"/>
        </w:rPr>
      </w:pPr>
    </w:p>
    <w:sectPr w:rsidR="00B31B19" w:rsidRPr="00B31B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BB30C4"/>
    <w:multiLevelType w:val="hybridMultilevel"/>
    <w:tmpl w:val="B12EB6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144F"/>
    <w:rsid w:val="00031922"/>
    <w:rsid w:val="00131930"/>
    <w:rsid w:val="001655AA"/>
    <w:rsid w:val="00285D98"/>
    <w:rsid w:val="004F643C"/>
    <w:rsid w:val="005E479B"/>
    <w:rsid w:val="005F4C1A"/>
    <w:rsid w:val="00911500"/>
    <w:rsid w:val="009C3EEA"/>
    <w:rsid w:val="00A94514"/>
    <w:rsid w:val="00B04928"/>
    <w:rsid w:val="00B31B19"/>
    <w:rsid w:val="00B41C53"/>
    <w:rsid w:val="00D05A94"/>
    <w:rsid w:val="00D62FE4"/>
    <w:rsid w:val="00D9144F"/>
    <w:rsid w:val="00DA0419"/>
    <w:rsid w:val="00DA21A9"/>
    <w:rsid w:val="00E82AF6"/>
    <w:rsid w:val="00FE6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2302F"/>
  <w15:chartTrackingRefBased/>
  <w15:docId w15:val="{41608B9E-B0D8-460C-B279-40AF251EC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14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17988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 Navarro</dc:creator>
  <cp:keywords/>
  <dc:description/>
  <cp:lastModifiedBy>Noe Navarro</cp:lastModifiedBy>
  <cp:revision>14</cp:revision>
  <dcterms:created xsi:type="dcterms:W3CDTF">2017-09-22T22:39:00Z</dcterms:created>
  <dcterms:modified xsi:type="dcterms:W3CDTF">2017-11-06T17:21:00Z</dcterms:modified>
</cp:coreProperties>
</file>