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chi phí chuyến công tác Đà Nẵng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chi phí chuyến công tác Đà Nẵng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Phòng nghỉ công tác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00001601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4.320.000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Vé máy bay khứ hồi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00001602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5.400.000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Taxi sân bay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00001603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10.260.000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Mười triệu hai trăm sáu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12.000.000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1.740.000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Một triệu bảy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