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chi phí công tác tỉnh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chi phí công tác tỉnh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Vé tàu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00002501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1.080.000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Phòng nghỉ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00002502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Di chuyển nội thành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PT-251026-016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900.000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Phiếu thu thay thế hóa đơn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4.140.000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Bốn triệu một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5.000.000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860.000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Tám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