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298"/>
        <w:gridCol w:w="5298"/>
      </w:tblGrid>
      <w:tr>
        <w:tc>
          <w:tcPr>
            <w:tcW w:type="dxa" w:w="5298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CÔNG TY TNHH GIẢI PHÁP CÔNG NGHỆ AN THỊNH</w:t>
            </w:r>
          </w:p>
        </w:tc>
        <w:tc>
          <w:tcPr>
            <w:tcW w:type="dxa" w:w="5298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CỘNG HÒA XÃ HỘI CHỦ NGHĨA VIỆT NAM</w:t>
              <w:br/>
              <w:t>Độc lập - Tự do - Hạnh phúc</w:t>
            </w:r>
          </w:p>
        </w:tc>
      </w:tr>
    </w:tbl>
    <w:p>
      <w:pPr>
        <w:jc w:val="right"/>
      </w:pPr>
      <w:r>
        <w:t>Thành phố Hồ Chí Minh, ngày 10 tháng 10 năm 2026</w:t>
      </w:r>
    </w:p>
    <w:p>
      <w:pPr>
        <w:jc w:val="center"/>
      </w:pPr>
      <w:r>
        <w:rPr>
          <w:b/>
          <w:sz w:val="32"/>
        </w:rPr>
        <w:t>GIẤY ĐỀ NGHỊ HOÀN ỨNG</w:t>
      </w:r>
    </w:p>
    <w:p>
      <w:pPr>
        <w:jc w:val="center"/>
      </w:pPr>
      <w:r>
        <w:rPr>
          <w:i/>
        </w:rPr>
        <w:t>Về việc: Chi phí tiếp khách chuyên gia tư vấn kiến trúc giải pháp Cloud</w:t>
      </w:r>
    </w:p>
    <w:p>
      <w:pPr>
        <w:spacing w:after="40"/>
      </w:pPr>
      <w:r>
        <w:rPr>
          <w:b/>
        </w:rPr>
        <w:t xml:space="preserve">Kính gửi: </w:t>
      </w:r>
      <w:r>
        <w:t>Ban Giám đốc CÔNG TY TNHH GIẢI PHÁP CÔNG NGHỆ AN THỊNH</w:t>
      </w:r>
    </w:p>
    <w:p>
      <w:pPr>
        <w:spacing w:after="40"/>
      </w:pPr>
      <w:r>
        <w:rPr>
          <w:b/>
        </w:rPr>
        <w:t xml:space="preserve">Người đề nghị: </w:t>
      </w:r>
      <w:r>
        <w:t>NGUYỄN MINH AN</w:t>
      </w:r>
    </w:p>
    <w:p>
      <w:pPr>
        <w:spacing w:after="40"/>
      </w:pPr>
      <w:r>
        <w:rPr>
          <w:b/>
        </w:rPr>
        <w:t xml:space="preserve">Chức vụ: </w:t>
      </w:r>
      <w:r>
        <w:t>Nhân viên</w:t>
      </w:r>
    </w:p>
    <w:p>
      <w:pPr>
        <w:spacing w:after="40"/>
      </w:pPr>
      <w:r>
        <w:rPr>
          <w:b/>
        </w:rPr>
        <w:t xml:space="preserve">Bộ phận: </w:t>
      </w:r>
      <w:r>
        <w:t>Hành chính nhân sự</w:t>
      </w:r>
    </w:p>
    <w:p>
      <w:pPr>
        <w:spacing w:after="40"/>
      </w:pPr>
      <w:r>
        <w:rPr>
          <w:b/>
        </w:rPr>
        <w:t xml:space="preserve">Nội dung: </w:t>
      </w:r>
      <w:r>
        <w:t>Chi phí tiếp khách chuyên gia tư vấn kiến trúc giải pháp Cloud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19"/>
        <w:gridCol w:w="2119"/>
        <w:gridCol w:w="2119"/>
        <w:gridCol w:w="2119"/>
        <w:gridCol w:w="2119"/>
      </w:tblGrid>
      <w:tr>
        <w:tc>
          <w:tcPr>
            <w:tcW w:type="dxa" w:w="567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STT</w:t>
            </w:r>
          </w:p>
        </w:tc>
        <w:tc>
          <w:tcPr>
            <w:tcW w:type="dxa" w:w="3572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NỘI DUNG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HÓA ĐƠN</w:t>
            </w:r>
          </w:p>
        </w:tc>
        <w:tc>
          <w:tcPr>
            <w:tcW w:type="dxa" w:w="1871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SỐ TIỀN (VND)</w:t>
            </w:r>
          </w:p>
        </w:tc>
        <w:tc>
          <w:tcPr>
            <w:tcW w:type="dxa" w:w="2041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GHI CHÚ</w:t>
            </w:r>
          </w:p>
        </w:tc>
      </w:tr>
      <w:tr>
        <w:tc>
          <w:tcPr>
            <w:tcW w:type="dxa" w:w="2119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</w:t>
            </w:r>
          </w:p>
        </w:tc>
        <w:tc>
          <w:tcPr>
            <w:tcW w:type="dxa" w:w="2119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b w:val="0"/>
                <w:sz w:val="18"/>
              </w:rPr>
              <w:t>Chi phí tiếp khách chuyên gia tư vấn kiến trúc giải pháp Cloud</w:t>
            </w:r>
          </w:p>
        </w:tc>
        <w:tc>
          <w:tcPr>
            <w:tcW w:type="dxa" w:w="2119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00000901</w:t>
            </w:r>
          </w:p>
        </w:tc>
        <w:tc>
          <w:tcPr>
            <w:tcW w:type="dxa" w:w="2119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/>
                <w:b w:val="0"/>
                <w:sz w:val="18"/>
              </w:rPr>
              <w:t>2.916.000</w:t>
            </w:r>
          </w:p>
        </w:tc>
        <w:tc>
          <w:tcPr>
            <w:tcW w:type="dxa" w:w="2119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b w:val="0"/>
                <w:sz w:val="18"/>
              </w:rPr>
              <w:t>Đính kèm hóa đơn điện tử</w:t>
            </w:r>
          </w:p>
        </w:tc>
      </w:tr>
      <w:tr>
        <w:tc>
          <w:tcPr>
            <w:tcW w:type="dxa" w:w="6357"/>
            <w:gridSpan w:val="3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Tổng cộng</w:t>
            </w:r>
          </w:p>
        </w:tc>
        <w:tc>
          <w:tcPr>
            <w:tcW w:type="dxa" w:w="2119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/>
                <w:b/>
                <w:sz w:val="18"/>
              </w:rPr>
              <w:t>2.916.000</w:t>
            </w:r>
          </w:p>
        </w:tc>
        <w:tc>
          <w:tcPr>
            <w:tcW w:type="dxa" w:w="2119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spacing w:after="40"/>
      </w:pPr>
      <w:r>
        <w:rPr>
          <w:b/>
        </w:rPr>
        <w:t xml:space="preserve">Bằng chữ: </w:t>
      </w:r>
      <w:r>
        <w:t>Hai triệu chín trăm mười sáu nghìn đồng.</w:t>
      </w:r>
    </w:p>
    <w:p>
      <w:pPr>
        <w:spacing w:after="40"/>
      </w:pPr>
      <w:r>
        <w:rPr>
          <w:b/>
        </w:rPr>
        <w:t xml:space="preserve">Số tiền đã tạm ứng: </w:t>
      </w:r>
      <w:r>
        <w:t>3.600.000 đồng</w:t>
      </w:r>
    </w:p>
    <w:p>
      <w:pPr>
        <w:spacing w:after="40"/>
      </w:pPr>
      <w:r>
        <w:rPr>
          <w:b/>
        </w:rPr>
        <w:t xml:space="preserve">Số tiền nhân viên hoàn trả công ty: </w:t>
      </w:r>
      <w:r>
        <w:t>684.000 đồng</w:t>
      </w:r>
    </w:p>
    <w:p>
      <w:pPr>
        <w:spacing w:after="40"/>
      </w:pPr>
      <w:r>
        <w:rPr>
          <w:b/>
        </w:rPr>
        <w:t xml:space="preserve">Bằng chữ: </w:t>
      </w:r>
      <w:r>
        <w:t>Sáu trăm tám mươi tư nghìn đồng.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532"/>
        <w:gridCol w:w="3532"/>
        <w:gridCol w:w="3532"/>
      </w:tblGrid>
      <w:tr>
        <w:tc>
          <w:tcPr>
            <w:tcW w:type="dxa" w:w="3532"/>
            <w:vAlign w:val="center"/>
          </w:tcPr>
          <w:p>
            <w:pPr>
              <w:spacing w:after="68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NGƯỜI ĐỀ NGHỊ HOÀN ỨNG</w:t>
              <w:br/>
              <w:t>(Đã ký)</w:t>
              <w:br/>
              <w:t>NGUYỄN MINH AN</w:t>
            </w:r>
          </w:p>
        </w:tc>
        <w:tc>
          <w:tcPr>
            <w:tcW w:type="dxa" w:w="3532"/>
            <w:vAlign w:val="center"/>
          </w:tcPr>
          <w:p>
            <w:pPr>
              <w:spacing w:after="68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KẾ TOÁN</w:t>
              <w:br/>
              <w:t>(Đã ký)</w:t>
              <w:br/>
              <w:t>TRẦN THỊ THU HÀ</w:t>
            </w:r>
          </w:p>
        </w:tc>
        <w:tc>
          <w:tcPr>
            <w:tcW w:type="dxa" w:w="3532"/>
            <w:vAlign w:val="center"/>
          </w:tcPr>
          <w:p>
            <w:pPr>
              <w:spacing w:after="68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GIÁM ĐỐC</w:t>
              <w:br/>
              <w:t>(Đã ký, đóng dấu)</w:t>
              <w:br/>
              <w:t>LÊ QUANG HUY</w:t>
            </w:r>
          </w:p>
        </w:tc>
      </w:tr>
    </w:tbl>
    <w:sectPr w:rsidR="00FC693F" w:rsidRPr="0006063C" w:rsidSect="00034616">
      <w:pgSz w:w="12240" w:h="15840"/>
      <w:pgMar w:top="765" w:right="822" w:bottom="709" w:left="82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