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Sửa chữa máy in văn phòng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Sửa chữa máy in văn phòng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Sửa chữa máy in văn phòng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SC-2026-15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2.700.000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chứng từ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2.700.000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Hai triệu bảy trăm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3.000.000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300.000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Ba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