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Hoàn ứng chuyến công tác ngắn ngày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Hoàn ứng chuyến công tác ngắn ngày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Phòng nghỉ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00002401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2.160.000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Taxi công tác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00002402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2.700.000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Hai triệu bảy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3.000.000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300.000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