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0001801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chuột và bàn phím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3.272.727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3.272.727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BN-0001801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