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0001703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Vật tư văn phòng phục vụ dự án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2.500.000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năm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BN-0001703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