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không phân loại được chứng từ.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Khoản chi không rõ loại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DOC-1808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720.000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720.000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