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2"/>
        </w:rPr>
        <w:t>GIẤY ĐỀ NGHỊ HOÀN ỨNG</w:t>
      </w:r>
    </w:p>
    <w:p>
      <w:r>
        <w:t>Kính gửi: Ban Giám đốc và Phòng Kế toán</w:t>
      </w:r>
    </w:p>
    <w:p>
      <w:r>
        <w:t>Người đề nghị: Donal Trump</w:t>
      </w:r>
    </w:p>
    <w:p>
      <w:r>
        <w:t>Chức vụ: Nhân viên</w:t>
      </w:r>
    </w:p>
    <w:p>
      <w:r>
        <w:t>Bộ phận: Phòng Kinh doanh</w:t>
      </w:r>
    </w:p>
    <w:p>
      <w:r>
        <w:t>Nội dung: Ngoại lệ - hồ sơ có chứng từ gốc, thay thế và không chứng từ.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</w:tblGrid>
      <w:tr>
        <w:tc>
          <w:tcPr>
            <w:tcW w:type="dxa" w:w="2040"/>
          </w:tcPr>
          <w:p>
            <w:pPr>
              <w:jc w:val="center"/>
            </w:pPr>
            <w:r>
              <w:rPr>
                <w:b/>
                <w:sz w:val="18"/>
              </w:rPr>
              <w:t>STT</w:t>
            </w:r>
          </w:p>
        </w:tc>
        <w:tc>
          <w:tcPr>
            <w:tcW w:type="dxa" w:w="2040"/>
          </w:tcPr>
          <w:p>
            <w:pPr>
              <w:jc w:val="center"/>
            </w:pPr>
            <w:r>
              <w:rPr>
                <w:b/>
                <w:sz w:val="18"/>
              </w:rPr>
              <w:t>NỘI DUNG</w:t>
            </w:r>
          </w:p>
        </w:tc>
        <w:tc>
          <w:tcPr>
            <w:tcW w:type="dxa" w:w="2040"/>
          </w:tcPr>
          <w:p>
            <w:pPr>
              <w:jc w:val="center"/>
            </w:pPr>
            <w:r>
              <w:rPr>
                <w:b/>
                <w:sz w:val="18"/>
              </w:rPr>
              <w:t>HÓA ĐƠN</w:t>
            </w:r>
          </w:p>
        </w:tc>
        <w:tc>
          <w:tcPr>
            <w:tcW w:type="dxa" w:w="2040"/>
          </w:tcPr>
          <w:p>
            <w:pPr>
              <w:jc w:val="center"/>
            </w:pPr>
            <w:r>
              <w:rPr>
                <w:b/>
                <w:sz w:val="18"/>
              </w:rPr>
              <w:t>SỐ TIỀN (VND)</w:t>
            </w:r>
          </w:p>
        </w:tc>
        <w:tc>
          <w:tcPr>
            <w:tcW w:type="dxa" w:w="2040"/>
          </w:tcPr>
          <w:p>
            <w:pPr>
              <w:jc w:val="center"/>
            </w:pPr>
            <w:r>
              <w:rPr>
                <w:b/>
                <w:sz w:val="18"/>
              </w:rPr>
              <w:t>GHI CHÚ</w:t>
            </w:r>
          </w:p>
        </w:tc>
      </w:tr>
      <w:tr>
        <w:tc>
          <w:tcPr>
            <w:tcW w:type="dxa" w:w="2040"/>
          </w:tcPr>
          <w:p>
            <w:pPr>
              <w:jc w:val="left"/>
            </w:pPr>
            <w:r>
              <w:rPr>
                <w:sz w:val="18"/>
              </w:rPr>
              <w:t>1</w:t>
            </w:r>
          </w:p>
        </w:tc>
        <w:tc>
          <w:tcPr>
            <w:tcW w:type="dxa" w:w="2040"/>
          </w:tcPr>
          <w:p>
            <w:pPr>
              <w:jc w:val="left"/>
            </w:pPr>
            <w:r>
              <w:rPr>
                <w:sz w:val="18"/>
              </w:rPr>
              <w:t>Ăn uống tiếp khách</w:t>
            </w:r>
          </w:p>
        </w:tc>
        <w:tc>
          <w:tcPr>
            <w:tcW w:type="dxa" w:w="2040"/>
          </w:tcPr>
          <w:p>
            <w:pPr>
              <w:jc w:val="left"/>
            </w:pPr>
            <w:r>
              <w:rPr>
                <w:sz w:val="18"/>
              </w:rPr>
              <w:t>0005011</w:t>
            </w:r>
          </w:p>
        </w:tc>
        <w:tc>
          <w:tcPr>
            <w:tcW w:type="dxa" w:w="2040"/>
          </w:tcPr>
          <w:p>
            <w:pPr>
              <w:jc w:val="right"/>
            </w:pPr>
            <w:r>
              <w:rPr>
                <w:sz w:val="18"/>
              </w:rPr>
              <w:t>2.400.000</w:t>
            </w:r>
          </w:p>
        </w:tc>
        <w:tc>
          <w:tcPr>
            <w:tcW w:type="dxa" w:w="2040"/>
          </w:tcPr>
          <w:p>
            <w:pPr>
              <w:jc w:val="left"/>
            </w:pPr>
            <w:r>
              <w:rPr>
                <w:sz w:val="18"/>
              </w:rPr>
              <w:t>Đính kèm hóa đơn</w:t>
            </w:r>
          </w:p>
        </w:tc>
      </w:tr>
      <w:tr>
        <w:tc>
          <w:tcPr>
            <w:tcW w:type="dxa" w:w="2040"/>
          </w:tcPr>
          <w:p>
            <w:pPr>
              <w:jc w:val="left"/>
            </w:pPr>
            <w:r>
              <w:rPr>
                <w:sz w:val="18"/>
              </w:rPr>
              <w:t>2</w:t>
            </w:r>
          </w:p>
        </w:tc>
        <w:tc>
          <w:tcPr>
            <w:tcW w:type="dxa" w:w="2040"/>
          </w:tcPr>
          <w:p>
            <w:pPr>
              <w:jc w:val="left"/>
            </w:pPr>
            <w:r>
              <w:rPr>
                <w:sz w:val="18"/>
              </w:rPr>
              <w:t>Phí gửi xe</w:t>
            </w:r>
          </w:p>
        </w:tc>
        <w:tc>
          <w:tcPr>
            <w:tcW w:type="dxa" w:w="2040"/>
          </w:tcPr>
          <w:p>
            <w:pPr>
              <w:jc w:val="left"/>
            </w:pPr>
            <w:r>
              <w:rPr>
                <w:sz w:val="18"/>
              </w:rPr>
              <w:t>VDT-5012</w:t>
            </w:r>
          </w:p>
        </w:tc>
        <w:tc>
          <w:tcPr>
            <w:tcW w:type="dxa" w:w="2040"/>
          </w:tcPr>
          <w:p>
            <w:pPr>
              <w:jc w:val="right"/>
            </w:pPr>
            <w:r>
              <w:rPr>
                <w:sz w:val="18"/>
              </w:rPr>
              <w:t>180.000</w:t>
            </w:r>
          </w:p>
        </w:tc>
        <w:tc>
          <w:tcPr>
            <w:tcW w:type="dxa" w:w="2040"/>
          </w:tcPr>
          <w:p>
            <w:pPr>
              <w:jc w:val="left"/>
            </w:pPr>
            <w:r>
              <w:rPr>
                <w:sz w:val="18"/>
              </w:rPr>
              <w:t>Vé điện tử thay thế hóa đơn</w:t>
            </w:r>
          </w:p>
        </w:tc>
      </w:tr>
      <w:tr>
        <w:tc>
          <w:tcPr>
            <w:tcW w:type="dxa" w:w="2040"/>
          </w:tcPr>
          <w:p>
            <w:pPr>
              <w:jc w:val="left"/>
            </w:pPr>
            <w:r>
              <w:rPr>
                <w:sz w:val="18"/>
              </w:rPr>
              <w:t>3</w:t>
            </w:r>
          </w:p>
        </w:tc>
        <w:tc>
          <w:tcPr>
            <w:tcW w:type="dxa" w:w="2040"/>
          </w:tcPr>
          <w:p>
            <w:pPr>
              <w:jc w:val="left"/>
            </w:pPr>
            <w:r>
              <w:rPr>
                <w:sz w:val="18"/>
              </w:rPr>
              <w:t>Phí bốc xếp</w:t>
            </w:r>
          </w:p>
        </w:tc>
        <w:tc>
          <w:tcPr>
            <w:tcW w:type="dxa" w:w="2040"/>
          </w:tcPr>
          <w:p>
            <w:pPr>
              <w:jc w:val="left"/>
            </w:pPr>
            <w:r>
              <w:rPr>
                <w:sz w:val="18"/>
              </w:rPr>
              <w:t>Không có</w:t>
            </w:r>
          </w:p>
        </w:tc>
        <w:tc>
          <w:tcPr>
            <w:tcW w:type="dxa" w:w="2040"/>
          </w:tcPr>
          <w:p>
            <w:pPr>
              <w:jc w:val="right"/>
            </w:pPr>
            <w:r>
              <w:rPr>
                <w:sz w:val="18"/>
              </w:rPr>
              <w:t>300.000</w:t>
            </w:r>
          </w:p>
        </w:tc>
        <w:tc>
          <w:tcPr>
            <w:tcW w:type="dxa" w:w="2040"/>
          </w:tcPr>
          <w:p>
            <w:pPr>
              <w:jc w:val="left"/>
            </w:pPr>
            <w:r>
              <w:rPr>
                <w:sz w:val="18"/>
              </w:rPr>
              <w:t>Không có chứng từ: nhà cung cấp nhỏ lẻ không xuất chứng từ</w:t>
            </w:r>
          </w:p>
        </w:tc>
      </w:tr>
      <w:tr>
        <w:tc>
          <w:tcPr>
            <w:tcW w:type="dxa" w:w="2040"/>
          </w:tcPr>
          <w:p>
            <w:pPr>
              <w:jc w:val="left"/>
            </w:pPr>
            <w:r>
              <w:rPr>
                <w:sz w:val="18"/>
              </w:rPr>
            </w:r>
          </w:p>
        </w:tc>
        <w:tc>
          <w:tcPr>
            <w:tcW w:type="dxa" w:w="2040"/>
          </w:tcPr>
          <w:p>
            <w:pPr>
              <w:jc w:val="left"/>
            </w:pPr>
            <w:r>
              <w:rPr>
                <w:sz w:val="18"/>
              </w:rPr>
              <w:t>Tổng cộng</w:t>
            </w:r>
          </w:p>
        </w:tc>
        <w:tc>
          <w:tcPr>
            <w:tcW w:type="dxa" w:w="2040"/>
          </w:tcPr>
          <w:p>
            <w:pPr>
              <w:jc w:val="left"/>
            </w:pPr>
            <w:r>
              <w:rPr>
                <w:sz w:val="18"/>
              </w:rPr>
            </w:r>
          </w:p>
        </w:tc>
        <w:tc>
          <w:tcPr>
            <w:tcW w:type="dxa" w:w="2040"/>
          </w:tcPr>
          <w:p>
            <w:pPr>
              <w:jc w:val="right"/>
            </w:pPr>
            <w:r>
              <w:rPr>
                <w:sz w:val="18"/>
              </w:rPr>
              <w:t>2.880.000</w:t>
            </w:r>
          </w:p>
        </w:tc>
        <w:tc>
          <w:tcPr>
            <w:tcW w:type="dxa" w:w="2040"/>
          </w:tcPr>
          <w:p>
            <w:pPr>
              <w:jc w:val="left"/>
            </w:pPr>
            <w:r>
              <w:rPr>
                <w:sz w:val="18"/>
              </w:rPr>
            </w:r>
          </w:p>
        </w:tc>
      </w:tr>
    </w:tbl>
    <w:p>
      <w:r>
        <w:t>Bằng chữ: Theo số tiền tổng cộng nêu trên.</w:t>
      </w:r>
    </w:p>
    <w:p>
      <w:r>
        <w:t>Số tiền đã tạm ứng: 3.500.000 đồng</w:t>
      </w:r>
    </w:p>
    <w:p>
      <w:r>
        <w:t>Nhân viên hoàn trả công ty: 620.000 đồng</w:t>
      </w:r>
    </w:p>
    <w:p>
      <w:r>
        <w:t>Thông tin chuyển khoản: 0123456789 - Ngân hàng Demo - Donal Trump</w:t>
      </w:r>
    </w:p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c>
          <w:tcPr>
            <w:tcW w:type="dxa" w:w="3400"/>
          </w:tcPr>
          <w:p>
            <w:pPr>
              <w:jc w:val="center"/>
            </w:pPr>
            <w:r>
              <w:rPr>
                <w:b/>
                <w:sz w:val="18"/>
              </w:rPr>
              <w:t>NGƯỜI ĐỀ NGHỊ HOÀN ỨNG</w:t>
            </w:r>
          </w:p>
        </w:tc>
        <w:tc>
          <w:tcPr>
            <w:tcW w:type="dxa" w:w="3400"/>
          </w:tcPr>
          <w:p>
            <w:pPr>
              <w:jc w:val="center"/>
            </w:pPr>
            <w:r>
              <w:rPr>
                <w:b/>
                <w:sz w:val="18"/>
              </w:rPr>
              <w:t>KẾ TOÁN</w:t>
            </w:r>
          </w:p>
        </w:tc>
        <w:tc>
          <w:tcPr>
            <w:tcW w:type="dxa" w:w="3400"/>
          </w:tcPr>
          <w:p>
            <w:pPr>
              <w:jc w:val="center"/>
            </w:pPr>
            <w:r>
              <w:rPr>
                <w:b/>
                <w:sz w:val="18"/>
              </w:rPr>
              <w:t>GIÁM ĐỐC</w:t>
            </w:r>
          </w:p>
        </w:tc>
      </w:tr>
      <w:tr>
        <w:tc>
          <w:tcPr>
            <w:tcW w:type="dxa" w:w="3400"/>
          </w:tcPr>
          <w:p>
            <w:pPr>
              <w:jc w:val="center"/>
            </w:pPr>
            <w:r>
              <w:rPr>
                <w:sz w:val="18"/>
              </w:rPr>
              <w:t>(Đã ký)</w:t>
            </w:r>
          </w:p>
        </w:tc>
        <w:tc>
          <w:tcPr>
            <w:tcW w:type="dxa" w:w="3400"/>
          </w:tcPr>
          <w:p>
            <w:pPr>
              <w:jc w:val="center"/>
            </w:pPr>
            <w:r>
              <w:rPr>
                <w:sz w:val="18"/>
              </w:rPr>
              <w:t>(Đang chờ xác nhận)</w:t>
            </w:r>
          </w:p>
        </w:tc>
        <w:tc>
          <w:tcPr>
            <w:tcW w:type="dxa" w:w="3400"/>
          </w:tcPr>
          <w:p>
            <w:pPr>
              <w:jc w:val="center"/>
            </w:pPr>
            <w:r>
              <w:rPr>
                <w:sz w:val="18"/>
              </w:rPr>
              <w:t>(Đang chờ xác nhận)</w:t>
            </w:r>
          </w:p>
        </w:tc>
      </w:tr>
    </w:tbl>
    <w:sectPr w:rsidR="00FC693F" w:rsidRPr="0006063C" w:rsidSect="00034616">
      <w:pgSz w:w="12240" w:h="15840"/>
      <w:pgMar w:top="1020" w:right="1020" w:bottom="102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