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0001706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Văn phòng phẩm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320.000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Ba trăm hai mươi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BN-0001706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