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12ACA" w14:textId="5EE05D75" w:rsidR="00BE0B7B" w:rsidRPr="004D51BA" w:rsidRDefault="00BE0B7B" w:rsidP="00BE0B7B">
      <w:pPr>
        <w:pStyle w:val="Heading1"/>
        <w:shd w:val="clear" w:color="auto" w:fill="BFBFBF" w:themeFill="background1" w:themeFillShade="BF"/>
        <w:rPr>
          <w:rFonts w:ascii="Calibri" w:hAnsi="Calibri"/>
          <w:b/>
          <w:color w:val="auto"/>
        </w:rPr>
      </w:pPr>
      <w:bookmarkStart w:id="0" w:name="_Toc534703964"/>
      <w:r>
        <w:rPr>
          <w:rFonts w:ascii="Calibri" w:hAnsi="Calibri"/>
          <w:b/>
          <w:color w:val="auto"/>
        </w:rPr>
        <w:t>Oral Presentation 2 (OP2</w:t>
      </w:r>
      <w:r w:rsidRPr="004D51BA">
        <w:rPr>
          <w:rFonts w:ascii="Calibri" w:hAnsi="Calibri"/>
          <w:b/>
          <w:color w:val="auto"/>
        </w:rPr>
        <w:t>)</w:t>
      </w:r>
      <w:r w:rsidR="00970C35">
        <w:rPr>
          <w:rFonts w:ascii="Calibri" w:hAnsi="Calibri"/>
          <w:b/>
          <w:color w:val="auto"/>
        </w:rPr>
        <w:t xml:space="preserve"> </w:t>
      </w:r>
      <w:r w:rsidRPr="004D51BA">
        <w:rPr>
          <w:rFonts w:ascii="Calibri" w:hAnsi="Calibri"/>
          <w:b/>
          <w:color w:val="auto"/>
        </w:rPr>
        <w:t xml:space="preserve">– </w:t>
      </w:r>
      <w:r>
        <w:rPr>
          <w:rFonts w:ascii="Calibri" w:hAnsi="Calibri"/>
          <w:b/>
          <w:color w:val="auto"/>
        </w:rPr>
        <w:t>20</w:t>
      </w:r>
      <w:r w:rsidRPr="004D51BA">
        <w:rPr>
          <w:rFonts w:ascii="Calibri" w:hAnsi="Calibri"/>
          <w:b/>
          <w:color w:val="auto"/>
        </w:rPr>
        <w:t>%</w:t>
      </w:r>
      <w:bookmarkEnd w:id="0"/>
    </w:p>
    <w:p w14:paraId="47433DA1" w14:textId="77777777" w:rsidR="00BE0B7B" w:rsidRDefault="00BE0B7B" w:rsidP="00BE0B7B">
      <w:pPr>
        <w:spacing w:after="0" w:line="240" w:lineRule="auto"/>
      </w:pPr>
    </w:p>
    <w:p w14:paraId="79A036CE" w14:textId="77777777" w:rsidR="00BE0B7B" w:rsidRPr="00C4733D" w:rsidRDefault="00BE0B7B" w:rsidP="00BE0B7B">
      <w:pPr>
        <w:pStyle w:val="Heading2"/>
        <w:rPr>
          <w:rFonts w:asciiTheme="minorHAnsi" w:hAnsiTheme="minorHAnsi"/>
          <w:b/>
          <w:color w:val="auto"/>
          <w:sz w:val="28"/>
        </w:rPr>
      </w:pPr>
      <w:bookmarkStart w:id="1" w:name="_Toc534703965"/>
      <w:r w:rsidRPr="00C4733D">
        <w:rPr>
          <w:rFonts w:asciiTheme="minorHAnsi" w:hAnsiTheme="minorHAnsi"/>
          <w:b/>
          <w:color w:val="auto"/>
          <w:sz w:val="28"/>
        </w:rPr>
        <w:t>Important information</w:t>
      </w:r>
      <w:bookmarkEnd w:id="1"/>
    </w:p>
    <w:p w14:paraId="12637D91" w14:textId="77777777" w:rsidR="00BE0B7B" w:rsidRDefault="00BE0B7B" w:rsidP="00BE0B7B">
      <w:pPr>
        <w:spacing w:after="0" w:line="240" w:lineRule="auto"/>
      </w:pPr>
    </w:p>
    <w:tbl>
      <w:tblPr>
        <w:tblStyle w:val="TableGrid"/>
        <w:tblW w:w="0" w:type="auto"/>
        <w:tblLayout w:type="fixed"/>
        <w:tblLook w:val="04A0" w:firstRow="1" w:lastRow="0" w:firstColumn="1" w:lastColumn="0" w:noHBand="0" w:noVBand="1"/>
      </w:tblPr>
      <w:tblGrid>
        <w:gridCol w:w="1628"/>
        <w:gridCol w:w="1413"/>
        <w:gridCol w:w="6369"/>
      </w:tblGrid>
      <w:tr w:rsidR="00BE0B7B" w14:paraId="4E597DFB" w14:textId="77777777" w:rsidTr="0071742D">
        <w:trPr>
          <w:trHeight w:val="3505"/>
        </w:trPr>
        <w:tc>
          <w:tcPr>
            <w:tcW w:w="1628" w:type="dxa"/>
          </w:tcPr>
          <w:p w14:paraId="0DD4D98D" w14:textId="77777777" w:rsidR="00BE0B7B" w:rsidRDefault="00BE0B7B" w:rsidP="00BE0B7B">
            <w:r>
              <w:t>Your mission</w:t>
            </w:r>
          </w:p>
        </w:tc>
        <w:tc>
          <w:tcPr>
            <w:tcW w:w="7782" w:type="dxa"/>
            <w:gridSpan w:val="2"/>
          </w:tcPr>
          <w:p w14:paraId="246E9553" w14:textId="1E7836E4" w:rsidR="00970C35" w:rsidRDefault="00970C35" w:rsidP="00970C35">
            <w:r>
              <w:t xml:space="preserve">Split your software project team into two sub-teams, and </w:t>
            </w:r>
            <w:r w:rsidR="002235AB">
              <w:t>name them</w:t>
            </w:r>
            <w:r>
              <w:t xml:space="preserve"> </w:t>
            </w:r>
            <w:r w:rsidR="002235AB">
              <w:t>Demo Team</w:t>
            </w:r>
            <w:r>
              <w:t xml:space="preserve"> and </w:t>
            </w:r>
            <w:r w:rsidR="002235AB">
              <w:t>Pitch Team</w:t>
            </w:r>
            <w:r>
              <w:t>.</w:t>
            </w:r>
          </w:p>
          <w:p w14:paraId="5B6CC0A6" w14:textId="0CDA353C" w:rsidR="00970C35" w:rsidRDefault="002235AB" w:rsidP="00970C35">
            <w:r>
              <w:t xml:space="preserve">Demo </w:t>
            </w:r>
            <w:r w:rsidR="00970C35">
              <w:t xml:space="preserve">Team </w:t>
            </w:r>
            <w:r>
              <w:t>w</w:t>
            </w:r>
            <w:r w:rsidR="00970C35">
              <w:t xml:space="preserve">ill conduct a product demo for potential </w:t>
            </w:r>
            <w:r>
              <w:t>users of the app</w:t>
            </w:r>
            <w:r w:rsidR="00970C35">
              <w:t xml:space="preserve">. </w:t>
            </w:r>
          </w:p>
          <w:p w14:paraId="757FC216" w14:textId="49D4136E" w:rsidR="00970C35" w:rsidRDefault="002235AB" w:rsidP="00970C35">
            <w:r>
              <w:t>Pitch Team</w:t>
            </w:r>
            <w:r w:rsidR="00970C35">
              <w:t xml:space="preserve"> will conduct a product pitch at a </w:t>
            </w:r>
            <w:r>
              <w:t xml:space="preserve">student </w:t>
            </w:r>
            <w:r w:rsidR="00970C35">
              <w:t xml:space="preserve">pitching event. </w:t>
            </w:r>
          </w:p>
          <w:p w14:paraId="4145AE84" w14:textId="77777777" w:rsidR="00970C35" w:rsidRDefault="00970C35" w:rsidP="00970C35"/>
          <w:p w14:paraId="2944E6C8" w14:textId="4DBAE56D" w:rsidR="00970C35" w:rsidRPr="00E00BBF" w:rsidRDefault="002235AB" w:rsidP="00970C35">
            <w:pPr>
              <w:rPr>
                <w:b/>
              </w:rPr>
            </w:pPr>
            <w:r>
              <w:rPr>
                <w:b/>
              </w:rPr>
              <w:t xml:space="preserve">Instructions for </w:t>
            </w:r>
            <w:r w:rsidR="0026112F">
              <w:rPr>
                <w:b/>
              </w:rPr>
              <w:t xml:space="preserve">the </w:t>
            </w:r>
            <w:r>
              <w:rPr>
                <w:b/>
              </w:rPr>
              <w:t>Demo Team</w:t>
            </w:r>
            <w:r w:rsidR="00970C35" w:rsidRPr="00E00BBF">
              <w:rPr>
                <w:b/>
              </w:rPr>
              <w:t>:</w:t>
            </w:r>
          </w:p>
          <w:p w14:paraId="079B5CAB" w14:textId="305E2656" w:rsidR="00970C35" w:rsidRDefault="00970C35" w:rsidP="00970C35">
            <w:r>
              <w:t xml:space="preserve">If your product is meant for </w:t>
            </w:r>
            <w:r w:rsidRPr="00E00BBF">
              <w:rPr>
                <w:highlight w:val="yellow"/>
              </w:rPr>
              <w:t>businesses</w:t>
            </w:r>
            <w:r w:rsidR="00A0102A">
              <w:rPr>
                <w:highlight w:val="yellow"/>
              </w:rPr>
              <w:t xml:space="preserve">, </w:t>
            </w:r>
            <w:r w:rsidR="00D75EF7" w:rsidRPr="002235AB">
              <w:rPr>
                <w:highlight w:val="yellow"/>
              </w:rPr>
              <w:t>organi</w:t>
            </w:r>
            <w:r w:rsidR="00D75EF7">
              <w:rPr>
                <w:highlight w:val="yellow"/>
              </w:rPr>
              <w:t>s</w:t>
            </w:r>
            <w:r w:rsidR="00D75EF7" w:rsidRPr="002235AB">
              <w:rPr>
                <w:highlight w:val="yellow"/>
              </w:rPr>
              <w:t>ations,</w:t>
            </w:r>
            <w:r w:rsidR="002235AB" w:rsidRPr="002235AB">
              <w:rPr>
                <w:highlight w:val="yellow"/>
              </w:rPr>
              <w:t xml:space="preserve"> or professionals</w:t>
            </w:r>
            <w:r w:rsidRPr="002235AB">
              <w:rPr>
                <w:highlight w:val="yellow"/>
              </w:rPr>
              <w:t>,</w:t>
            </w:r>
            <w:r>
              <w:t xml:space="preserve"> role</w:t>
            </w:r>
            <w:r w:rsidR="00B465BF">
              <w:t xml:space="preserve"> </w:t>
            </w:r>
            <w:r>
              <w:t xml:space="preserve">play this scenario: </w:t>
            </w:r>
          </w:p>
          <w:p w14:paraId="66BEE40E" w14:textId="7CE945CB" w:rsidR="00E00BBF" w:rsidRDefault="00970C35" w:rsidP="00970C35">
            <w:r>
              <w:t>Katrina Lee, whom you</w:t>
            </w:r>
            <w:r w:rsidR="001A3FE2">
              <w:t xml:space="preserve"> ha</w:t>
            </w:r>
            <w:r>
              <w:t xml:space="preserve">ve recently met at an IT event, has called you to say that she has told </w:t>
            </w:r>
            <w:r w:rsidR="000733B7">
              <w:t>her boss</w:t>
            </w:r>
            <w:r>
              <w:t xml:space="preserve"> about your group’s project, and her </w:t>
            </w:r>
            <w:r w:rsidR="000733B7">
              <w:t xml:space="preserve">boss </w:t>
            </w:r>
            <w:r>
              <w:t xml:space="preserve">has expressed interest in your software. Katrina has asked if you would be willing to do a product demo for her </w:t>
            </w:r>
            <w:r w:rsidR="000733B7">
              <w:t xml:space="preserve">boss and perhaps other supervisors at her </w:t>
            </w:r>
            <w:r w:rsidR="002235AB">
              <w:t>organization</w:t>
            </w:r>
            <w:r>
              <w:t xml:space="preserve">. </w:t>
            </w:r>
            <w:r w:rsidR="00E00BBF">
              <w:t xml:space="preserve">This is a small </w:t>
            </w:r>
            <w:r w:rsidR="002235AB">
              <w:t>set-up</w:t>
            </w:r>
            <w:r w:rsidR="00E00BBF">
              <w:t xml:space="preserve"> that is looking to upgrade their labour-intensive administrative processes but has very limited budget, so they</w:t>
            </w:r>
            <w:r w:rsidR="001A3FE2">
              <w:t xml:space="preserve"> a</w:t>
            </w:r>
            <w:r w:rsidR="00E00BBF">
              <w:t>re very open to student projects</w:t>
            </w:r>
            <w:r w:rsidR="001A3FE2">
              <w:t xml:space="preserve"> (trials)</w:t>
            </w:r>
            <w:r w:rsidR="00E00BBF">
              <w:t xml:space="preserve"> that fit their needs.</w:t>
            </w:r>
          </w:p>
          <w:p w14:paraId="3D710B6C" w14:textId="77777777" w:rsidR="002235AB" w:rsidRDefault="002235AB" w:rsidP="00970C35"/>
          <w:p w14:paraId="202982F9" w14:textId="28F032FE" w:rsidR="00970C35" w:rsidRDefault="00970C35" w:rsidP="00970C35">
            <w:r>
              <w:t xml:space="preserve">Your team is excited about this opportunity to test your product with real users. Prepare a </w:t>
            </w:r>
            <w:r w:rsidR="00E00BBF">
              <w:t>6-9</w:t>
            </w:r>
            <w:r w:rsidR="000733B7">
              <w:t xml:space="preserve"> </w:t>
            </w:r>
            <w:r>
              <w:t xml:space="preserve">min product demo </w:t>
            </w:r>
            <w:r w:rsidR="00E00BBF">
              <w:t>(3</w:t>
            </w:r>
            <w:r w:rsidR="000733B7">
              <w:t xml:space="preserve"> min per pax) </w:t>
            </w:r>
            <w:r>
              <w:t xml:space="preserve">for the </w:t>
            </w:r>
            <w:r w:rsidR="002235AB">
              <w:t>meeting</w:t>
            </w:r>
            <w:r>
              <w:t>.</w:t>
            </w:r>
            <w:r w:rsidR="000733B7">
              <w:t xml:space="preserve"> </w:t>
            </w:r>
          </w:p>
          <w:p w14:paraId="4BE610ED" w14:textId="77777777" w:rsidR="00970C35" w:rsidRDefault="00970C35" w:rsidP="00970C35"/>
          <w:p w14:paraId="5FDEBF25" w14:textId="30A1D3DC" w:rsidR="00970C35" w:rsidRDefault="00970C35" w:rsidP="00970C35">
            <w:r>
              <w:t xml:space="preserve">If your product is for </w:t>
            </w:r>
            <w:r w:rsidRPr="00E00BBF">
              <w:rPr>
                <w:highlight w:val="yellow"/>
              </w:rPr>
              <w:t>students</w:t>
            </w:r>
            <w:r>
              <w:t>, role</w:t>
            </w:r>
            <w:r w:rsidR="00B465BF">
              <w:t xml:space="preserve"> </w:t>
            </w:r>
            <w:r>
              <w:t xml:space="preserve">play this scenario:  </w:t>
            </w:r>
          </w:p>
          <w:p w14:paraId="7F57C607" w14:textId="12C468AA" w:rsidR="000733B7" w:rsidRDefault="000733B7" w:rsidP="00970C35">
            <w:r>
              <w:t xml:space="preserve">You have developed a product to address a challenge that students face. You are eager to test your product with real users. One of you either lives in a residential college or knows someone who does, and you have been given a </w:t>
            </w:r>
            <w:r w:rsidR="006C3C47">
              <w:t>6-9</w:t>
            </w:r>
            <w:r>
              <w:t xml:space="preserve"> min slot to speak about your product. Prepare a </w:t>
            </w:r>
            <w:r w:rsidR="006C3C47">
              <w:t>6-9 min product demo (3</w:t>
            </w:r>
            <w:r>
              <w:t xml:space="preserve"> min per pax) for those students. Your aim is to get the NUS community (starting with these students) to use your product.</w:t>
            </w:r>
          </w:p>
          <w:p w14:paraId="13EFFC94" w14:textId="69AE0BEE" w:rsidR="002235AB" w:rsidRDefault="002235AB" w:rsidP="00970C35"/>
          <w:p w14:paraId="550C88EB" w14:textId="330FCC0C" w:rsidR="002235AB" w:rsidRPr="002235AB" w:rsidRDefault="002235AB" w:rsidP="00970C35">
            <w:pPr>
              <w:rPr>
                <w:i/>
              </w:rPr>
            </w:pPr>
            <w:r w:rsidRPr="002235AB">
              <w:rPr>
                <w:i/>
              </w:rPr>
              <w:t>Note: Your tutor may modify these scenarios to fit your product better.</w:t>
            </w:r>
          </w:p>
          <w:p w14:paraId="7468BD72" w14:textId="77777777" w:rsidR="000733B7" w:rsidRDefault="000733B7" w:rsidP="00970C35"/>
          <w:p w14:paraId="7138B699" w14:textId="6D123F0A" w:rsidR="000733B7" w:rsidRPr="00E00BBF" w:rsidRDefault="000733B7" w:rsidP="00970C35">
            <w:pPr>
              <w:rPr>
                <w:b/>
              </w:rPr>
            </w:pPr>
            <w:r w:rsidRPr="00E00BBF">
              <w:rPr>
                <w:b/>
              </w:rPr>
              <w:t xml:space="preserve">Instructions for </w:t>
            </w:r>
            <w:r w:rsidR="0026112F">
              <w:rPr>
                <w:b/>
              </w:rPr>
              <w:t>Pitch Team</w:t>
            </w:r>
            <w:r w:rsidRPr="00E00BBF">
              <w:rPr>
                <w:b/>
              </w:rPr>
              <w:t>:</w:t>
            </w:r>
          </w:p>
          <w:p w14:paraId="27C1F2E9" w14:textId="014DE308" w:rsidR="000733B7" w:rsidRDefault="000733B7" w:rsidP="00970C35">
            <w:r>
              <w:t xml:space="preserve">Your team </w:t>
            </w:r>
            <w:r w:rsidR="002548D2">
              <w:t xml:space="preserve">is taking part in </w:t>
            </w:r>
            <w:r w:rsidR="002548D2" w:rsidRPr="002548D2">
              <w:rPr>
                <w:b/>
                <w:i/>
              </w:rPr>
              <w:t>Pitch It! 20</w:t>
            </w:r>
            <w:r w:rsidR="00B465BF">
              <w:rPr>
                <w:b/>
                <w:i/>
              </w:rPr>
              <w:t>2</w:t>
            </w:r>
            <w:r w:rsidR="001E3DBB">
              <w:rPr>
                <w:b/>
                <w:i/>
              </w:rPr>
              <w:t>2</w:t>
            </w:r>
            <w:r w:rsidR="002548D2">
              <w:t xml:space="preserve">, a </w:t>
            </w:r>
            <w:r w:rsidR="00E00BBF">
              <w:t>student project</w:t>
            </w:r>
            <w:r w:rsidR="002548D2">
              <w:t xml:space="preserve"> pitching competition in </w:t>
            </w:r>
            <w:r w:rsidR="002235AB">
              <w:t>NUS</w:t>
            </w:r>
            <w:r w:rsidR="002548D2">
              <w:t>. Winners will be awarded with the opportuni</w:t>
            </w:r>
            <w:r w:rsidR="002235AB">
              <w:t>ty to be mentored by NUS Enterprise</w:t>
            </w:r>
            <w:r w:rsidR="002548D2">
              <w:t xml:space="preserve"> to further develop</w:t>
            </w:r>
            <w:r w:rsidR="002235AB">
              <w:t>, evolve,</w:t>
            </w:r>
            <w:r w:rsidR="002548D2">
              <w:t xml:space="preserve"> and upscale their product. Prepare a </w:t>
            </w:r>
            <w:r w:rsidR="006C3C47">
              <w:t>6-9 min pitch (3</w:t>
            </w:r>
            <w:r w:rsidR="002548D2">
              <w:t xml:space="preserve"> min per pax) to sell your idea and product to potential mentors.</w:t>
            </w:r>
          </w:p>
          <w:p w14:paraId="4D86FB0A" w14:textId="0DE300C1" w:rsidR="000733B7" w:rsidRDefault="000733B7" w:rsidP="00970C35"/>
        </w:tc>
      </w:tr>
      <w:tr w:rsidR="00BE0B7B" w14:paraId="2A8A9194" w14:textId="77777777" w:rsidTr="0071742D">
        <w:trPr>
          <w:trHeight w:val="428"/>
        </w:trPr>
        <w:tc>
          <w:tcPr>
            <w:tcW w:w="1628" w:type="dxa"/>
          </w:tcPr>
          <w:p w14:paraId="5A42EDBC" w14:textId="56909AB4" w:rsidR="00BE0B7B" w:rsidRDefault="00BE0B7B" w:rsidP="00BE0B7B">
            <w:r>
              <w:t>Duration</w:t>
            </w:r>
          </w:p>
        </w:tc>
        <w:tc>
          <w:tcPr>
            <w:tcW w:w="7782" w:type="dxa"/>
            <w:gridSpan w:val="2"/>
          </w:tcPr>
          <w:p w14:paraId="2EB728C8" w14:textId="667F405F" w:rsidR="0019460C" w:rsidRDefault="006C3C47" w:rsidP="0026112F">
            <w:pPr>
              <w:pStyle w:val="ListParagraph"/>
              <w:numPr>
                <w:ilvl w:val="0"/>
                <w:numId w:val="42"/>
              </w:numPr>
            </w:pPr>
            <w:r>
              <w:t>3</w:t>
            </w:r>
            <w:r w:rsidR="0019460C">
              <w:t xml:space="preserve"> min/pax, so a 2</w:t>
            </w:r>
            <w:r>
              <w:t xml:space="preserve"> pax team will have a total of 6</w:t>
            </w:r>
            <w:r w:rsidR="0019460C">
              <w:t xml:space="preserve"> mins, and a 3 pax team wi</w:t>
            </w:r>
            <w:r>
              <w:t>ll have 9</w:t>
            </w:r>
            <w:r w:rsidR="0019460C">
              <w:t xml:space="preserve"> mins. </w:t>
            </w:r>
          </w:p>
          <w:p w14:paraId="3AD5620A" w14:textId="240B51FF" w:rsidR="002235AB" w:rsidRDefault="0026112F" w:rsidP="0026112F">
            <w:pPr>
              <w:pStyle w:val="ListParagraph"/>
              <w:numPr>
                <w:ilvl w:val="0"/>
                <w:numId w:val="42"/>
              </w:numPr>
            </w:pPr>
            <w:r>
              <w:t>10 mins Q&amp;A per team</w:t>
            </w:r>
          </w:p>
          <w:p w14:paraId="54A7202F" w14:textId="5FE8E22D" w:rsidR="0071742D" w:rsidRDefault="0071742D" w:rsidP="006160CD"/>
        </w:tc>
      </w:tr>
      <w:tr w:rsidR="00BE0B7B" w14:paraId="0358B884" w14:textId="77777777" w:rsidTr="0071742D">
        <w:trPr>
          <w:trHeight w:val="323"/>
        </w:trPr>
        <w:tc>
          <w:tcPr>
            <w:tcW w:w="1628" w:type="dxa"/>
          </w:tcPr>
          <w:p w14:paraId="20FFA0D3" w14:textId="456626A1" w:rsidR="00BE0B7B" w:rsidRDefault="001A3FE2" w:rsidP="00BE0B7B">
            <w:r>
              <w:t>Expectations</w:t>
            </w:r>
          </w:p>
        </w:tc>
        <w:tc>
          <w:tcPr>
            <w:tcW w:w="7782" w:type="dxa"/>
            <w:gridSpan w:val="2"/>
          </w:tcPr>
          <w:p w14:paraId="09C99220" w14:textId="6D1F7112" w:rsidR="00BE0B7B" w:rsidRDefault="00C736C8" w:rsidP="00BE0B7B">
            <w:r>
              <w:t xml:space="preserve">You </w:t>
            </w:r>
            <w:r w:rsidR="00F778BE">
              <w:t>are expected</w:t>
            </w:r>
            <w:r>
              <w:t xml:space="preserve"> to attend all the product demos</w:t>
            </w:r>
            <w:r w:rsidR="0026112F">
              <w:t xml:space="preserve"> and pitches</w:t>
            </w:r>
            <w:r>
              <w:t xml:space="preserve"> during your CS2101 tutorial sessions.</w:t>
            </w:r>
          </w:p>
          <w:p w14:paraId="588F0FA9" w14:textId="77777777" w:rsidR="00BE0B7B" w:rsidRDefault="00BE0B7B" w:rsidP="00BE0B7B"/>
        </w:tc>
      </w:tr>
      <w:tr w:rsidR="00BE0B7B" w14:paraId="62152BF6" w14:textId="77777777" w:rsidTr="0071742D">
        <w:tc>
          <w:tcPr>
            <w:tcW w:w="1628" w:type="dxa"/>
          </w:tcPr>
          <w:p w14:paraId="7DAB4590" w14:textId="1C899A98" w:rsidR="00BE0B7B" w:rsidRDefault="00F778BE" w:rsidP="00BE0B7B">
            <w:r>
              <w:t>The setup for each OP2</w:t>
            </w:r>
            <w:r w:rsidR="00BE0B7B">
              <w:t xml:space="preserve"> session</w:t>
            </w:r>
          </w:p>
        </w:tc>
        <w:tc>
          <w:tcPr>
            <w:tcW w:w="7782" w:type="dxa"/>
            <w:gridSpan w:val="2"/>
          </w:tcPr>
          <w:p w14:paraId="3D752DAE" w14:textId="77777777" w:rsidR="001E3DBB" w:rsidRDefault="0019460C" w:rsidP="0019460C">
            <w:pPr>
              <w:pStyle w:val="ListParagraph"/>
              <w:numPr>
                <w:ilvl w:val="0"/>
                <w:numId w:val="26"/>
              </w:numPr>
              <w:pBdr>
                <w:top w:val="nil"/>
                <w:left w:val="nil"/>
                <w:bottom w:val="nil"/>
                <w:right w:val="nil"/>
                <w:between w:val="nil"/>
                <w:bar w:val="nil"/>
              </w:pBdr>
              <w:suppressAutoHyphens/>
              <w:ind w:right="28"/>
              <w:rPr>
                <w:rFonts w:eastAsia="Helvetica Neue" w:cs="Helvetica Neue"/>
              </w:rPr>
            </w:pPr>
            <w:r>
              <w:rPr>
                <w:rFonts w:eastAsia="Helvetica Neue" w:cs="Helvetica Neue"/>
              </w:rPr>
              <w:t xml:space="preserve">In each OP2 session, </w:t>
            </w:r>
            <w:r w:rsidR="0026112F">
              <w:rPr>
                <w:rFonts w:eastAsia="Helvetica Neue" w:cs="Helvetica Neue"/>
              </w:rPr>
              <w:t>the</w:t>
            </w:r>
            <w:r>
              <w:rPr>
                <w:rFonts w:eastAsia="Helvetica Neue" w:cs="Helvetica Neue"/>
              </w:rPr>
              <w:t xml:space="preserve"> non-presenting </w:t>
            </w:r>
            <w:r w:rsidR="0026112F">
              <w:rPr>
                <w:rFonts w:eastAsia="Helvetica Neue" w:cs="Helvetica Neue"/>
              </w:rPr>
              <w:t>audience members</w:t>
            </w:r>
            <w:r>
              <w:rPr>
                <w:rFonts w:eastAsia="Helvetica Neue" w:cs="Helvetica Neue"/>
              </w:rPr>
              <w:t xml:space="preserve"> will</w:t>
            </w:r>
            <w:r w:rsidR="001E3DBB">
              <w:rPr>
                <w:rFonts w:eastAsia="Helvetica Neue" w:cs="Helvetica Neue"/>
              </w:rPr>
              <w:t xml:space="preserve"> take on</w:t>
            </w:r>
            <w:r>
              <w:rPr>
                <w:rFonts w:eastAsia="Helvetica Neue" w:cs="Helvetica Neue"/>
              </w:rPr>
              <w:t xml:space="preserve"> role</w:t>
            </w:r>
            <w:r w:rsidR="001E3DBB">
              <w:rPr>
                <w:rFonts w:eastAsia="Helvetica Neue" w:cs="Helvetica Neue"/>
              </w:rPr>
              <w:t>s as</w:t>
            </w:r>
            <w:r>
              <w:rPr>
                <w:rFonts w:eastAsia="Helvetica Neue" w:cs="Helvetica Neue"/>
              </w:rPr>
              <w:t xml:space="preserve"> target users (for </w:t>
            </w:r>
            <w:r w:rsidR="002235AB">
              <w:rPr>
                <w:rFonts w:eastAsia="Helvetica Neue" w:cs="Helvetica Neue"/>
              </w:rPr>
              <w:t>Demo</w:t>
            </w:r>
            <w:r w:rsidR="001E3DBB">
              <w:rPr>
                <w:rFonts w:eastAsia="Helvetica Neue" w:cs="Helvetica Neue"/>
              </w:rPr>
              <w:t>s</w:t>
            </w:r>
            <w:r>
              <w:rPr>
                <w:rFonts w:eastAsia="Helvetica Neue" w:cs="Helvetica Neue"/>
              </w:rPr>
              <w:t xml:space="preserve">) or judges (for </w:t>
            </w:r>
            <w:r w:rsidR="002235AB">
              <w:rPr>
                <w:rFonts w:eastAsia="Helvetica Neue" w:cs="Helvetica Neue"/>
              </w:rPr>
              <w:t>Pitc</w:t>
            </w:r>
            <w:r w:rsidR="001E3DBB">
              <w:rPr>
                <w:rFonts w:eastAsia="Helvetica Neue" w:cs="Helvetica Neue"/>
              </w:rPr>
              <w:t>hes</w:t>
            </w:r>
            <w:r>
              <w:rPr>
                <w:rFonts w:eastAsia="Helvetica Neue" w:cs="Helvetica Neue"/>
              </w:rPr>
              <w:t xml:space="preserve">). </w:t>
            </w:r>
          </w:p>
          <w:p w14:paraId="45884524" w14:textId="186D8ADE" w:rsidR="00BE0B7B" w:rsidRPr="0019460C" w:rsidRDefault="001E3DBB" w:rsidP="0019460C">
            <w:pPr>
              <w:pStyle w:val="ListParagraph"/>
              <w:numPr>
                <w:ilvl w:val="0"/>
                <w:numId w:val="26"/>
              </w:numPr>
              <w:pBdr>
                <w:top w:val="nil"/>
                <w:left w:val="nil"/>
                <w:bottom w:val="nil"/>
                <w:right w:val="nil"/>
                <w:between w:val="nil"/>
                <w:bar w:val="nil"/>
              </w:pBdr>
              <w:suppressAutoHyphens/>
              <w:ind w:right="28"/>
              <w:rPr>
                <w:rFonts w:eastAsia="Helvetica Neue" w:cs="Helvetica Neue"/>
              </w:rPr>
            </w:pPr>
            <w:r>
              <w:rPr>
                <w:rFonts w:eastAsia="Helvetica Neue" w:cs="Helvetica Neue"/>
              </w:rPr>
              <w:lastRenderedPageBreak/>
              <w:t>The p</w:t>
            </w:r>
            <w:r w:rsidR="0019460C">
              <w:rPr>
                <w:rFonts w:eastAsia="Helvetica Neue" w:cs="Helvetica Neue"/>
              </w:rPr>
              <w:t xml:space="preserve">resenters are expected to speak to the target </w:t>
            </w:r>
            <w:r w:rsidR="00EA7C2A">
              <w:rPr>
                <w:rFonts w:eastAsia="Helvetica Neue" w:cs="Helvetica Neue"/>
              </w:rPr>
              <w:t>audience</w:t>
            </w:r>
            <w:r w:rsidR="0019460C">
              <w:rPr>
                <w:rFonts w:eastAsia="Helvetica Neue" w:cs="Helvetica Neue"/>
              </w:rPr>
              <w:t xml:space="preserve">, and the target </w:t>
            </w:r>
            <w:r w:rsidR="00EA7C2A">
              <w:rPr>
                <w:rFonts w:eastAsia="Helvetica Neue" w:cs="Helvetica Neue"/>
              </w:rPr>
              <w:t>audience</w:t>
            </w:r>
            <w:r w:rsidR="0019460C">
              <w:rPr>
                <w:rFonts w:eastAsia="Helvetica Neue" w:cs="Helvetica Neue"/>
              </w:rPr>
              <w:t xml:space="preserve"> </w:t>
            </w:r>
            <w:r>
              <w:rPr>
                <w:rFonts w:eastAsia="Helvetica Neue" w:cs="Helvetica Neue"/>
              </w:rPr>
              <w:t>is</w:t>
            </w:r>
            <w:r w:rsidR="0019460C">
              <w:rPr>
                <w:rFonts w:eastAsia="Helvetica Neue" w:cs="Helvetica Neue"/>
              </w:rPr>
              <w:t xml:space="preserve"> expected to ask questions during the Q&amp;A.</w:t>
            </w:r>
          </w:p>
          <w:p w14:paraId="248959CD" w14:textId="79C337C7" w:rsidR="00F778BE" w:rsidRPr="00C736C8" w:rsidRDefault="001E3DBB" w:rsidP="00681CA4">
            <w:pPr>
              <w:pStyle w:val="ListParagraph"/>
              <w:numPr>
                <w:ilvl w:val="0"/>
                <w:numId w:val="26"/>
              </w:numPr>
              <w:pBdr>
                <w:top w:val="nil"/>
                <w:left w:val="nil"/>
                <w:bottom w:val="nil"/>
                <w:right w:val="nil"/>
                <w:between w:val="nil"/>
                <w:bar w:val="nil"/>
              </w:pBdr>
              <w:suppressAutoHyphens/>
              <w:ind w:right="28"/>
              <w:rPr>
                <w:rFonts w:eastAsia="Helvetica Neue" w:cs="Helvetica Neue"/>
              </w:rPr>
            </w:pPr>
            <w:r>
              <w:rPr>
                <w:rFonts w:eastAsia="Helvetica Neue" w:cs="Helvetica Neue"/>
              </w:rPr>
              <w:t>You will receive tutor feedback in a separate session.</w:t>
            </w:r>
          </w:p>
          <w:p w14:paraId="5081F463" w14:textId="77777777" w:rsidR="00F778BE" w:rsidRDefault="00F778BE" w:rsidP="00BE0B7B">
            <w:pPr>
              <w:pBdr>
                <w:top w:val="nil"/>
                <w:left w:val="nil"/>
                <w:bottom w:val="nil"/>
                <w:right w:val="nil"/>
                <w:between w:val="nil"/>
                <w:bar w:val="nil"/>
              </w:pBdr>
              <w:suppressAutoHyphens/>
              <w:ind w:right="28"/>
              <w:rPr>
                <w:rFonts w:eastAsia="Helvetica Neue" w:cs="Helvetica Neue"/>
              </w:rPr>
            </w:pPr>
          </w:p>
          <w:p w14:paraId="17D150E5" w14:textId="513FD224" w:rsidR="00BE0B7B" w:rsidRPr="004C5C15" w:rsidRDefault="00BE0B7B" w:rsidP="00BE0B7B">
            <w:pPr>
              <w:pBdr>
                <w:top w:val="nil"/>
                <w:left w:val="nil"/>
                <w:bottom w:val="nil"/>
                <w:right w:val="nil"/>
                <w:between w:val="nil"/>
                <w:bar w:val="nil"/>
              </w:pBdr>
              <w:suppressAutoHyphens/>
              <w:ind w:right="28"/>
              <w:rPr>
                <w:rFonts w:eastAsia="Helvetica Neue" w:cs="Helvetica Neue"/>
              </w:rPr>
            </w:pPr>
            <w:r>
              <w:rPr>
                <w:rFonts w:eastAsia="Helvetica Neue" w:cs="Helvetica Neue"/>
              </w:rPr>
              <w:t>Your oral presentation and Q&amp;A sessions will be recorded for grading and reflection purposes.</w:t>
            </w:r>
          </w:p>
          <w:p w14:paraId="54191A5C" w14:textId="77777777" w:rsidR="00BE0B7B" w:rsidRDefault="00BE0B7B" w:rsidP="00BE0B7B">
            <w:pPr>
              <w:suppressAutoHyphens/>
            </w:pPr>
          </w:p>
        </w:tc>
      </w:tr>
      <w:tr w:rsidR="00BE0B7B" w14:paraId="1B48449B" w14:textId="77777777" w:rsidTr="0071742D">
        <w:tc>
          <w:tcPr>
            <w:tcW w:w="1628" w:type="dxa"/>
          </w:tcPr>
          <w:p w14:paraId="614475D3" w14:textId="4D642597" w:rsidR="00BE0B7B" w:rsidRDefault="00BE0B7B" w:rsidP="00BE0B7B">
            <w:r>
              <w:lastRenderedPageBreak/>
              <w:t>The purpose of this assessment</w:t>
            </w:r>
          </w:p>
        </w:tc>
        <w:tc>
          <w:tcPr>
            <w:tcW w:w="7782" w:type="dxa"/>
            <w:gridSpan w:val="2"/>
          </w:tcPr>
          <w:p w14:paraId="1A690A5A" w14:textId="287D063C" w:rsidR="00BE0B7B" w:rsidRPr="00610DAC" w:rsidRDefault="00BE0B7B" w:rsidP="00BE0B7B">
            <w:pPr>
              <w:suppressAutoHyphens/>
              <w:rPr>
                <w:rFonts w:eastAsia="Helvetica Neue" w:cs="Helvetica Neue"/>
              </w:rPr>
            </w:pPr>
            <w:r>
              <w:t>This activity</w:t>
            </w:r>
            <w:r w:rsidRPr="00610DAC">
              <w:t xml:space="preserve"> aims to</w:t>
            </w:r>
            <w:r w:rsidR="0019460C">
              <w:t xml:space="preserve"> assess</w:t>
            </w:r>
            <w:r>
              <w:t>:</w:t>
            </w:r>
          </w:p>
          <w:p w14:paraId="283241CB" w14:textId="013A0588" w:rsidR="00BE0B7B" w:rsidRDefault="007C675E" w:rsidP="007C675E">
            <w:pPr>
              <w:pStyle w:val="ListParagraph"/>
              <w:numPr>
                <w:ilvl w:val="0"/>
                <w:numId w:val="3"/>
              </w:numPr>
              <w:pBdr>
                <w:top w:val="nil"/>
                <w:left w:val="nil"/>
                <w:bottom w:val="nil"/>
                <w:right w:val="nil"/>
                <w:between w:val="nil"/>
                <w:bar w:val="nil"/>
              </w:pBdr>
              <w:suppressAutoHyphens/>
              <w:ind w:right="460"/>
              <w:rPr>
                <w:rFonts w:eastAsia="Helvetica Neue" w:cs="Helvetica Neue"/>
              </w:rPr>
            </w:pPr>
            <w:r>
              <w:rPr>
                <w:rFonts w:eastAsia="Helvetica Neue" w:cs="Helvetica Neue"/>
              </w:rPr>
              <w:t xml:space="preserve">your ability to </w:t>
            </w:r>
            <w:r w:rsidR="000F27AE">
              <w:rPr>
                <w:rFonts w:eastAsia="Helvetica Neue" w:cs="Helvetica Neue"/>
              </w:rPr>
              <w:t>consider</w:t>
            </w:r>
            <w:r>
              <w:rPr>
                <w:rFonts w:eastAsia="Helvetica Neue" w:cs="Helvetica Neue"/>
              </w:rPr>
              <w:t xml:space="preserve"> your audience’s needs</w:t>
            </w:r>
            <w:r w:rsidR="000F27AE">
              <w:rPr>
                <w:rFonts w:eastAsia="Helvetica Neue" w:cs="Helvetica Neue"/>
              </w:rPr>
              <w:t xml:space="preserve"> and expectations</w:t>
            </w:r>
            <w:r>
              <w:rPr>
                <w:rFonts w:eastAsia="Helvetica Neue" w:cs="Helvetica Neue"/>
              </w:rPr>
              <w:t xml:space="preserve"> </w:t>
            </w:r>
            <w:r w:rsidR="001E3DBB">
              <w:rPr>
                <w:rFonts w:eastAsia="Helvetica Neue" w:cs="Helvetica Neue"/>
              </w:rPr>
              <w:t>to craft an engaging and persuasive presentation</w:t>
            </w:r>
          </w:p>
          <w:p w14:paraId="29F2E79B" w14:textId="656CD658" w:rsidR="001E3DBB" w:rsidRPr="001E3DBB" w:rsidRDefault="001E3DBB" w:rsidP="001E3DBB">
            <w:pPr>
              <w:pStyle w:val="ListParagraph"/>
              <w:numPr>
                <w:ilvl w:val="0"/>
                <w:numId w:val="3"/>
              </w:numPr>
              <w:pBdr>
                <w:top w:val="nil"/>
                <w:left w:val="nil"/>
                <w:bottom w:val="nil"/>
                <w:right w:val="nil"/>
                <w:between w:val="nil"/>
                <w:bar w:val="nil"/>
              </w:pBdr>
              <w:suppressAutoHyphens/>
              <w:ind w:right="1000"/>
              <w:rPr>
                <w:rFonts w:eastAsia="Helvetica Neue" w:cs="Helvetica Neue"/>
              </w:rPr>
            </w:pPr>
            <w:r>
              <w:t>your ability to convey technical information in</w:t>
            </w:r>
            <w:r w:rsidRPr="00610DAC">
              <w:t xml:space="preserve"> </w:t>
            </w:r>
            <w:r>
              <w:t>a</w:t>
            </w:r>
            <w:r>
              <w:t xml:space="preserve"> convincing manner to </w:t>
            </w:r>
            <w:r>
              <w:t xml:space="preserve">both </w:t>
            </w:r>
            <w:r>
              <w:t>technical and non-technical audience</w:t>
            </w:r>
          </w:p>
          <w:p w14:paraId="59B14F6A" w14:textId="0C275F35" w:rsidR="007C675E" w:rsidRDefault="007C675E" w:rsidP="007C675E">
            <w:pPr>
              <w:pStyle w:val="ListParagraph"/>
              <w:numPr>
                <w:ilvl w:val="0"/>
                <w:numId w:val="3"/>
              </w:numPr>
              <w:pBdr>
                <w:top w:val="nil"/>
                <w:left w:val="nil"/>
                <w:bottom w:val="nil"/>
                <w:right w:val="nil"/>
                <w:between w:val="nil"/>
                <w:bar w:val="nil"/>
              </w:pBdr>
              <w:suppressAutoHyphens/>
              <w:ind w:right="460"/>
              <w:rPr>
                <w:rFonts w:eastAsia="Helvetica Neue" w:cs="Helvetica Neue"/>
              </w:rPr>
            </w:pPr>
            <w:r>
              <w:rPr>
                <w:rFonts w:eastAsia="Helvetica Neue" w:cs="Helvetica Neue"/>
              </w:rPr>
              <w:t xml:space="preserve">your ability to work as a team to conduct a seamless oral presentation, and respond to questions from the audience </w:t>
            </w:r>
            <w:r w:rsidR="001E3DBB">
              <w:rPr>
                <w:rFonts w:eastAsia="Helvetica Neue" w:cs="Helvetica Neue"/>
              </w:rPr>
              <w:t>appropriately</w:t>
            </w:r>
          </w:p>
          <w:p w14:paraId="5F131C3B" w14:textId="77777777" w:rsidR="007C675E" w:rsidRDefault="007C675E" w:rsidP="002235AB">
            <w:pPr>
              <w:pBdr>
                <w:top w:val="nil"/>
                <w:left w:val="nil"/>
                <w:bottom w:val="nil"/>
                <w:right w:val="nil"/>
                <w:between w:val="nil"/>
                <w:bar w:val="nil"/>
              </w:pBdr>
              <w:suppressAutoHyphens/>
              <w:ind w:right="460"/>
              <w:rPr>
                <w:rFonts w:eastAsia="Helvetica Neue" w:cs="Helvetica Neue"/>
              </w:rPr>
            </w:pPr>
          </w:p>
          <w:p w14:paraId="159321BC" w14:textId="4315177B" w:rsidR="004F450F" w:rsidRDefault="004F450F" w:rsidP="004F450F">
            <w:pPr>
              <w:pBdr>
                <w:top w:val="nil"/>
                <w:left w:val="nil"/>
                <w:bottom w:val="nil"/>
                <w:right w:val="nil"/>
                <w:between w:val="nil"/>
                <w:bar w:val="nil"/>
              </w:pBdr>
              <w:suppressAutoHyphens/>
              <w:ind w:right="460"/>
              <w:rPr>
                <w:rFonts w:eastAsia="Helvetica Neue" w:cs="Helvetica Neue"/>
                <w:i/>
                <w:iCs/>
              </w:rPr>
            </w:pPr>
            <w:r w:rsidRPr="001A3FE2">
              <w:rPr>
                <w:rFonts w:eastAsia="Helvetica Neue" w:cs="Helvetica Neue"/>
                <w:i/>
                <w:iCs/>
              </w:rPr>
              <w:t>Note:</w:t>
            </w:r>
          </w:p>
          <w:p w14:paraId="1B329C1B" w14:textId="77777777" w:rsidR="001A3FE2" w:rsidRPr="001A3FE2" w:rsidRDefault="001A3FE2" w:rsidP="004F450F">
            <w:pPr>
              <w:pBdr>
                <w:top w:val="nil"/>
                <w:left w:val="nil"/>
                <w:bottom w:val="nil"/>
                <w:right w:val="nil"/>
                <w:between w:val="nil"/>
                <w:bar w:val="nil"/>
              </w:pBdr>
              <w:suppressAutoHyphens/>
              <w:ind w:right="460"/>
              <w:rPr>
                <w:rFonts w:eastAsia="Helvetica Neue" w:cs="Helvetica Neue"/>
                <w:i/>
                <w:iCs/>
              </w:rPr>
            </w:pPr>
          </w:p>
          <w:p w14:paraId="4881D56E" w14:textId="77777777" w:rsidR="004F450F" w:rsidRPr="001A3FE2" w:rsidRDefault="004F450F" w:rsidP="004F450F">
            <w:pPr>
              <w:pBdr>
                <w:top w:val="nil"/>
                <w:left w:val="nil"/>
                <w:bottom w:val="nil"/>
                <w:right w:val="nil"/>
                <w:between w:val="nil"/>
                <w:bar w:val="nil"/>
              </w:pBdr>
              <w:suppressAutoHyphens/>
              <w:ind w:right="460"/>
              <w:rPr>
                <w:rFonts w:eastAsia="Helvetica Neue" w:cs="Helvetica Neue"/>
                <w:i/>
                <w:iCs/>
              </w:rPr>
            </w:pPr>
            <w:r w:rsidRPr="001A3FE2">
              <w:rPr>
                <w:rFonts w:eastAsia="Helvetica Neue" w:cs="Helvetica Neue"/>
                <w:i/>
                <w:iCs/>
              </w:rPr>
              <w:t xml:space="preserve">Do not worry if your product is very rudimentary and if there are already many similar products in the market. The objective here is for you to present whatever you have in the most convincing and engaging manner possible. You will not be assessed on the quality of your product, but on the quality of your presentation skills. </w:t>
            </w:r>
          </w:p>
          <w:p w14:paraId="7E86FA96" w14:textId="6FCCB8CF" w:rsidR="002235AB" w:rsidRPr="002235AB" w:rsidRDefault="002235AB" w:rsidP="004F450F">
            <w:pPr>
              <w:pBdr>
                <w:top w:val="nil"/>
                <w:left w:val="nil"/>
                <w:bottom w:val="nil"/>
                <w:right w:val="nil"/>
                <w:between w:val="nil"/>
                <w:bar w:val="nil"/>
              </w:pBdr>
              <w:suppressAutoHyphens/>
              <w:ind w:right="460"/>
              <w:rPr>
                <w:rFonts w:eastAsia="Helvetica Neue" w:cs="Helvetica Neue"/>
              </w:rPr>
            </w:pPr>
          </w:p>
        </w:tc>
      </w:tr>
      <w:tr w:rsidR="00BE0B7B" w14:paraId="52F9EB20" w14:textId="77777777" w:rsidTr="0071742D">
        <w:tc>
          <w:tcPr>
            <w:tcW w:w="1628" w:type="dxa"/>
          </w:tcPr>
          <w:p w14:paraId="3E7CA861" w14:textId="024070B3" w:rsidR="00BE0B7B" w:rsidRDefault="00BE0B7B" w:rsidP="00BE0B7B">
            <w:r>
              <w:t>What’s in it for you</w:t>
            </w:r>
          </w:p>
        </w:tc>
        <w:tc>
          <w:tcPr>
            <w:tcW w:w="7782" w:type="dxa"/>
            <w:gridSpan w:val="2"/>
          </w:tcPr>
          <w:p w14:paraId="4F54624F" w14:textId="738790BC" w:rsidR="00BE0B7B" w:rsidRPr="001A3FE2" w:rsidRDefault="00BE04DA" w:rsidP="00BE0B7B">
            <w:pPr>
              <w:suppressAutoHyphens/>
              <w:rPr>
                <w:rFonts w:eastAsia="Helvetica Neue" w:cs="Helvetica Neue"/>
              </w:rPr>
            </w:pPr>
            <w:r>
              <w:t>Here are t</w:t>
            </w:r>
            <w:r w:rsidR="00BE0B7B" w:rsidRPr="001A3FE2">
              <w:t>he benefits that you stand to gain from the</w:t>
            </w:r>
            <w:r w:rsidR="001E3DBB">
              <w:t>se</w:t>
            </w:r>
            <w:r w:rsidR="00BE0B7B" w:rsidRPr="001A3FE2">
              <w:t xml:space="preserve"> presentations:</w:t>
            </w:r>
          </w:p>
          <w:p w14:paraId="73BCA0CC" w14:textId="4DF8C7DE" w:rsidR="001E3DBB" w:rsidRPr="001E3DBB" w:rsidRDefault="001E3DBB" w:rsidP="001E3DBB">
            <w:pPr>
              <w:pStyle w:val="ListParagraph"/>
              <w:numPr>
                <w:ilvl w:val="0"/>
                <w:numId w:val="4"/>
              </w:numPr>
              <w:pBdr>
                <w:top w:val="nil"/>
                <w:left w:val="nil"/>
                <w:bottom w:val="nil"/>
                <w:right w:val="nil"/>
                <w:between w:val="nil"/>
                <w:bar w:val="nil"/>
              </w:pBdr>
              <w:suppressAutoHyphens/>
              <w:rPr>
                <w:rFonts w:eastAsia="Helvetica Neue" w:cs="Helvetica Neue"/>
              </w:rPr>
            </w:pPr>
            <w:r w:rsidRPr="001A3FE2">
              <w:t>You get to see how the same content needs to be presented/delivered differently when the context, audience and purpose differs.</w:t>
            </w:r>
          </w:p>
          <w:p w14:paraId="5C187267" w14:textId="053B0089" w:rsidR="001E3DBB" w:rsidRPr="001E3DBB" w:rsidRDefault="001E3DBB" w:rsidP="001E3DBB">
            <w:pPr>
              <w:pStyle w:val="ListParagraph"/>
              <w:numPr>
                <w:ilvl w:val="0"/>
                <w:numId w:val="4"/>
              </w:numPr>
              <w:pBdr>
                <w:top w:val="nil"/>
                <w:left w:val="nil"/>
                <w:bottom w:val="nil"/>
                <w:right w:val="nil"/>
                <w:between w:val="nil"/>
                <w:bar w:val="nil"/>
              </w:pBdr>
              <w:suppressAutoHyphens/>
              <w:rPr>
                <w:rFonts w:eastAsia="Helvetica Neue" w:cs="Helvetica Neue"/>
              </w:rPr>
            </w:pPr>
            <w:r w:rsidRPr="001A3FE2">
              <w:t xml:space="preserve">You </w:t>
            </w:r>
            <w:r>
              <w:t>gain</w:t>
            </w:r>
            <w:r w:rsidRPr="001A3FE2">
              <w:t xml:space="preserve"> experience in selecting relevant information and repackaging this information in a way that is most meaningful, useful, and persuasive to your audience. (This is a skill that cannot be gained from merely listening to a lecture.)</w:t>
            </w:r>
          </w:p>
          <w:p w14:paraId="06164B45" w14:textId="0F390349" w:rsidR="00BE0B7B" w:rsidRPr="001A3FE2" w:rsidRDefault="00BE0B7B" w:rsidP="00BE0B7B">
            <w:pPr>
              <w:pStyle w:val="ListParagraph"/>
              <w:numPr>
                <w:ilvl w:val="0"/>
                <w:numId w:val="4"/>
              </w:numPr>
              <w:pBdr>
                <w:top w:val="nil"/>
                <w:left w:val="nil"/>
                <w:bottom w:val="nil"/>
                <w:right w:val="nil"/>
                <w:between w:val="nil"/>
                <w:bar w:val="nil"/>
              </w:pBdr>
              <w:suppressAutoHyphens/>
              <w:rPr>
                <w:rFonts w:eastAsia="Helvetica Neue" w:cs="Helvetica Neue"/>
              </w:rPr>
            </w:pPr>
            <w:r w:rsidRPr="001A3FE2">
              <w:t>You get to practise as well as gain confidence in</w:t>
            </w:r>
            <w:r w:rsidR="001E3DBB">
              <w:t xml:space="preserve"> giving</w:t>
            </w:r>
            <w:r w:rsidRPr="001A3FE2">
              <w:t xml:space="preserve"> </w:t>
            </w:r>
            <w:r w:rsidR="001E3DBB">
              <w:t>product demos and pitches</w:t>
            </w:r>
            <w:r w:rsidRPr="001A3FE2">
              <w:t xml:space="preserve"> and obtain </w:t>
            </w:r>
            <w:r w:rsidR="001E3DBB">
              <w:t>constructive</w:t>
            </w:r>
            <w:r w:rsidRPr="001A3FE2">
              <w:t xml:space="preserve"> feedback</w:t>
            </w:r>
          </w:p>
          <w:p w14:paraId="27CF6B6C" w14:textId="277BA6AD" w:rsidR="001E3DBB" w:rsidRPr="001A3FE2" w:rsidRDefault="001E3DBB" w:rsidP="001E3DBB">
            <w:pPr>
              <w:pStyle w:val="ListParagraph"/>
              <w:numPr>
                <w:ilvl w:val="0"/>
                <w:numId w:val="4"/>
              </w:numPr>
              <w:pBdr>
                <w:top w:val="nil"/>
                <w:left w:val="nil"/>
                <w:bottom w:val="nil"/>
                <w:right w:val="nil"/>
                <w:between w:val="nil"/>
                <w:bar w:val="nil"/>
              </w:pBdr>
              <w:suppressAutoHyphens/>
              <w:rPr>
                <w:rFonts w:eastAsia="Helvetica Neue" w:cs="Helvetica Neue"/>
              </w:rPr>
            </w:pPr>
            <w:r w:rsidRPr="001A3FE2">
              <w:t xml:space="preserve">You </w:t>
            </w:r>
            <w:r>
              <w:t>benefit</w:t>
            </w:r>
            <w:r w:rsidRPr="001A3FE2">
              <w:t xml:space="preserve"> fro</w:t>
            </w:r>
            <w:r>
              <w:t>m working collaboratively with others.</w:t>
            </w:r>
          </w:p>
          <w:p w14:paraId="19FA0646" w14:textId="77777777" w:rsidR="001E3DBB" w:rsidRPr="001E3DBB" w:rsidRDefault="001E3DBB" w:rsidP="001E3DBB">
            <w:pPr>
              <w:pBdr>
                <w:top w:val="nil"/>
                <w:left w:val="nil"/>
                <w:bottom w:val="nil"/>
                <w:right w:val="nil"/>
                <w:between w:val="nil"/>
                <w:bar w:val="nil"/>
              </w:pBdr>
              <w:suppressAutoHyphens/>
              <w:rPr>
                <w:rFonts w:eastAsia="Helvetica Neue" w:cs="Helvetica Neue"/>
              </w:rPr>
            </w:pPr>
          </w:p>
          <w:p w14:paraId="12013278" w14:textId="77777777" w:rsidR="00BE0B7B" w:rsidRPr="001A3FE2" w:rsidRDefault="00BE0B7B" w:rsidP="00BE0B7B">
            <w:pPr>
              <w:pBdr>
                <w:top w:val="nil"/>
                <w:left w:val="nil"/>
                <w:bottom w:val="nil"/>
                <w:right w:val="nil"/>
                <w:between w:val="nil"/>
                <w:bar w:val="nil"/>
              </w:pBdr>
              <w:suppressAutoHyphens/>
              <w:ind w:left="426"/>
              <w:rPr>
                <w:rFonts w:eastAsia="Helvetica Neue" w:cs="Helvetica Neue"/>
              </w:rPr>
            </w:pPr>
          </w:p>
        </w:tc>
      </w:tr>
      <w:tr w:rsidR="00BE0B7B" w14:paraId="26415C03" w14:textId="77777777" w:rsidTr="0071742D">
        <w:tc>
          <w:tcPr>
            <w:tcW w:w="1628" w:type="dxa"/>
          </w:tcPr>
          <w:p w14:paraId="58BE1A0B" w14:textId="77777777" w:rsidR="00BE0B7B" w:rsidRDefault="00BE0B7B" w:rsidP="00BE0B7B">
            <w:r>
              <w:t>Grading expectations</w:t>
            </w:r>
          </w:p>
        </w:tc>
        <w:tc>
          <w:tcPr>
            <w:tcW w:w="7782" w:type="dxa"/>
            <w:gridSpan w:val="2"/>
          </w:tcPr>
          <w:p w14:paraId="0FF9F5A9" w14:textId="77777777" w:rsidR="00BE0B7B" w:rsidRDefault="00BE0B7B" w:rsidP="00BE0B7B">
            <w:pPr>
              <w:suppressAutoHyphens/>
            </w:pPr>
            <w:r>
              <w:t>You are expected to:</w:t>
            </w:r>
          </w:p>
          <w:p w14:paraId="26C89A92" w14:textId="408F0E04" w:rsidR="001E3DBB" w:rsidRDefault="001E3DBB" w:rsidP="001E3DBB">
            <w:pPr>
              <w:pStyle w:val="ListParagraph"/>
              <w:numPr>
                <w:ilvl w:val="0"/>
                <w:numId w:val="5"/>
              </w:numPr>
              <w:suppressAutoHyphens/>
            </w:pPr>
            <w:r w:rsidRPr="00785256">
              <w:rPr>
                <w:color w:val="000000" w:themeColor="text1"/>
              </w:rPr>
              <w:t xml:space="preserve">conduct an audience-focused presentation by understanding what your audience expects to gain from your presentation. </w:t>
            </w:r>
            <w:r>
              <w:rPr>
                <w:color w:val="000000" w:themeColor="text1"/>
              </w:rPr>
              <w:t xml:space="preserve">(e.g. </w:t>
            </w:r>
            <w:r>
              <w:t xml:space="preserve">Instead of </w:t>
            </w:r>
            <w:r w:rsidRPr="001A3FE2">
              <w:t>conducting a tutorial on how to use your software</w:t>
            </w:r>
            <w:r>
              <w:t>, you should</w:t>
            </w:r>
            <w:r w:rsidRPr="001A3FE2">
              <w:t xml:space="preserve"> focus on what your software can do for the user, solves their problems, or makes their lives better.</w:t>
            </w:r>
            <w:r>
              <w:t>)</w:t>
            </w:r>
          </w:p>
          <w:p w14:paraId="4B19743D" w14:textId="0F0D91EA" w:rsidR="001E3DBB" w:rsidRPr="001A3FE2" w:rsidRDefault="001E3DBB" w:rsidP="001E3DBB">
            <w:pPr>
              <w:pStyle w:val="ListParagraph"/>
              <w:numPr>
                <w:ilvl w:val="0"/>
                <w:numId w:val="5"/>
              </w:numPr>
              <w:suppressAutoHyphens/>
            </w:pPr>
            <w:r>
              <w:rPr>
                <w:color w:val="000000" w:themeColor="text1"/>
              </w:rPr>
              <w:t>engage and persuade</w:t>
            </w:r>
            <w:r w:rsidRPr="00785256">
              <w:rPr>
                <w:color w:val="000000" w:themeColor="text1"/>
              </w:rPr>
              <w:t xml:space="preserve"> your audience through your content</w:t>
            </w:r>
            <w:r>
              <w:rPr>
                <w:color w:val="000000" w:themeColor="text1"/>
              </w:rPr>
              <w:t>, structure</w:t>
            </w:r>
            <w:r w:rsidRPr="00785256">
              <w:rPr>
                <w:color w:val="000000" w:themeColor="text1"/>
              </w:rPr>
              <w:t xml:space="preserve"> and delivery</w:t>
            </w:r>
            <w:r w:rsidR="007D28DB">
              <w:t xml:space="preserve"> while bearing in mind the professional context. </w:t>
            </w:r>
          </w:p>
          <w:p w14:paraId="035209D3" w14:textId="122B6B85" w:rsidR="00BE0B7B" w:rsidRDefault="00BE0B7B" w:rsidP="00BE0B7B">
            <w:pPr>
              <w:pStyle w:val="ListParagraph"/>
              <w:numPr>
                <w:ilvl w:val="0"/>
                <w:numId w:val="5"/>
              </w:numPr>
              <w:suppressAutoHyphens/>
            </w:pPr>
            <w:r>
              <w:t xml:space="preserve">conduct a cohesive team presentation </w:t>
            </w:r>
          </w:p>
          <w:p w14:paraId="7D4F8451" w14:textId="17BB4E6B" w:rsidR="00BE0B7B" w:rsidRDefault="00BE0B7B" w:rsidP="00BE0B7B">
            <w:pPr>
              <w:pStyle w:val="ListParagraph"/>
              <w:numPr>
                <w:ilvl w:val="1"/>
                <w:numId w:val="5"/>
              </w:numPr>
              <w:suppressAutoHyphens/>
            </w:pPr>
            <w:r>
              <w:t xml:space="preserve">Each of your individual sections should be clearly linked and should not come across as 5 different topics. </w:t>
            </w:r>
          </w:p>
          <w:p w14:paraId="6E941F1F" w14:textId="58742B56" w:rsidR="00BE0B7B" w:rsidRDefault="00BE0B7B" w:rsidP="00BE0B7B">
            <w:pPr>
              <w:pStyle w:val="ListParagraph"/>
              <w:numPr>
                <w:ilvl w:val="1"/>
                <w:numId w:val="5"/>
              </w:numPr>
              <w:suppressAutoHyphens/>
            </w:pPr>
            <w:r>
              <w:t>Your slides should look like they all belong to one set instead of 5 separate sets</w:t>
            </w:r>
            <w:r w:rsidR="001A3FE2">
              <w:t>.</w:t>
            </w:r>
          </w:p>
          <w:p w14:paraId="437AD73B" w14:textId="08E9CCE4" w:rsidR="00BE0B7B" w:rsidRDefault="00BE0B7B" w:rsidP="00BE0B7B">
            <w:pPr>
              <w:pStyle w:val="ListParagraph"/>
              <w:numPr>
                <w:ilvl w:val="0"/>
                <w:numId w:val="5"/>
              </w:numPr>
              <w:suppressAutoHyphens/>
            </w:pPr>
            <w:r>
              <w:t>exhibit teamwork throughout the presentation, including</w:t>
            </w:r>
            <w:r w:rsidR="001A3FE2">
              <w:t xml:space="preserve"> the</w:t>
            </w:r>
            <w:r>
              <w:t xml:space="preserve"> handling </w:t>
            </w:r>
            <w:r w:rsidR="001A3FE2">
              <w:t xml:space="preserve">of </w:t>
            </w:r>
            <w:r>
              <w:t>the Q&amp;A session</w:t>
            </w:r>
            <w:r w:rsidR="001A3FE2">
              <w:t xml:space="preserve"> by</w:t>
            </w:r>
            <w:r>
              <w:t xml:space="preserve"> helping each other out</w:t>
            </w:r>
            <w:r w:rsidR="001A3FE2">
              <w:t xml:space="preserve"> and/or </w:t>
            </w:r>
            <w:r>
              <w:t>expanding on each other’s answers</w:t>
            </w:r>
            <w:r w:rsidR="007D28DB">
              <w:t xml:space="preserve"> when appropriate.</w:t>
            </w:r>
            <w:r>
              <w:t xml:space="preserve"> </w:t>
            </w:r>
          </w:p>
          <w:p w14:paraId="544F10C1" w14:textId="77777777" w:rsidR="00376512" w:rsidRDefault="00376512" w:rsidP="00BE0B7B">
            <w:pPr>
              <w:suppressAutoHyphens/>
              <w:rPr>
                <w:color w:val="0000FF"/>
              </w:rPr>
            </w:pPr>
          </w:p>
          <w:p w14:paraId="78429281" w14:textId="228BF7A1" w:rsidR="00376512" w:rsidRPr="00745580" w:rsidRDefault="00376512" w:rsidP="00BE0B7B">
            <w:pPr>
              <w:suppressAutoHyphens/>
              <w:rPr>
                <w:i/>
                <w:iCs/>
              </w:rPr>
            </w:pPr>
            <w:r w:rsidRPr="00745580">
              <w:rPr>
                <w:i/>
                <w:iCs/>
              </w:rPr>
              <w:lastRenderedPageBreak/>
              <w:t>The grading rubric used by the tut</w:t>
            </w:r>
            <w:r w:rsidR="001F4A02" w:rsidRPr="00745580">
              <w:rPr>
                <w:i/>
                <w:iCs/>
              </w:rPr>
              <w:t>or is the same</w:t>
            </w:r>
            <w:r w:rsidR="00BE04DA">
              <w:rPr>
                <w:i/>
                <w:iCs/>
              </w:rPr>
              <w:t xml:space="preserve"> as the</w:t>
            </w:r>
            <w:r w:rsidR="001F4A02" w:rsidRPr="00745580">
              <w:rPr>
                <w:i/>
                <w:iCs/>
              </w:rPr>
              <w:t xml:space="preserve"> one used for OP1</w:t>
            </w:r>
            <w:r w:rsidRPr="00745580">
              <w:rPr>
                <w:i/>
                <w:iCs/>
              </w:rPr>
              <w:t>.</w:t>
            </w:r>
          </w:p>
          <w:p w14:paraId="6D490B3F" w14:textId="77777777" w:rsidR="00376512" w:rsidRPr="007217CC" w:rsidRDefault="00376512" w:rsidP="00BE0B7B">
            <w:pPr>
              <w:suppressAutoHyphens/>
              <w:rPr>
                <w:color w:val="0000FF"/>
              </w:rPr>
            </w:pPr>
          </w:p>
        </w:tc>
      </w:tr>
      <w:tr w:rsidR="007C675E" w14:paraId="1C99FE3F" w14:textId="77777777" w:rsidTr="0071742D">
        <w:tc>
          <w:tcPr>
            <w:tcW w:w="1628" w:type="dxa"/>
          </w:tcPr>
          <w:p w14:paraId="7D0B2D0B" w14:textId="5ABB712E" w:rsidR="007C675E" w:rsidRDefault="007C675E" w:rsidP="00BE0B7B">
            <w:r>
              <w:lastRenderedPageBreak/>
              <w:t>After the OP</w:t>
            </w:r>
          </w:p>
        </w:tc>
        <w:tc>
          <w:tcPr>
            <w:tcW w:w="7782" w:type="dxa"/>
            <w:gridSpan w:val="2"/>
          </w:tcPr>
          <w:p w14:paraId="6735D7A7" w14:textId="55D1F533" w:rsidR="007C675E" w:rsidRDefault="007C675E" w:rsidP="00BE0B7B">
            <w:pPr>
              <w:suppressAutoHyphens/>
            </w:pPr>
            <w:r>
              <w:t xml:space="preserve">Reflect on your own performance using the </w:t>
            </w:r>
            <w:r w:rsidR="004F7DE1">
              <w:t>rubrics</w:t>
            </w:r>
            <w:r w:rsidR="00AF2BDF">
              <w:t xml:space="preserve"> </w:t>
            </w:r>
            <w:r w:rsidR="001A3FE2">
              <w:t>and share your reflections of OP2 on our forum.</w:t>
            </w:r>
            <w:r>
              <w:t xml:space="preserve"> </w:t>
            </w:r>
          </w:p>
          <w:p w14:paraId="30CBFC47" w14:textId="0EF1A439" w:rsidR="007C675E" w:rsidRDefault="007C675E" w:rsidP="00BE0B7B">
            <w:pPr>
              <w:suppressAutoHyphens/>
            </w:pPr>
          </w:p>
        </w:tc>
      </w:tr>
      <w:tr w:rsidR="00BE0B7B" w14:paraId="501410ED" w14:textId="77777777" w:rsidTr="0071742D">
        <w:tc>
          <w:tcPr>
            <w:tcW w:w="1628" w:type="dxa"/>
            <w:vMerge w:val="restart"/>
          </w:tcPr>
          <w:p w14:paraId="347396C3" w14:textId="179EFD4F" w:rsidR="00BE0B7B" w:rsidRDefault="00376512" w:rsidP="00BE0B7B">
            <w:r>
              <w:t xml:space="preserve">Can </w:t>
            </w:r>
            <w:r w:rsidR="00BE0B7B">
              <w:t>Some advice for the OP</w:t>
            </w:r>
          </w:p>
        </w:tc>
        <w:tc>
          <w:tcPr>
            <w:tcW w:w="1413" w:type="dxa"/>
          </w:tcPr>
          <w:p w14:paraId="516B8F1B" w14:textId="4DD21783" w:rsidR="00BE0B7B" w:rsidRDefault="001A3FE2" w:rsidP="00BE0B7B">
            <w:pPr>
              <w:suppressAutoHyphens/>
            </w:pPr>
            <w:r>
              <w:t>PowerPoint</w:t>
            </w:r>
            <w:r w:rsidR="00BE0B7B">
              <w:t xml:space="preserve"> slides</w:t>
            </w:r>
            <w:r w:rsidR="00376512">
              <w:t xml:space="preserve"> or software demo?</w:t>
            </w:r>
          </w:p>
          <w:p w14:paraId="265DD79A" w14:textId="77777777" w:rsidR="00BE0B7B" w:rsidRDefault="00BE0B7B" w:rsidP="00BE0B7B">
            <w:pPr>
              <w:pStyle w:val="ListParagraph"/>
              <w:suppressAutoHyphens/>
            </w:pPr>
          </w:p>
          <w:p w14:paraId="7924EBC9" w14:textId="77777777" w:rsidR="00BE0B7B" w:rsidRDefault="00BE0B7B" w:rsidP="00BE0B7B">
            <w:pPr>
              <w:pStyle w:val="ListParagraph"/>
              <w:suppressAutoHyphens/>
            </w:pPr>
          </w:p>
        </w:tc>
        <w:tc>
          <w:tcPr>
            <w:tcW w:w="6369" w:type="dxa"/>
          </w:tcPr>
          <w:p w14:paraId="0B02494F" w14:textId="72B877CC" w:rsidR="00376512" w:rsidRDefault="00376512" w:rsidP="00BE0B7B">
            <w:pPr>
              <w:pStyle w:val="ListParagraph"/>
              <w:numPr>
                <w:ilvl w:val="0"/>
                <w:numId w:val="6"/>
              </w:numPr>
              <w:suppressAutoHyphens/>
            </w:pPr>
            <w:r>
              <w:t>You may choose to present using only slides (that means you’ll need to screen</w:t>
            </w:r>
            <w:r w:rsidR="0071742D">
              <w:t>-</w:t>
            </w:r>
            <w:r>
              <w:t>capture your software UI), or present using only your software (so you don’t have to toggle between screens), or use a mix of both and</w:t>
            </w:r>
            <w:r w:rsidR="001A3FE2">
              <w:t>/or even</w:t>
            </w:r>
            <w:r>
              <w:t xml:space="preserve"> short </w:t>
            </w:r>
            <w:r w:rsidR="001A3FE2">
              <w:t>video</w:t>
            </w:r>
            <w:r>
              <w:t xml:space="preserve"> clips. </w:t>
            </w:r>
          </w:p>
          <w:p w14:paraId="422093C9" w14:textId="705843C8" w:rsidR="00BE0B7B" w:rsidRDefault="001A3FE2" w:rsidP="00BE0B7B">
            <w:pPr>
              <w:pStyle w:val="ListParagraph"/>
              <w:numPr>
                <w:ilvl w:val="0"/>
                <w:numId w:val="6"/>
              </w:numPr>
              <w:suppressAutoHyphens/>
            </w:pPr>
            <w:r>
              <w:t>The</w:t>
            </w:r>
            <w:r w:rsidR="00376512">
              <w:t xml:space="preserve"> method is entirely up to you and your </w:t>
            </w:r>
            <w:r w:rsidR="00BE04DA">
              <w:t>team but</w:t>
            </w:r>
            <w:r w:rsidR="00376512">
              <w:t xml:space="preserve"> bear in mind what would BEST convey your message to your audience (diverse backgrounds with very mixed technical knowledge) in the most effective and hassle-free manner. Discuss the pros and cons of each presentation method with your team and tutor. Choose </w:t>
            </w:r>
            <w:r w:rsidR="007C675E">
              <w:t>intentionally</w:t>
            </w:r>
            <w:r w:rsidR="00376512">
              <w:t>.</w:t>
            </w:r>
          </w:p>
          <w:p w14:paraId="11E9C415" w14:textId="6D4D1B63" w:rsidR="0071742D" w:rsidRDefault="0071742D" w:rsidP="0071742D">
            <w:pPr>
              <w:pStyle w:val="ListParagraph"/>
              <w:suppressAutoHyphens/>
              <w:ind w:left="360"/>
            </w:pPr>
          </w:p>
        </w:tc>
      </w:tr>
      <w:tr w:rsidR="00376512" w14:paraId="3F80BDA8" w14:textId="77777777" w:rsidTr="0071742D">
        <w:tc>
          <w:tcPr>
            <w:tcW w:w="1628" w:type="dxa"/>
            <w:vMerge/>
          </w:tcPr>
          <w:p w14:paraId="0CE26556" w14:textId="77777777" w:rsidR="00376512" w:rsidRDefault="00376512" w:rsidP="00BE0B7B"/>
        </w:tc>
        <w:tc>
          <w:tcPr>
            <w:tcW w:w="1413" w:type="dxa"/>
          </w:tcPr>
          <w:p w14:paraId="645646D1" w14:textId="56578923" w:rsidR="00376512" w:rsidRDefault="00376512" w:rsidP="00BE0B7B">
            <w:pPr>
              <w:suppressAutoHyphens/>
            </w:pPr>
            <w:r>
              <w:t>Can I split my presentation time?</w:t>
            </w:r>
          </w:p>
        </w:tc>
        <w:tc>
          <w:tcPr>
            <w:tcW w:w="6369" w:type="dxa"/>
          </w:tcPr>
          <w:p w14:paraId="702437AA" w14:textId="36661C5B" w:rsidR="00376512" w:rsidRDefault="00376512" w:rsidP="00E25E93">
            <w:pPr>
              <w:pStyle w:val="ListParagraph"/>
              <w:numPr>
                <w:ilvl w:val="0"/>
                <w:numId w:val="6"/>
              </w:numPr>
              <w:suppressAutoHyphens/>
            </w:pPr>
            <w:r>
              <w:t xml:space="preserve">The total presentation time allocated to your team is </w:t>
            </w:r>
            <w:r w:rsidR="006C3C47">
              <w:t>6-9</w:t>
            </w:r>
            <w:r>
              <w:t xml:space="preserve"> mins; this means </w:t>
            </w:r>
            <w:r w:rsidR="001A3FE2">
              <w:t>you will</w:t>
            </w:r>
            <w:r w:rsidR="006C3C47">
              <w:t xml:space="preserve"> each need to speak for about 3</w:t>
            </w:r>
            <w:r>
              <w:t xml:space="preserve"> mins. You may choose to split this time, for instance, </w:t>
            </w:r>
            <w:r w:rsidR="006C3C47">
              <w:t>2</w:t>
            </w:r>
            <w:r>
              <w:t xml:space="preserve"> mins </w:t>
            </w:r>
            <w:r w:rsidR="001A3FE2">
              <w:t xml:space="preserve">- </w:t>
            </w:r>
            <w:r>
              <w:t>intro and 1 min</w:t>
            </w:r>
            <w:r w:rsidR="001A3FE2">
              <w:t xml:space="preserve"> -</w:t>
            </w:r>
            <w:r>
              <w:t xml:space="preserve"> conclusion.</w:t>
            </w:r>
            <w:r w:rsidR="00E25E93">
              <w:t xml:space="preserve"> Just make sure that each of you ha</w:t>
            </w:r>
            <w:r w:rsidR="001A3FE2">
              <w:t>ve</w:t>
            </w:r>
            <w:r w:rsidR="00E25E93">
              <w:t xml:space="preserve"> an almost equal amount of </w:t>
            </w:r>
            <w:r w:rsidR="00BE04DA">
              <w:t>airtime</w:t>
            </w:r>
            <w:r w:rsidR="00E25E93">
              <w:t>.</w:t>
            </w:r>
          </w:p>
          <w:p w14:paraId="5CE7B111" w14:textId="0405DE0C" w:rsidR="00E25E93" w:rsidRDefault="00E25E93" w:rsidP="00E25E93">
            <w:pPr>
              <w:pStyle w:val="ListParagraph"/>
              <w:suppressAutoHyphens/>
              <w:ind w:left="360"/>
            </w:pPr>
          </w:p>
        </w:tc>
      </w:tr>
      <w:tr w:rsidR="0071742D" w14:paraId="2487AC0D" w14:textId="77777777" w:rsidTr="0071742D">
        <w:tc>
          <w:tcPr>
            <w:tcW w:w="1628" w:type="dxa"/>
          </w:tcPr>
          <w:p w14:paraId="64E8D0F1" w14:textId="77777777" w:rsidR="0071742D" w:rsidRDefault="0071742D" w:rsidP="0071742D"/>
        </w:tc>
        <w:tc>
          <w:tcPr>
            <w:tcW w:w="1413" w:type="dxa"/>
          </w:tcPr>
          <w:p w14:paraId="262EA3B7" w14:textId="43A525AE" w:rsidR="0071742D" w:rsidRDefault="0071742D" w:rsidP="0071742D">
            <w:pPr>
              <w:suppressAutoHyphens/>
            </w:pPr>
            <w:r>
              <w:t xml:space="preserve">Am I confined to speaking </w:t>
            </w:r>
            <w:r w:rsidR="00BE04DA">
              <w:t xml:space="preserve">only </w:t>
            </w:r>
            <w:r>
              <w:t>about my contribution to the software?</w:t>
            </w:r>
          </w:p>
          <w:p w14:paraId="52A48BBC" w14:textId="18E50CF4" w:rsidR="004F450F" w:rsidRDefault="004F450F" w:rsidP="0071742D">
            <w:pPr>
              <w:suppressAutoHyphens/>
            </w:pPr>
          </w:p>
        </w:tc>
        <w:tc>
          <w:tcPr>
            <w:tcW w:w="6369" w:type="dxa"/>
          </w:tcPr>
          <w:p w14:paraId="24FAC718" w14:textId="601364F2" w:rsidR="0071742D" w:rsidRPr="001A3FE2" w:rsidRDefault="0071742D" w:rsidP="0071742D">
            <w:pPr>
              <w:pStyle w:val="ListParagraph"/>
              <w:numPr>
                <w:ilvl w:val="0"/>
                <w:numId w:val="6"/>
              </w:numPr>
              <w:suppressAutoHyphens/>
            </w:pPr>
            <w:r>
              <w:t>N</w:t>
            </w:r>
            <w:r w:rsidRPr="001A3FE2">
              <w:t>o. This product demo is a demo of the amazing software you have cre</w:t>
            </w:r>
            <w:r w:rsidR="006C3C47" w:rsidRPr="001A3FE2">
              <w:t xml:space="preserve">ated for a specific </w:t>
            </w:r>
            <w:r w:rsidRPr="001A3FE2">
              <w:t>purpose, not a report of who did what for the project, nor a tutorial on how to operate the software.</w:t>
            </w:r>
          </w:p>
          <w:p w14:paraId="43B4B0D2" w14:textId="28717092" w:rsidR="0071742D" w:rsidRDefault="001A3FE2" w:rsidP="0071742D">
            <w:pPr>
              <w:pStyle w:val="ListParagraph"/>
              <w:numPr>
                <w:ilvl w:val="0"/>
                <w:numId w:val="6"/>
              </w:numPr>
              <w:suppressAutoHyphens/>
            </w:pPr>
            <w:r>
              <w:t>As</w:t>
            </w:r>
            <w:r w:rsidR="0071742D">
              <w:t xml:space="preserve"> a team, decide on the main features you want to highlight. You may end up not even mentioning one </w:t>
            </w:r>
            <w:r>
              <w:t>member’s</w:t>
            </w:r>
            <w:r w:rsidR="0071742D">
              <w:t xml:space="preserve"> contribution if it is not a main feature. </w:t>
            </w:r>
          </w:p>
          <w:p w14:paraId="0D919181" w14:textId="77777777" w:rsidR="0071742D" w:rsidRDefault="0071742D" w:rsidP="0071742D">
            <w:pPr>
              <w:pStyle w:val="ListParagraph"/>
              <w:suppressAutoHyphens/>
              <w:ind w:left="360"/>
            </w:pPr>
          </w:p>
        </w:tc>
      </w:tr>
      <w:tr w:rsidR="0071742D" w14:paraId="78F02413" w14:textId="77777777" w:rsidTr="0071742D">
        <w:tc>
          <w:tcPr>
            <w:tcW w:w="1628" w:type="dxa"/>
          </w:tcPr>
          <w:p w14:paraId="558D09F8" w14:textId="77777777" w:rsidR="0071742D" w:rsidRDefault="0071742D" w:rsidP="0071742D"/>
        </w:tc>
        <w:tc>
          <w:tcPr>
            <w:tcW w:w="1413" w:type="dxa"/>
          </w:tcPr>
          <w:p w14:paraId="1EC45227" w14:textId="0BEBE469" w:rsidR="0071742D" w:rsidRDefault="0071742D" w:rsidP="0071742D">
            <w:pPr>
              <w:suppressAutoHyphens/>
            </w:pPr>
            <w:r>
              <w:t>Dress code</w:t>
            </w:r>
          </w:p>
        </w:tc>
        <w:tc>
          <w:tcPr>
            <w:tcW w:w="6369" w:type="dxa"/>
          </w:tcPr>
          <w:p w14:paraId="3FC48E10" w14:textId="7191051C" w:rsidR="006C3C47" w:rsidRDefault="0071742D" w:rsidP="007D28DB">
            <w:pPr>
              <w:pStyle w:val="ListParagraph"/>
              <w:numPr>
                <w:ilvl w:val="0"/>
                <w:numId w:val="6"/>
              </w:numPr>
              <w:suppressAutoHyphens/>
            </w:pPr>
            <w:r>
              <w:t xml:space="preserve">Dress appropriately for the </w:t>
            </w:r>
            <w:r w:rsidR="007D28DB">
              <w:t>occasion to improve your credibility.</w:t>
            </w:r>
          </w:p>
          <w:p w14:paraId="6C905A96" w14:textId="4CAA63D4" w:rsidR="007D28DB" w:rsidRDefault="007D28DB" w:rsidP="007D28DB">
            <w:pPr>
              <w:pStyle w:val="ListParagraph"/>
              <w:suppressAutoHyphens/>
              <w:ind w:left="360"/>
            </w:pPr>
          </w:p>
        </w:tc>
      </w:tr>
    </w:tbl>
    <w:p w14:paraId="3AFB1385" w14:textId="77777777" w:rsidR="00AF2BDF" w:rsidRDefault="00AF2BDF" w:rsidP="001D0243">
      <w:pPr>
        <w:pStyle w:val="Heading2"/>
        <w:rPr>
          <w:rFonts w:asciiTheme="minorHAnsi" w:hAnsiTheme="minorHAnsi"/>
          <w:b/>
          <w:color w:val="auto"/>
          <w:sz w:val="28"/>
          <w:szCs w:val="28"/>
        </w:rPr>
        <w:sectPr w:rsidR="00AF2BDF" w:rsidSect="000F46D6">
          <w:footerReference w:type="default" r:id="rId8"/>
          <w:pgSz w:w="12240" w:h="15840"/>
          <w:pgMar w:top="1276" w:right="1440" w:bottom="506" w:left="1380" w:header="0" w:footer="0" w:gutter="0"/>
          <w:cols w:space="720"/>
        </w:sectPr>
      </w:pPr>
      <w:bookmarkStart w:id="2" w:name="_Toc534703954"/>
    </w:p>
    <w:bookmarkEnd w:id="2"/>
    <w:p w14:paraId="062A2ED4" w14:textId="721DD5F0" w:rsidR="002244E3" w:rsidRPr="00EF2529" w:rsidRDefault="002244E3" w:rsidP="00EF2529">
      <w:pPr>
        <w:pStyle w:val="Heading2"/>
        <w:jc w:val="center"/>
        <w:rPr>
          <w:rFonts w:asciiTheme="minorHAnsi" w:hAnsiTheme="minorHAnsi"/>
          <w:b/>
          <w:color w:val="auto"/>
          <w:sz w:val="28"/>
          <w:szCs w:val="28"/>
        </w:rPr>
      </w:pPr>
      <w:r>
        <w:rPr>
          <w:rFonts w:asciiTheme="minorHAnsi" w:hAnsiTheme="minorHAnsi"/>
          <w:b/>
          <w:color w:val="auto"/>
          <w:sz w:val="28"/>
          <w:szCs w:val="28"/>
        </w:rPr>
        <w:lastRenderedPageBreak/>
        <w:t>Oral Presentation Rubrics</w:t>
      </w:r>
    </w:p>
    <w:tbl>
      <w:tblPr>
        <w:tblStyle w:val="TableGrid"/>
        <w:tblW w:w="0" w:type="auto"/>
        <w:tblLook w:val="04A0" w:firstRow="1" w:lastRow="0" w:firstColumn="1" w:lastColumn="0" w:noHBand="0" w:noVBand="1"/>
      </w:tblPr>
      <w:tblGrid>
        <w:gridCol w:w="1962"/>
        <w:gridCol w:w="1932"/>
        <w:gridCol w:w="1950"/>
        <w:gridCol w:w="1933"/>
        <w:gridCol w:w="1933"/>
        <w:gridCol w:w="1933"/>
        <w:gridCol w:w="1949"/>
      </w:tblGrid>
      <w:tr w:rsidR="002244E3" w14:paraId="33FCD198" w14:textId="77777777" w:rsidTr="00DB06FF">
        <w:tc>
          <w:tcPr>
            <w:tcW w:w="1992" w:type="dxa"/>
            <w:tcBorders>
              <w:top w:val="single" w:sz="4" w:space="0" w:color="auto"/>
              <w:left w:val="single" w:sz="4" w:space="0" w:color="auto"/>
              <w:bottom w:val="single" w:sz="4" w:space="0" w:color="auto"/>
              <w:right w:val="single" w:sz="4" w:space="0" w:color="auto"/>
            </w:tcBorders>
            <w:hideMark/>
          </w:tcPr>
          <w:p w14:paraId="1B53395C" w14:textId="77777777" w:rsidR="002244E3" w:rsidRDefault="002244E3" w:rsidP="00DB06FF">
            <w:pPr>
              <w:rPr>
                <w:b/>
                <w:bCs/>
              </w:rPr>
            </w:pPr>
            <w:r>
              <w:rPr>
                <w:b/>
                <w:bCs/>
              </w:rPr>
              <w:t>Aspect</w:t>
            </w:r>
          </w:p>
        </w:tc>
        <w:tc>
          <w:tcPr>
            <w:tcW w:w="1992" w:type="dxa"/>
            <w:tcBorders>
              <w:top w:val="single" w:sz="4" w:space="0" w:color="auto"/>
              <w:left w:val="single" w:sz="4" w:space="0" w:color="auto"/>
              <w:bottom w:val="single" w:sz="4" w:space="0" w:color="auto"/>
              <w:right w:val="single" w:sz="4" w:space="0" w:color="auto"/>
            </w:tcBorders>
            <w:hideMark/>
          </w:tcPr>
          <w:p w14:paraId="62CC36B1" w14:textId="77777777" w:rsidR="002244E3" w:rsidRDefault="002244E3" w:rsidP="00DB06FF">
            <w:pPr>
              <w:rPr>
                <w:b/>
                <w:bCs/>
              </w:rPr>
            </w:pPr>
            <w:r>
              <w:rPr>
                <w:b/>
                <w:bCs/>
              </w:rPr>
              <w:t>6 Exemplary</w:t>
            </w:r>
          </w:p>
        </w:tc>
        <w:tc>
          <w:tcPr>
            <w:tcW w:w="1992" w:type="dxa"/>
            <w:tcBorders>
              <w:top w:val="single" w:sz="4" w:space="0" w:color="auto"/>
              <w:left w:val="single" w:sz="4" w:space="0" w:color="auto"/>
              <w:bottom w:val="single" w:sz="4" w:space="0" w:color="auto"/>
              <w:right w:val="single" w:sz="4" w:space="0" w:color="auto"/>
            </w:tcBorders>
            <w:hideMark/>
          </w:tcPr>
          <w:p w14:paraId="4F5B0DF3" w14:textId="77777777" w:rsidR="002244E3" w:rsidRDefault="002244E3" w:rsidP="00DB06FF">
            <w:pPr>
              <w:rPr>
                <w:b/>
                <w:bCs/>
              </w:rPr>
            </w:pPr>
            <w:r>
              <w:rPr>
                <w:b/>
                <w:bCs/>
              </w:rPr>
              <w:t>5 Accomplished</w:t>
            </w:r>
          </w:p>
        </w:tc>
        <w:tc>
          <w:tcPr>
            <w:tcW w:w="1993" w:type="dxa"/>
            <w:tcBorders>
              <w:top w:val="single" w:sz="4" w:space="0" w:color="auto"/>
              <w:left w:val="single" w:sz="4" w:space="0" w:color="auto"/>
              <w:bottom w:val="single" w:sz="4" w:space="0" w:color="auto"/>
              <w:right w:val="single" w:sz="4" w:space="0" w:color="auto"/>
            </w:tcBorders>
            <w:hideMark/>
          </w:tcPr>
          <w:p w14:paraId="73330176" w14:textId="77777777" w:rsidR="002244E3" w:rsidRDefault="002244E3" w:rsidP="00DB06FF">
            <w:pPr>
              <w:rPr>
                <w:b/>
                <w:bCs/>
              </w:rPr>
            </w:pPr>
            <w:r>
              <w:rPr>
                <w:b/>
                <w:bCs/>
              </w:rPr>
              <w:t>4 Proficient</w:t>
            </w:r>
          </w:p>
        </w:tc>
        <w:tc>
          <w:tcPr>
            <w:tcW w:w="1993" w:type="dxa"/>
            <w:tcBorders>
              <w:top w:val="single" w:sz="4" w:space="0" w:color="auto"/>
              <w:left w:val="single" w:sz="4" w:space="0" w:color="auto"/>
              <w:bottom w:val="single" w:sz="4" w:space="0" w:color="auto"/>
              <w:right w:val="single" w:sz="4" w:space="0" w:color="auto"/>
            </w:tcBorders>
            <w:hideMark/>
          </w:tcPr>
          <w:p w14:paraId="06CBF213" w14:textId="77777777" w:rsidR="002244E3" w:rsidRDefault="002244E3" w:rsidP="00DB06FF">
            <w:pPr>
              <w:rPr>
                <w:b/>
                <w:bCs/>
              </w:rPr>
            </w:pPr>
            <w:r>
              <w:rPr>
                <w:b/>
                <w:bCs/>
              </w:rPr>
              <w:t xml:space="preserve">3 Developing </w:t>
            </w:r>
          </w:p>
        </w:tc>
        <w:tc>
          <w:tcPr>
            <w:tcW w:w="1993" w:type="dxa"/>
            <w:tcBorders>
              <w:top w:val="single" w:sz="4" w:space="0" w:color="auto"/>
              <w:left w:val="single" w:sz="4" w:space="0" w:color="auto"/>
              <w:bottom w:val="single" w:sz="4" w:space="0" w:color="auto"/>
              <w:right w:val="single" w:sz="4" w:space="0" w:color="auto"/>
            </w:tcBorders>
            <w:hideMark/>
          </w:tcPr>
          <w:p w14:paraId="59126D16" w14:textId="77777777" w:rsidR="002244E3" w:rsidRDefault="002244E3" w:rsidP="00DB06FF">
            <w:pPr>
              <w:rPr>
                <w:b/>
                <w:bCs/>
              </w:rPr>
            </w:pPr>
            <w:r>
              <w:rPr>
                <w:b/>
                <w:bCs/>
              </w:rPr>
              <w:t>2 Emerging</w:t>
            </w:r>
          </w:p>
        </w:tc>
        <w:tc>
          <w:tcPr>
            <w:tcW w:w="1993" w:type="dxa"/>
            <w:tcBorders>
              <w:top w:val="single" w:sz="4" w:space="0" w:color="auto"/>
              <w:left w:val="single" w:sz="4" w:space="0" w:color="auto"/>
              <w:bottom w:val="single" w:sz="4" w:space="0" w:color="auto"/>
              <w:right w:val="single" w:sz="4" w:space="0" w:color="auto"/>
            </w:tcBorders>
            <w:hideMark/>
          </w:tcPr>
          <w:p w14:paraId="32EFC8F3" w14:textId="77777777" w:rsidR="002244E3" w:rsidRDefault="002244E3" w:rsidP="00DB06FF">
            <w:pPr>
              <w:rPr>
                <w:b/>
                <w:bCs/>
              </w:rPr>
            </w:pPr>
            <w:r>
              <w:rPr>
                <w:b/>
                <w:bCs/>
              </w:rPr>
              <w:t>1 Unacceptable</w:t>
            </w:r>
          </w:p>
        </w:tc>
      </w:tr>
      <w:tr w:rsidR="002244E3" w14:paraId="56032D42" w14:textId="77777777" w:rsidTr="00DB06FF">
        <w:tc>
          <w:tcPr>
            <w:tcW w:w="1992" w:type="dxa"/>
            <w:tcBorders>
              <w:top w:val="single" w:sz="4" w:space="0" w:color="auto"/>
              <w:left w:val="single" w:sz="4" w:space="0" w:color="auto"/>
              <w:bottom w:val="single" w:sz="4" w:space="0" w:color="auto"/>
              <w:right w:val="single" w:sz="4" w:space="0" w:color="auto"/>
            </w:tcBorders>
            <w:hideMark/>
          </w:tcPr>
          <w:p w14:paraId="05017A5B" w14:textId="77777777" w:rsidR="002244E3" w:rsidRDefault="002244E3" w:rsidP="00DB06FF">
            <w:pPr>
              <w:rPr>
                <w:b/>
                <w:bCs/>
              </w:rPr>
            </w:pPr>
            <w:r>
              <w:rPr>
                <w:b/>
                <w:bCs/>
              </w:rPr>
              <w:t>Content 20%</w:t>
            </w:r>
          </w:p>
        </w:tc>
        <w:tc>
          <w:tcPr>
            <w:tcW w:w="1992" w:type="dxa"/>
            <w:tcBorders>
              <w:top w:val="single" w:sz="4" w:space="0" w:color="auto"/>
              <w:left w:val="single" w:sz="4" w:space="0" w:color="auto"/>
              <w:bottom w:val="single" w:sz="4" w:space="0" w:color="auto"/>
              <w:right w:val="single" w:sz="4" w:space="0" w:color="auto"/>
            </w:tcBorders>
          </w:tcPr>
          <w:p w14:paraId="24BFA923" w14:textId="77777777" w:rsidR="002244E3" w:rsidRDefault="002244E3" w:rsidP="00DB06FF">
            <w:pPr>
              <w:rPr>
                <w:rStyle w:val="None"/>
                <w:sz w:val="18"/>
                <w:szCs w:val="20"/>
              </w:rPr>
            </w:pPr>
            <w:r>
              <w:rPr>
                <w:rStyle w:val="None"/>
                <w:sz w:val="18"/>
                <w:szCs w:val="20"/>
              </w:rPr>
              <w:t>Content is extremely persuasive, engaging, and credible. The speaker uses a highly effective mix of rhetorical appeals (ethos, pathos, and logos) to achieve its purpose.</w:t>
            </w:r>
          </w:p>
          <w:p w14:paraId="67C86068" w14:textId="77777777" w:rsidR="002244E3" w:rsidRDefault="002244E3" w:rsidP="00DB06FF">
            <w:pPr>
              <w:rPr>
                <w:rStyle w:val="None"/>
                <w:sz w:val="18"/>
                <w:szCs w:val="20"/>
              </w:rPr>
            </w:pPr>
          </w:p>
          <w:p w14:paraId="0D275492" w14:textId="77777777" w:rsidR="002244E3" w:rsidRDefault="002244E3" w:rsidP="00DB06FF">
            <w:pPr>
              <w:rPr>
                <w:rStyle w:val="None"/>
                <w:sz w:val="18"/>
                <w:szCs w:val="20"/>
              </w:rPr>
            </w:pPr>
            <w:r>
              <w:rPr>
                <w:rStyle w:val="None"/>
                <w:sz w:val="18"/>
                <w:szCs w:val="20"/>
              </w:rPr>
              <w:t xml:space="preserve">The presenters demonstrate very strong audience awareness and addresses audience’s expectations, concerns and biases expertly. </w:t>
            </w:r>
          </w:p>
          <w:p w14:paraId="38E40FE6" w14:textId="77777777" w:rsidR="002244E3" w:rsidRDefault="002244E3" w:rsidP="00DB06FF">
            <w:pPr>
              <w:rPr>
                <w:rStyle w:val="None"/>
                <w:sz w:val="18"/>
                <w:szCs w:val="20"/>
              </w:rPr>
            </w:pPr>
          </w:p>
          <w:p w14:paraId="2042C080" w14:textId="77777777" w:rsidR="002244E3" w:rsidRDefault="002244E3" w:rsidP="00DB06FF">
            <w:pPr>
              <w:rPr>
                <w:rStyle w:val="None"/>
                <w:sz w:val="18"/>
                <w:szCs w:val="20"/>
              </w:rPr>
            </w:pPr>
            <w:r>
              <w:rPr>
                <w:rStyle w:val="None"/>
                <w:sz w:val="18"/>
                <w:szCs w:val="20"/>
              </w:rPr>
              <w:t>There are fresh or deep insights into the topic. There are well-chosen examples, explanations, support, or elaborations.</w:t>
            </w:r>
          </w:p>
          <w:p w14:paraId="3BDFAF17" w14:textId="77777777" w:rsidR="002244E3" w:rsidRDefault="002244E3" w:rsidP="00DB06FF">
            <w:pPr>
              <w:rPr>
                <w:rStyle w:val="None"/>
                <w:sz w:val="18"/>
                <w:szCs w:val="20"/>
              </w:rPr>
            </w:pPr>
          </w:p>
          <w:p w14:paraId="0F4CCEDD" w14:textId="77777777" w:rsidR="002244E3" w:rsidRDefault="002244E3" w:rsidP="00DB06FF"/>
        </w:tc>
        <w:tc>
          <w:tcPr>
            <w:tcW w:w="1992" w:type="dxa"/>
            <w:tcBorders>
              <w:top w:val="single" w:sz="4" w:space="0" w:color="auto"/>
              <w:left w:val="single" w:sz="4" w:space="0" w:color="auto"/>
              <w:bottom w:val="single" w:sz="4" w:space="0" w:color="auto"/>
              <w:right w:val="single" w:sz="4" w:space="0" w:color="auto"/>
            </w:tcBorders>
          </w:tcPr>
          <w:p w14:paraId="10A8AF08" w14:textId="77777777" w:rsidR="002244E3" w:rsidRDefault="002244E3" w:rsidP="00DB06FF">
            <w:pPr>
              <w:rPr>
                <w:rStyle w:val="None"/>
                <w:sz w:val="18"/>
                <w:szCs w:val="20"/>
              </w:rPr>
            </w:pPr>
            <w:r>
              <w:rPr>
                <w:rStyle w:val="None"/>
                <w:sz w:val="18"/>
                <w:szCs w:val="20"/>
              </w:rPr>
              <w:t>Content is very persuasive, engaging, and credible. The speaker uses an effective mix of rhetorical appeals (ethos, pathos, and logos) to achieve its purpose.</w:t>
            </w:r>
          </w:p>
          <w:p w14:paraId="324F88F8" w14:textId="77777777" w:rsidR="002244E3" w:rsidRDefault="002244E3" w:rsidP="00DB06FF">
            <w:pPr>
              <w:rPr>
                <w:rStyle w:val="None"/>
                <w:sz w:val="18"/>
                <w:szCs w:val="20"/>
              </w:rPr>
            </w:pPr>
          </w:p>
          <w:p w14:paraId="30465B60" w14:textId="77777777" w:rsidR="002244E3" w:rsidRDefault="002244E3" w:rsidP="00DB06FF">
            <w:pPr>
              <w:rPr>
                <w:rStyle w:val="None"/>
                <w:sz w:val="18"/>
                <w:szCs w:val="20"/>
              </w:rPr>
            </w:pPr>
            <w:r>
              <w:rPr>
                <w:rStyle w:val="None"/>
                <w:sz w:val="18"/>
                <w:szCs w:val="20"/>
              </w:rPr>
              <w:t xml:space="preserve">The presenters demonstrate strong audience awareness and addresses audience’s expectations, concerns and biases well.  </w:t>
            </w:r>
          </w:p>
          <w:p w14:paraId="162C3E14" w14:textId="77777777" w:rsidR="002244E3" w:rsidRDefault="002244E3" w:rsidP="00DB06FF">
            <w:pPr>
              <w:rPr>
                <w:rStyle w:val="None"/>
                <w:sz w:val="18"/>
                <w:szCs w:val="20"/>
              </w:rPr>
            </w:pPr>
          </w:p>
          <w:p w14:paraId="3A5654B1" w14:textId="77777777" w:rsidR="002244E3" w:rsidRDefault="002244E3" w:rsidP="00DB06FF">
            <w:r>
              <w:rPr>
                <w:rStyle w:val="None"/>
                <w:sz w:val="18"/>
                <w:szCs w:val="20"/>
              </w:rPr>
              <w:t xml:space="preserve">There are some fresh or useful insights into the topic. There are well-chosen examples, explanations, support, or elaborations. </w:t>
            </w:r>
          </w:p>
        </w:tc>
        <w:tc>
          <w:tcPr>
            <w:tcW w:w="1993" w:type="dxa"/>
            <w:tcBorders>
              <w:top w:val="single" w:sz="4" w:space="0" w:color="auto"/>
              <w:left w:val="single" w:sz="4" w:space="0" w:color="auto"/>
              <w:bottom w:val="single" w:sz="4" w:space="0" w:color="auto"/>
              <w:right w:val="single" w:sz="4" w:space="0" w:color="auto"/>
            </w:tcBorders>
          </w:tcPr>
          <w:p w14:paraId="1CFBD276" w14:textId="77777777" w:rsidR="002244E3" w:rsidRDefault="002244E3" w:rsidP="00DB06FF">
            <w:pPr>
              <w:rPr>
                <w:rStyle w:val="None"/>
                <w:sz w:val="18"/>
                <w:szCs w:val="20"/>
              </w:rPr>
            </w:pPr>
            <w:r>
              <w:rPr>
                <w:rStyle w:val="None"/>
                <w:sz w:val="18"/>
                <w:szCs w:val="20"/>
              </w:rPr>
              <w:t xml:space="preserve">Content is persuasive, engaging, and credible. The speaker displays some understanding of rhetorical appeals (ethos, pathos, and logos) to achieve its purpose. </w:t>
            </w:r>
          </w:p>
          <w:p w14:paraId="03C5A946" w14:textId="77777777" w:rsidR="002244E3" w:rsidRDefault="002244E3" w:rsidP="00DB06FF">
            <w:pPr>
              <w:rPr>
                <w:rStyle w:val="None"/>
                <w:sz w:val="18"/>
                <w:szCs w:val="20"/>
              </w:rPr>
            </w:pPr>
          </w:p>
          <w:p w14:paraId="50FBA2F1" w14:textId="77777777" w:rsidR="002244E3" w:rsidRDefault="002244E3" w:rsidP="00DB06FF">
            <w:pPr>
              <w:rPr>
                <w:rStyle w:val="None"/>
                <w:sz w:val="18"/>
                <w:szCs w:val="20"/>
              </w:rPr>
            </w:pPr>
          </w:p>
          <w:p w14:paraId="60A6E073" w14:textId="77777777" w:rsidR="002244E3" w:rsidRDefault="002244E3" w:rsidP="00DB06FF">
            <w:pPr>
              <w:rPr>
                <w:rStyle w:val="None"/>
                <w:sz w:val="18"/>
                <w:szCs w:val="20"/>
              </w:rPr>
            </w:pPr>
            <w:r>
              <w:rPr>
                <w:rStyle w:val="None"/>
                <w:sz w:val="18"/>
                <w:szCs w:val="20"/>
              </w:rPr>
              <w:t xml:space="preserve">The presenters demonstrate some audience awareness and addresses audience’s expectations, concerns and biases </w:t>
            </w:r>
          </w:p>
          <w:p w14:paraId="7CFD8101" w14:textId="77777777" w:rsidR="002244E3" w:rsidRDefault="002244E3" w:rsidP="00DB06FF">
            <w:pPr>
              <w:rPr>
                <w:rStyle w:val="None"/>
                <w:sz w:val="18"/>
                <w:szCs w:val="20"/>
              </w:rPr>
            </w:pPr>
          </w:p>
          <w:p w14:paraId="244AEC6A" w14:textId="77777777" w:rsidR="002244E3" w:rsidRDefault="002244E3" w:rsidP="00DB06FF">
            <w:r>
              <w:rPr>
                <w:rStyle w:val="None"/>
                <w:sz w:val="18"/>
                <w:szCs w:val="20"/>
              </w:rPr>
              <w:t>There are relevant insights with appropriate examples, explanations, support, or elaborations.</w:t>
            </w:r>
          </w:p>
          <w:p w14:paraId="695C6B75" w14:textId="77777777" w:rsidR="002244E3" w:rsidRDefault="002244E3" w:rsidP="00DB06FF"/>
        </w:tc>
        <w:tc>
          <w:tcPr>
            <w:tcW w:w="1993" w:type="dxa"/>
            <w:tcBorders>
              <w:top w:val="single" w:sz="4" w:space="0" w:color="auto"/>
              <w:left w:val="single" w:sz="4" w:space="0" w:color="auto"/>
              <w:bottom w:val="single" w:sz="4" w:space="0" w:color="auto"/>
              <w:right w:val="single" w:sz="4" w:space="0" w:color="auto"/>
            </w:tcBorders>
          </w:tcPr>
          <w:p w14:paraId="19935640" w14:textId="77777777" w:rsidR="002244E3" w:rsidRDefault="002244E3" w:rsidP="00DB06FF">
            <w:pPr>
              <w:rPr>
                <w:rStyle w:val="None"/>
                <w:sz w:val="18"/>
                <w:szCs w:val="20"/>
              </w:rPr>
            </w:pPr>
            <w:r>
              <w:rPr>
                <w:rStyle w:val="None"/>
                <w:sz w:val="18"/>
                <w:szCs w:val="20"/>
              </w:rPr>
              <w:t>Content is somewhat engaging and credible; it attempts to be persuasive by using one/some rhetorical appeals (ethos, pathos, and logos).</w:t>
            </w:r>
          </w:p>
          <w:p w14:paraId="44609A8F" w14:textId="77777777" w:rsidR="002244E3" w:rsidRDefault="002244E3" w:rsidP="00DB06FF">
            <w:pPr>
              <w:rPr>
                <w:rStyle w:val="None"/>
                <w:sz w:val="18"/>
                <w:szCs w:val="20"/>
              </w:rPr>
            </w:pPr>
          </w:p>
          <w:p w14:paraId="49163A76" w14:textId="77777777" w:rsidR="002244E3" w:rsidRDefault="002244E3" w:rsidP="00DB06FF">
            <w:pPr>
              <w:rPr>
                <w:rStyle w:val="None"/>
                <w:sz w:val="18"/>
                <w:szCs w:val="20"/>
              </w:rPr>
            </w:pPr>
          </w:p>
          <w:p w14:paraId="74CDAAE3" w14:textId="77777777" w:rsidR="002244E3" w:rsidRDefault="002244E3" w:rsidP="00DB06FF">
            <w:pPr>
              <w:rPr>
                <w:rStyle w:val="None"/>
                <w:sz w:val="18"/>
                <w:szCs w:val="20"/>
              </w:rPr>
            </w:pPr>
          </w:p>
          <w:p w14:paraId="1121C77F" w14:textId="77777777" w:rsidR="002244E3" w:rsidRDefault="002244E3" w:rsidP="00DB06FF">
            <w:pPr>
              <w:rPr>
                <w:rStyle w:val="None"/>
                <w:sz w:val="18"/>
                <w:szCs w:val="20"/>
              </w:rPr>
            </w:pPr>
            <w:r>
              <w:rPr>
                <w:rStyle w:val="None"/>
                <w:sz w:val="18"/>
                <w:szCs w:val="20"/>
              </w:rPr>
              <w:t xml:space="preserve"> The presenters demonstrate some audience awareness but does not address audience’s expectations, concerns and biases sufficiently.</w:t>
            </w:r>
          </w:p>
          <w:p w14:paraId="57EEFE85" w14:textId="77777777" w:rsidR="002244E3" w:rsidRDefault="002244E3" w:rsidP="00DB06FF">
            <w:pPr>
              <w:rPr>
                <w:rStyle w:val="None"/>
                <w:sz w:val="18"/>
                <w:szCs w:val="20"/>
              </w:rPr>
            </w:pPr>
          </w:p>
          <w:p w14:paraId="06A714AE" w14:textId="77777777" w:rsidR="002244E3" w:rsidRDefault="002244E3" w:rsidP="00DB06FF">
            <w:pPr>
              <w:rPr>
                <w:rStyle w:val="None"/>
                <w:sz w:val="18"/>
                <w:szCs w:val="20"/>
              </w:rPr>
            </w:pPr>
          </w:p>
          <w:p w14:paraId="52D0FAF3" w14:textId="77777777" w:rsidR="002244E3" w:rsidRDefault="002244E3" w:rsidP="00DB06FF">
            <w:pPr>
              <w:rPr>
                <w:rStyle w:val="None"/>
                <w:sz w:val="18"/>
                <w:szCs w:val="20"/>
              </w:rPr>
            </w:pPr>
            <w:r>
              <w:rPr>
                <w:rStyle w:val="None"/>
                <w:sz w:val="18"/>
                <w:szCs w:val="20"/>
              </w:rPr>
              <w:t>There are some appropriate examples, explanations, support, or elaborations.</w:t>
            </w:r>
          </w:p>
          <w:p w14:paraId="36382EC5" w14:textId="77777777" w:rsidR="002244E3" w:rsidRDefault="002244E3" w:rsidP="00DB06FF"/>
        </w:tc>
        <w:tc>
          <w:tcPr>
            <w:tcW w:w="1993" w:type="dxa"/>
            <w:tcBorders>
              <w:top w:val="single" w:sz="4" w:space="0" w:color="auto"/>
              <w:left w:val="single" w:sz="4" w:space="0" w:color="auto"/>
              <w:bottom w:val="single" w:sz="4" w:space="0" w:color="auto"/>
              <w:right w:val="single" w:sz="4" w:space="0" w:color="auto"/>
            </w:tcBorders>
          </w:tcPr>
          <w:p w14:paraId="24670406" w14:textId="77777777" w:rsidR="002244E3" w:rsidRDefault="002244E3" w:rsidP="00DB06FF">
            <w:pPr>
              <w:rPr>
                <w:rStyle w:val="None"/>
                <w:sz w:val="18"/>
                <w:szCs w:val="20"/>
              </w:rPr>
            </w:pPr>
          </w:p>
          <w:p w14:paraId="1F122676" w14:textId="77777777" w:rsidR="002244E3" w:rsidRDefault="002244E3" w:rsidP="00DB06FF">
            <w:pPr>
              <w:rPr>
                <w:rStyle w:val="None"/>
                <w:sz w:val="18"/>
                <w:szCs w:val="20"/>
              </w:rPr>
            </w:pPr>
            <w:r>
              <w:rPr>
                <w:rStyle w:val="None"/>
                <w:sz w:val="18"/>
                <w:szCs w:val="20"/>
              </w:rPr>
              <w:t xml:space="preserve">Content is somewhat engaging but is not persuasive and credible. </w:t>
            </w:r>
          </w:p>
          <w:p w14:paraId="165A2CE6" w14:textId="77777777" w:rsidR="002244E3" w:rsidRDefault="002244E3" w:rsidP="00DB06FF">
            <w:pPr>
              <w:rPr>
                <w:rStyle w:val="None"/>
                <w:sz w:val="18"/>
                <w:szCs w:val="20"/>
              </w:rPr>
            </w:pPr>
          </w:p>
          <w:p w14:paraId="1C793798" w14:textId="77777777" w:rsidR="002244E3" w:rsidRDefault="002244E3" w:rsidP="00DB06FF">
            <w:pPr>
              <w:rPr>
                <w:rStyle w:val="None"/>
                <w:sz w:val="18"/>
                <w:szCs w:val="20"/>
              </w:rPr>
            </w:pPr>
          </w:p>
          <w:p w14:paraId="715672FF" w14:textId="77777777" w:rsidR="002244E3" w:rsidRDefault="002244E3" w:rsidP="00DB06FF">
            <w:pPr>
              <w:rPr>
                <w:rStyle w:val="None"/>
                <w:sz w:val="18"/>
                <w:szCs w:val="20"/>
              </w:rPr>
            </w:pPr>
          </w:p>
          <w:p w14:paraId="1C8683FE" w14:textId="77777777" w:rsidR="002244E3" w:rsidRDefault="002244E3" w:rsidP="00DB06FF">
            <w:pPr>
              <w:rPr>
                <w:rStyle w:val="None"/>
                <w:sz w:val="18"/>
                <w:szCs w:val="20"/>
              </w:rPr>
            </w:pPr>
          </w:p>
          <w:p w14:paraId="6F827BB7" w14:textId="77777777" w:rsidR="002244E3" w:rsidRDefault="002244E3" w:rsidP="00DB06FF">
            <w:pPr>
              <w:rPr>
                <w:rStyle w:val="None"/>
                <w:sz w:val="18"/>
                <w:szCs w:val="20"/>
              </w:rPr>
            </w:pPr>
          </w:p>
          <w:p w14:paraId="7BD11084" w14:textId="77777777" w:rsidR="002244E3" w:rsidRDefault="002244E3" w:rsidP="00DB06FF">
            <w:pPr>
              <w:rPr>
                <w:rStyle w:val="None"/>
                <w:sz w:val="18"/>
                <w:szCs w:val="20"/>
              </w:rPr>
            </w:pPr>
            <w:r>
              <w:rPr>
                <w:rStyle w:val="None"/>
                <w:sz w:val="18"/>
                <w:szCs w:val="20"/>
              </w:rPr>
              <w:t>The presenters demonstrate little audience awareness and does not address audience’s expectations, concerns and biases sufficiently.</w:t>
            </w:r>
          </w:p>
          <w:p w14:paraId="1E738DAB" w14:textId="77777777" w:rsidR="002244E3" w:rsidRDefault="002244E3" w:rsidP="00DB06FF">
            <w:pPr>
              <w:rPr>
                <w:rStyle w:val="None"/>
                <w:sz w:val="18"/>
                <w:szCs w:val="20"/>
              </w:rPr>
            </w:pPr>
          </w:p>
          <w:p w14:paraId="520E9A62" w14:textId="77777777" w:rsidR="002244E3" w:rsidRDefault="002244E3" w:rsidP="00DB06FF">
            <w:pPr>
              <w:rPr>
                <w:rStyle w:val="None"/>
                <w:sz w:val="18"/>
                <w:szCs w:val="20"/>
              </w:rPr>
            </w:pPr>
            <w:r>
              <w:rPr>
                <w:rStyle w:val="None"/>
                <w:sz w:val="18"/>
                <w:szCs w:val="20"/>
              </w:rPr>
              <w:t>There are attempts at providing some relevant examples, explanations, support, or elaborations.</w:t>
            </w:r>
          </w:p>
          <w:p w14:paraId="15458376" w14:textId="77777777" w:rsidR="002244E3" w:rsidRDefault="002244E3" w:rsidP="00DB06FF"/>
        </w:tc>
        <w:tc>
          <w:tcPr>
            <w:tcW w:w="1993" w:type="dxa"/>
            <w:tcBorders>
              <w:top w:val="single" w:sz="4" w:space="0" w:color="auto"/>
              <w:left w:val="single" w:sz="4" w:space="0" w:color="auto"/>
              <w:bottom w:val="single" w:sz="4" w:space="0" w:color="auto"/>
              <w:right w:val="single" w:sz="4" w:space="0" w:color="auto"/>
            </w:tcBorders>
          </w:tcPr>
          <w:p w14:paraId="26D101E3" w14:textId="77777777" w:rsidR="002244E3" w:rsidRDefault="002244E3" w:rsidP="00DB06FF">
            <w:pPr>
              <w:rPr>
                <w:rStyle w:val="None"/>
                <w:sz w:val="18"/>
                <w:szCs w:val="20"/>
              </w:rPr>
            </w:pPr>
          </w:p>
          <w:p w14:paraId="3B4227E6" w14:textId="77777777" w:rsidR="002244E3" w:rsidRDefault="002244E3" w:rsidP="00DB06FF">
            <w:pPr>
              <w:rPr>
                <w:rStyle w:val="None"/>
                <w:sz w:val="18"/>
                <w:szCs w:val="20"/>
              </w:rPr>
            </w:pPr>
            <w:r>
              <w:rPr>
                <w:rStyle w:val="None"/>
                <w:sz w:val="18"/>
                <w:szCs w:val="20"/>
              </w:rPr>
              <w:t>Content is not persuasive, engaging, and credible.</w:t>
            </w:r>
          </w:p>
          <w:p w14:paraId="74017280" w14:textId="77777777" w:rsidR="002244E3" w:rsidRDefault="002244E3" w:rsidP="00DB06FF">
            <w:pPr>
              <w:rPr>
                <w:rStyle w:val="None"/>
                <w:sz w:val="18"/>
                <w:szCs w:val="20"/>
              </w:rPr>
            </w:pPr>
          </w:p>
          <w:p w14:paraId="7692916E" w14:textId="77777777" w:rsidR="002244E3" w:rsidRDefault="002244E3" w:rsidP="00DB06FF">
            <w:pPr>
              <w:rPr>
                <w:rStyle w:val="None"/>
                <w:sz w:val="18"/>
                <w:szCs w:val="20"/>
              </w:rPr>
            </w:pPr>
          </w:p>
          <w:p w14:paraId="6FE22FC1" w14:textId="77777777" w:rsidR="002244E3" w:rsidRDefault="002244E3" w:rsidP="00DB06FF">
            <w:pPr>
              <w:rPr>
                <w:rStyle w:val="None"/>
                <w:sz w:val="18"/>
                <w:szCs w:val="20"/>
              </w:rPr>
            </w:pPr>
          </w:p>
          <w:p w14:paraId="534EF6A0" w14:textId="77777777" w:rsidR="002244E3" w:rsidRDefault="002244E3" w:rsidP="00DB06FF">
            <w:pPr>
              <w:rPr>
                <w:rStyle w:val="None"/>
                <w:sz w:val="18"/>
                <w:szCs w:val="20"/>
              </w:rPr>
            </w:pPr>
          </w:p>
          <w:p w14:paraId="1758272D" w14:textId="77777777" w:rsidR="002244E3" w:rsidRDefault="002244E3" w:rsidP="00DB06FF">
            <w:pPr>
              <w:rPr>
                <w:rStyle w:val="None"/>
                <w:sz w:val="18"/>
                <w:szCs w:val="20"/>
              </w:rPr>
            </w:pPr>
          </w:p>
          <w:p w14:paraId="2BE3B507" w14:textId="77777777" w:rsidR="002244E3" w:rsidRDefault="002244E3" w:rsidP="00DB06FF">
            <w:pPr>
              <w:rPr>
                <w:rStyle w:val="None"/>
                <w:sz w:val="18"/>
                <w:szCs w:val="20"/>
              </w:rPr>
            </w:pPr>
          </w:p>
          <w:p w14:paraId="59A4928D" w14:textId="77777777" w:rsidR="002244E3" w:rsidRDefault="002244E3" w:rsidP="00DB06FF">
            <w:pPr>
              <w:rPr>
                <w:rStyle w:val="None"/>
                <w:sz w:val="18"/>
                <w:szCs w:val="20"/>
              </w:rPr>
            </w:pPr>
            <w:r>
              <w:rPr>
                <w:rStyle w:val="None"/>
                <w:sz w:val="18"/>
                <w:szCs w:val="20"/>
              </w:rPr>
              <w:t xml:space="preserve"> The presenters demonstrate no audience awareness.  </w:t>
            </w:r>
          </w:p>
          <w:p w14:paraId="1997103B" w14:textId="77777777" w:rsidR="002244E3" w:rsidRDefault="002244E3" w:rsidP="00DB06FF">
            <w:pPr>
              <w:rPr>
                <w:rStyle w:val="None"/>
                <w:sz w:val="18"/>
                <w:szCs w:val="20"/>
              </w:rPr>
            </w:pPr>
          </w:p>
          <w:p w14:paraId="53565537" w14:textId="77777777" w:rsidR="002244E3" w:rsidRDefault="002244E3" w:rsidP="00DB06FF">
            <w:pPr>
              <w:rPr>
                <w:rStyle w:val="None"/>
                <w:sz w:val="18"/>
                <w:szCs w:val="20"/>
              </w:rPr>
            </w:pPr>
          </w:p>
          <w:p w14:paraId="320FF825" w14:textId="77777777" w:rsidR="002244E3" w:rsidRDefault="002244E3" w:rsidP="00DB06FF">
            <w:pPr>
              <w:rPr>
                <w:rStyle w:val="None"/>
                <w:sz w:val="18"/>
                <w:szCs w:val="20"/>
              </w:rPr>
            </w:pPr>
          </w:p>
          <w:p w14:paraId="29AF8320" w14:textId="77777777" w:rsidR="002244E3" w:rsidRDefault="002244E3" w:rsidP="00DB06FF">
            <w:pPr>
              <w:rPr>
                <w:rStyle w:val="None"/>
                <w:sz w:val="18"/>
                <w:szCs w:val="20"/>
              </w:rPr>
            </w:pPr>
          </w:p>
          <w:p w14:paraId="4D463ABD" w14:textId="77777777" w:rsidR="002244E3" w:rsidRDefault="002244E3" w:rsidP="00DB06FF">
            <w:pPr>
              <w:rPr>
                <w:rStyle w:val="None"/>
                <w:sz w:val="18"/>
                <w:szCs w:val="20"/>
              </w:rPr>
            </w:pPr>
          </w:p>
          <w:p w14:paraId="1A4855E1" w14:textId="77777777" w:rsidR="002244E3" w:rsidRDefault="002244E3" w:rsidP="00DB06FF">
            <w:pPr>
              <w:rPr>
                <w:rStyle w:val="None"/>
                <w:sz w:val="18"/>
                <w:szCs w:val="20"/>
              </w:rPr>
            </w:pPr>
            <w:r>
              <w:rPr>
                <w:rStyle w:val="None"/>
                <w:sz w:val="18"/>
                <w:szCs w:val="20"/>
              </w:rPr>
              <w:t>There is little attempt at providing relevant examples, explanations, support, or elaborations.</w:t>
            </w:r>
          </w:p>
          <w:p w14:paraId="64135DD2" w14:textId="77777777" w:rsidR="002244E3" w:rsidRDefault="002244E3" w:rsidP="00DB06FF"/>
        </w:tc>
      </w:tr>
      <w:tr w:rsidR="002244E3" w14:paraId="656343CB" w14:textId="77777777" w:rsidTr="00DB06FF">
        <w:tc>
          <w:tcPr>
            <w:tcW w:w="1992" w:type="dxa"/>
            <w:tcBorders>
              <w:top w:val="single" w:sz="4" w:space="0" w:color="auto"/>
              <w:left w:val="single" w:sz="4" w:space="0" w:color="auto"/>
              <w:bottom w:val="single" w:sz="4" w:space="0" w:color="auto"/>
              <w:right w:val="single" w:sz="4" w:space="0" w:color="auto"/>
            </w:tcBorders>
            <w:hideMark/>
          </w:tcPr>
          <w:p w14:paraId="52EC335D" w14:textId="77777777" w:rsidR="002244E3" w:rsidRDefault="002244E3" w:rsidP="00DB06FF">
            <w:pPr>
              <w:rPr>
                <w:b/>
                <w:bCs/>
              </w:rPr>
            </w:pPr>
            <w:r>
              <w:rPr>
                <w:b/>
                <w:bCs/>
              </w:rPr>
              <w:t>Structure 10%</w:t>
            </w:r>
          </w:p>
        </w:tc>
        <w:tc>
          <w:tcPr>
            <w:tcW w:w="1992" w:type="dxa"/>
            <w:tcBorders>
              <w:top w:val="single" w:sz="4" w:space="0" w:color="auto"/>
              <w:left w:val="single" w:sz="4" w:space="0" w:color="auto"/>
              <w:bottom w:val="single" w:sz="4" w:space="0" w:color="auto"/>
              <w:right w:val="single" w:sz="4" w:space="0" w:color="auto"/>
            </w:tcBorders>
          </w:tcPr>
          <w:p w14:paraId="4A7B5053" w14:textId="77777777" w:rsidR="002244E3" w:rsidRDefault="002244E3" w:rsidP="00DB06FF">
            <w:pPr>
              <w:rPr>
                <w:sz w:val="18"/>
                <w:szCs w:val="18"/>
              </w:rPr>
            </w:pPr>
            <w:r>
              <w:rPr>
                <w:sz w:val="18"/>
                <w:szCs w:val="18"/>
              </w:rPr>
              <w:t>The presentation is organised to achieve its purpose very effectively.</w:t>
            </w:r>
          </w:p>
          <w:p w14:paraId="77C55C50" w14:textId="77777777" w:rsidR="002244E3" w:rsidRDefault="002244E3" w:rsidP="00DB06FF">
            <w:pPr>
              <w:rPr>
                <w:sz w:val="18"/>
                <w:szCs w:val="18"/>
              </w:rPr>
            </w:pPr>
          </w:p>
          <w:p w14:paraId="697352EF" w14:textId="77777777" w:rsidR="002244E3" w:rsidRDefault="002244E3" w:rsidP="00DB06FF">
            <w:pPr>
              <w:rPr>
                <w:sz w:val="18"/>
                <w:szCs w:val="18"/>
              </w:rPr>
            </w:pPr>
            <w:r>
              <w:rPr>
                <w:sz w:val="18"/>
                <w:szCs w:val="18"/>
              </w:rPr>
              <w:t xml:space="preserve">It is extremely coherent and logical. </w:t>
            </w:r>
          </w:p>
          <w:p w14:paraId="08418DFE" w14:textId="77777777" w:rsidR="002244E3" w:rsidRDefault="002244E3" w:rsidP="00DB06FF">
            <w:pPr>
              <w:rPr>
                <w:sz w:val="18"/>
                <w:szCs w:val="18"/>
              </w:rPr>
            </w:pPr>
          </w:p>
          <w:p w14:paraId="55F103B7" w14:textId="77777777" w:rsidR="002244E3" w:rsidRDefault="002244E3" w:rsidP="00DB06FF">
            <w:pPr>
              <w:rPr>
                <w:sz w:val="18"/>
                <w:szCs w:val="18"/>
              </w:rPr>
            </w:pPr>
            <w:r>
              <w:rPr>
                <w:sz w:val="18"/>
                <w:szCs w:val="18"/>
              </w:rPr>
              <w:t>There are clear and successful transitions between ideas.</w:t>
            </w:r>
          </w:p>
          <w:p w14:paraId="1A287766" w14:textId="77777777" w:rsidR="002244E3" w:rsidRDefault="002244E3" w:rsidP="00DB06FF">
            <w:pPr>
              <w:rPr>
                <w:sz w:val="18"/>
                <w:szCs w:val="18"/>
              </w:rPr>
            </w:pPr>
          </w:p>
        </w:tc>
        <w:tc>
          <w:tcPr>
            <w:tcW w:w="1992" w:type="dxa"/>
            <w:tcBorders>
              <w:top w:val="single" w:sz="4" w:space="0" w:color="auto"/>
              <w:left w:val="single" w:sz="4" w:space="0" w:color="auto"/>
              <w:bottom w:val="single" w:sz="4" w:space="0" w:color="auto"/>
              <w:right w:val="single" w:sz="4" w:space="0" w:color="auto"/>
            </w:tcBorders>
          </w:tcPr>
          <w:p w14:paraId="1D793775" w14:textId="77777777" w:rsidR="002244E3" w:rsidRDefault="002244E3" w:rsidP="00DB06FF">
            <w:pPr>
              <w:rPr>
                <w:sz w:val="18"/>
                <w:szCs w:val="18"/>
              </w:rPr>
            </w:pPr>
            <w:r>
              <w:rPr>
                <w:sz w:val="18"/>
                <w:szCs w:val="18"/>
              </w:rPr>
              <w:t>The presentation is organised to achieve its purpose effectively.</w:t>
            </w:r>
          </w:p>
          <w:p w14:paraId="4E514E35" w14:textId="77777777" w:rsidR="002244E3" w:rsidRDefault="002244E3" w:rsidP="00DB06FF">
            <w:pPr>
              <w:rPr>
                <w:sz w:val="18"/>
                <w:szCs w:val="18"/>
              </w:rPr>
            </w:pPr>
          </w:p>
          <w:p w14:paraId="203224C4" w14:textId="77777777" w:rsidR="002244E3" w:rsidRDefault="002244E3" w:rsidP="00DB06FF">
            <w:pPr>
              <w:rPr>
                <w:sz w:val="18"/>
                <w:szCs w:val="18"/>
              </w:rPr>
            </w:pPr>
          </w:p>
          <w:p w14:paraId="3EB9410E" w14:textId="77777777" w:rsidR="002244E3" w:rsidRDefault="002244E3" w:rsidP="00DB06FF">
            <w:pPr>
              <w:rPr>
                <w:sz w:val="18"/>
                <w:szCs w:val="18"/>
              </w:rPr>
            </w:pPr>
            <w:r>
              <w:rPr>
                <w:sz w:val="18"/>
                <w:szCs w:val="18"/>
              </w:rPr>
              <w:t xml:space="preserve">It is very coherent and logical. </w:t>
            </w:r>
          </w:p>
          <w:p w14:paraId="6401855C" w14:textId="77777777" w:rsidR="002244E3" w:rsidRDefault="002244E3" w:rsidP="00DB06FF">
            <w:pPr>
              <w:rPr>
                <w:sz w:val="18"/>
                <w:szCs w:val="18"/>
              </w:rPr>
            </w:pPr>
          </w:p>
          <w:p w14:paraId="2965FB02" w14:textId="77777777" w:rsidR="002244E3" w:rsidRDefault="002244E3" w:rsidP="00DB06FF">
            <w:pPr>
              <w:rPr>
                <w:sz w:val="18"/>
                <w:szCs w:val="18"/>
              </w:rPr>
            </w:pPr>
            <w:r>
              <w:rPr>
                <w:sz w:val="18"/>
                <w:szCs w:val="18"/>
              </w:rPr>
              <w:t>There are clear and successful transitions between ideas.</w:t>
            </w:r>
          </w:p>
        </w:tc>
        <w:tc>
          <w:tcPr>
            <w:tcW w:w="1993" w:type="dxa"/>
            <w:tcBorders>
              <w:top w:val="single" w:sz="4" w:space="0" w:color="auto"/>
              <w:left w:val="single" w:sz="4" w:space="0" w:color="auto"/>
              <w:bottom w:val="single" w:sz="4" w:space="0" w:color="auto"/>
              <w:right w:val="single" w:sz="4" w:space="0" w:color="auto"/>
            </w:tcBorders>
          </w:tcPr>
          <w:p w14:paraId="485B345F" w14:textId="77777777" w:rsidR="002244E3" w:rsidRDefault="002244E3" w:rsidP="00DB06FF">
            <w:pPr>
              <w:rPr>
                <w:sz w:val="18"/>
                <w:szCs w:val="18"/>
              </w:rPr>
            </w:pPr>
            <w:r>
              <w:rPr>
                <w:sz w:val="18"/>
                <w:szCs w:val="18"/>
              </w:rPr>
              <w:t xml:space="preserve">The presentation is organised to achieve its purpose. </w:t>
            </w:r>
          </w:p>
          <w:p w14:paraId="6DF506A3" w14:textId="77777777" w:rsidR="002244E3" w:rsidRDefault="002244E3" w:rsidP="00DB06FF">
            <w:pPr>
              <w:rPr>
                <w:sz w:val="18"/>
                <w:szCs w:val="18"/>
              </w:rPr>
            </w:pPr>
          </w:p>
          <w:p w14:paraId="6C0C8B28" w14:textId="77777777" w:rsidR="002244E3" w:rsidRDefault="002244E3" w:rsidP="00DB06FF">
            <w:pPr>
              <w:rPr>
                <w:sz w:val="18"/>
                <w:szCs w:val="18"/>
              </w:rPr>
            </w:pPr>
          </w:p>
          <w:p w14:paraId="384365C2" w14:textId="77777777" w:rsidR="002244E3" w:rsidRDefault="002244E3" w:rsidP="00DB06FF">
            <w:pPr>
              <w:rPr>
                <w:sz w:val="18"/>
                <w:szCs w:val="18"/>
              </w:rPr>
            </w:pPr>
            <w:r>
              <w:rPr>
                <w:sz w:val="18"/>
                <w:szCs w:val="18"/>
              </w:rPr>
              <w:t xml:space="preserve">It is coherent and logical. </w:t>
            </w:r>
          </w:p>
          <w:p w14:paraId="0CA3906E" w14:textId="77777777" w:rsidR="002244E3" w:rsidRDefault="002244E3" w:rsidP="00DB06FF">
            <w:pPr>
              <w:rPr>
                <w:sz w:val="18"/>
                <w:szCs w:val="18"/>
              </w:rPr>
            </w:pPr>
          </w:p>
          <w:p w14:paraId="79E89457" w14:textId="77777777" w:rsidR="002244E3" w:rsidRDefault="002244E3" w:rsidP="00DB06FF">
            <w:pPr>
              <w:rPr>
                <w:sz w:val="18"/>
                <w:szCs w:val="18"/>
              </w:rPr>
            </w:pPr>
            <w:r>
              <w:rPr>
                <w:sz w:val="18"/>
                <w:szCs w:val="18"/>
              </w:rPr>
              <w:t xml:space="preserve">There are transitions between ideas.  </w:t>
            </w:r>
          </w:p>
        </w:tc>
        <w:tc>
          <w:tcPr>
            <w:tcW w:w="1993" w:type="dxa"/>
            <w:tcBorders>
              <w:top w:val="single" w:sz="4" w:space="0" w:color="auto"/>
              <w:left w:val="single" w:sz="4" w:space="0" w:color="auto"/>
              <w:bottom w:val="single" w:sz="4" w:space="0" w:color="auto"/>
              <w:right w:val="single" w:sz="4" w:space="0" w:color="auto"/>
            </w:tcBorders>
          </w:tcPr>
          <w:p w14:paraId="6A8FB946" w14:textId="77777777" w:rsidR="002244E3" w:rsidRDefault="002244E3" w:rsidP="00DB06FF">
            <w:pPr>
              <w:rPr>
                <w:sz w:val="18"/>
                <w:szCs w:val="18"/>
              </w:rPr>
            </w:pPr>
            <w:r>
              <w:rPr>
                <w:sz w:val="18"/>
                <w:szCs w:val="18"/>
              </w:rPr>
              <w:t xml:space="preserve">The presentation is somewhat organised to achieve its purpose. </w:t>
            </w:r>
          </w:p>
          <w:p w14:paraId="26C3B362" w14:textId="77777777" w:rsidR="002244E3" w:rsidRDefault="002244E3" w:rsidP="00DB06FF">
            <w:pPr>
              <w:rPr>
                <w:sz w:val="18"/>
                <w:szCs w:val="18"/>
              </w:rPr>
            </w:pPr>
          </w:p>
          <w:p w14:paraId="3CC5813B" w14:textId="77777777" w:rsidR="002244E3" w:rsidRDefault="002244E3" w:rsidP="00DB06FF">
            <w:pPr>
              <w:rPr>
                <w:sz w:val="18"/>
                <w:szCs w:val="18"/>
              </w:rPr>
            </w:pPr>
            <w:r>
              <w:rPr>
                <w:sz w:val="18"/>
                <w:szCs w:val="18"/>
              </w:rPr>
              <w:t>The organisation is somewhat coherent and logical.</w:t>
            </w:r>
          </w:p>
          <w:p w14:paraId="7FFB8AF9" w14:textId="77777777" w:rsidR="002244E3" w:rsidRDefault="002244E3" w:rsidP="00DB06FF">
            <w:pPr>
              <w:rPr>
                <w:sz w:val="18"/>
                <w:szCs w:val="18"/>
              </w:rPr>
            </w:pPr>
          </w:p>
          <w:p w14:paraId="700F6ACA" w14:textId="77777777" w:rsidR="002244E3" w:rsidRDefault="002244E3" w:rsidP="00DB06FF">
            <w:pPr>
              <w:rPr>
                <w:sz w:val="18"/>
                <w:szCs w:val="18"/>
              </w:rPr>
            </w:pPr>
            <w:r>
              <w:rPr>
                <w:sz w:val="18"/>
                <w:szCs w:val="18"/>
              </w:rPr>
              <w:t>There are some transitions between ideas.</w:t>
            </w:r>
          </w:p>
        </w:tc>
        <w:tc>
          <w:tcPr>
            <w:tcW w:w="1993" w:type="dxa"/>
            <w:tcBorders>
              <w:top w:val="single" w:sz="4" w:space="0" w:color="auto"/>
              <w:left w:val="single" w:sz="4" w:space="0" w:color="auto"/>
              <w:bottom w:val="single" w:sz="4" w:space="0" w:color="auto"/>
              <w:right w:val="single" w:sz="4" w:space="0" w:color="auto"/>
            </w:tcBorders>
          </w:tcPr>
          <w:p w14:paraId="1A80BCCC" w14:textId="77777777" w:rsidR="002244E3" w:rsidRDefault="002244E3" w:rsidP="00DB06FF">
            <w:pPr>
              <w:rPr>
                <w:sz w:val="18"/>
                <w:szCs w:val="18"/>
              </w:rPr>
            </w:pPr>
            <w:r>
              <w:rPr>
                <w:sz w:val="18"/>
                <w:szCs w:val="18"/>
              </w:rPr>
              <w:t xml:space="preserve">The presentation is not organised to achieve its purpose well. </w:t>
            </w:r>
          </w:p>
          <w:p w14:paraId="57D7A9DC" w14:textId="77777777" w:rsidR="002244E3" w:rsidRDefault="002244E3" w:rsidP="00DB06FF">
            <w:pPr>
              <w:rPr>
                <w:sz w:val="18"/>
                <w:szCs w:val="18"/>
              </w:rPr>
            </w:pPr>
          </w:p>
          <w:p w14:paraId="079C4F44" w14:textId="77777777" w:rsidR="002244E3" w:rsidRDefault="002244E3" w:rsidP="00DB06FF">
            <w:pPr>
              <w:rPr>
                <w:sz w:val="18"/>
                <w:szCs w:val="18"/>
              </w:rPr>
            </w:pPr>
            <w:r>
              <w:rPr>
                <w:sz w:val="18"/>
                <w:szCs w:val="18"/>
              </w:rPr>
              <w:t xml:space="preserve">The organisation is not coherent or logical though transitions are used between ideas. </w:t>
            </w:r>
          </w:p>
        </w:tc>
        <w:tc>
          <w:tcPr>
            <w:tcW w:w="1993" w:type="dxa"/>
            <w:tcBorders>
              <w:top w:val="single" w:sz="4" w:space="0" w:color="auto"/>
              <w:left w:val="single" w:sz="4" w:space="0" w:color="auto"/>
              <w:bottom w:val="single" w:sz="4" w:space="0" w:color="auto"/>
              <w:right w:val="single" w:sz="4" w:space="0" w:color="auto"/>
            </w:tcBorders>
          </w:tcPr>
          <w:p w14:paraId="12999E3A" w14:textId="77777777" w:rsidR="002244E3" w:rsidRDefault="002244E3" w:rsidP="00DB06FF">
            <w:pPr>
              <w:rPr>
                <w:sz w:val="18"/>
                <w:szCs w:val="18"/>
              </w:rPr>
            </w:pPr>
            <w:r>
              <w:rPr>
                <w:sz w:val="18"/>
                <w:szCs w:val="18"/>
              </w:rPr>
              <w:t xml:space="preserve">The presentation is not organised to achieve its purpose. </w:t>
            </w:r>
          </w:p>
          <w:p w14:paraId="2A57C53A" w14:textId="77777777" w:rsidR="002244E3" w:rsidRDefault="002244E3" w:rsidP="00DB06FF">
            <w:pPr>
              <w:rPr>
                <w:sz w:val="18"/>
                <w:szCs w:val="18"/>
              </w:rPr>
            </w:pPr>
          </w:p>
          <w:p w14:paraId="043617B8" w14:textId="77777777" w:rsidR="002244E3" w:rsidRDefault="002244E3" w:rsidP="00DB06FF">
            <w:pPr>
              <w:rPr>
                <w:sz w:val="18"/>
                <w:szCs w:val="18"/>
              </w:rPr>
            </w:pPr>
            <w:r>
              <w:rPr>
                <w:sz w:val="18"/>
                <w:szCs w:val="18"/>
              </w:rPr>
              <w:t xml:space="preserve">The organisation is not coherent and logical. </w:t>
            </w:r>
          </w:p>
          <w:p w14:paraId="2A38928F" w14:textId="77777777" w:rsidR="002244E3" w:rsidRDefault="002244E3" w:rsidP="00DB06FF">
            <w:pPr>
              <w:rPr>
                <w:sz w:val="18"/>
                <w:szCs w:val="18"/>
              </w:rPr>
            </w:pPr>
          </w:p>
          <w:p w14:paraId="575B51F0" w14:textId="77777777" w:rsidR="002244E3" w:rsidRDefault="002244E3" w:rsidP="00DB06FF">
            <w:pPr>
              <w:rPr>
                <w:sz w:val="18"/>
                <w:szCs w:val="18"/>
              </w:rPr>
            </w:pPr>
            <w:r>
              <w:rPr>
                <w:sz w:val="18"/>
                <w:szCs w:val="18"/>
              </w:rPr>
              <w:t xml:space="preserve">There are no attempts at transitions between ideas. </w:t>
            </w:r>
          </w:p>
        </w:tc>
      </w:tr>
      <w:tr w:rsidR="002244E3" w14:paraId="0B409800" w14:textId="77777777" w:rsidTr="00DB06FF">
        <w:tc>
          <w:tcPr>
            <w:tcW w:w="1992" w:type="dxa"/>
            <w:tcBorders>
              <w:top w:val="single" w:sz="4" w:space="0" w:color="auto"/>
              <w:left w:val="single" w:sz="4" w:space="0" w:color="auto"/>
              <w:bottom w:val="single" w:sz="4" w:space="0" w:color="auto"/>
              <w:right w:val="single" w:sz="4" w:space="0" w:color="auto"/>
            </w:tcBorders>
            <w:hideMark/>
          </w:tcPr>
          <w:p w14:paraId="2C2CBA42" w14:textId="77777777" w:rsidR="002244E3" w:rsidRDefault="002244E3" w:rsidP="00DB06FF">
            <w:pPr>
              <w:rPr>
                <w:b/>
                <w:bCs/>
              </w:rPr>
            </w:pPr>
            <w:r>
              <w:rPr>
                <w:b/>
                <w:bCs/>
              </w:rPr>
              <w:lastRenderedPageBreak/>
              <w:t>Question and Answer 20%</w:t>
            </w:r>
          </w:p>
        </w:tc>
        <w:tc>
          <w:tcPr>
            <w:tcW w:w="1992" w:type="dxa"/>
            <w:tcBorders>
              <w:top w:val="single" w:sz="4" w:space="0" w:color="auto"/>
              <w:left w:val="single" w:sz="4" w:space="0" w:color="auto"/>
              <w:bottom w:val="single" w:sz="4" w:space="0" w:color="auto"/>
              <w:right w:val="single" w:sz="4" w:space="0" w:color="auto"/>
            </w:tcBorders>
          </w:tcPr>
          <w:p w14:paraId="4AF244F3" w14:textId="77777777" w:rsidR="002244E3" w:rsidRDefault="002244E3" w:rsidP="00DB06FF">
            <w:pPr>
              <w:rPr>
                <w:sz w:val="18"/>
                <w:szCs w:val="18"/>
              </w:rPr>
            </w:pPr>
            <w:r>
              <w:rPr>
                <w:sz w:val="18"/>
                <w:szCs w:val="18"/>
              </w:rPr>
              <w:t>The speaker addresses audience concerns or biases expertly.</w:t>
            </w:r>
          </w:p>
          <w:p w14:paraId="4B4C0959" w14:textId="77777777" w:rsidR="002244E3" w:rsidRDefault="002244E3" w:rsidP="00DB06FF">
            <w:pPr>
              <w:rPr>
                <w:rStyle w:val="None"/>
                <w:szCs w:val="20"/>
              </w:rPr>
            </w:pPr>
          </w:p>
          <w:p w14:paraId="3F0F8AD3" w14:textId="77777777" w:rsidR="002244E3" w:rsidRDefault="002244E3" w:rsidP="00DB06FF">
            <w:pPr>
              <w:rPr>
                <w:rStyle w:val="None"/>
                <w:sz w:val="18"/>
                <w:szCs w:val="20"/>
              </w:rPr>
            </w:pPr>
            <w:r>
              <w:rPr>
                <w:rStyle w:val="None"/>
                <w:sz w:val="18"/>
                <w:szCs w:val="20"/>
              </w:rPr>
              <w:t>The responses demonstrate full knowledge and understanding of the topic.</w:t>
            </w:r>
          </w:p>
          <w:p w14:paraId="524DA548" w14:textId="77777777" w:rsidR="002244E3" w:rsidRDefault="002244E3" w:rsidP="00DB06FF">
            <w:pPr>
              <w:rPr>
                <w:rStyle w:val="None"/>
                <w:sz w:val="18"/>
                <w:szCs w:val="20"/>
              </w:rPr>
            </w:pPr>
          </w:p>
          <w:p w14:paraId="09335F74" w14:textId="77777777" w:rsidR="00A953A5" w:rsidRPr="00391E1A" w:rsidRDefault="00A953A5" w:rsidP="00A953A5">
            <w:pPr>
              <w:rPr>
                <w:rStyle w:val="None"/>
                <w:sz w:val="18"/>
                <w:szCs w:val="20"/>
              </w:rPr>
            </w:pPr>
            <w:r w:rsidRPr="00391E1A">
              <w:rPr>
                <w:rStyle w:val="None"/>
                <w:sz w:val="18"/>
                <w:szCs w:val="20"/>
              </w:rPr>
              <w:t xml:space="preserve">The responses are </w:t>
            </w:r>
            <w:r>
              <w:rPr>
                <w:rStyle w:val="None"/>
                <w:sz w:val="18"/>
                <w:szCs w:val="20"/>
              </w:rPr>
              <w:t>very</w:t>
            </w:r>
            <w:r w:rsidRPr="00391E1A">
              <w:rPr>
                <w:rStyle w:val="None"/>
                <w:sz w:val="18"/>
                <w:szCs w:val="20"/>
              </w:rPr>
              <w:t xml:space="preserve"> clear, concise, complete</w:t>
            </w:r>
            <w:r>
              <w:rPr>
                <w:rStyle w:val="None"/>
                <w:sz w:val="18"/>
                <w:szCs w:val="20"/>
              </w:rPr>
              <w:t xml:space="preserve"> and courteous.</w:t>
            </w:r>
          </w:p>
          <w:p w14:paraId="2B2ACD43" w14:textId="77777777" w:rsidR="002244E3" w:rsidRDefault="002244E3" w:rsidP="00DB06FF"/>
        </w:tc>
        <w:tc>
          <w:tcPr>
            <w:tcW w:w="1992" w:type="dxa"/>
            <w:tcBorders>
              <w:top w:val="single" w:sz="4" w:space="0" w:color="auto"/>
              <w:left w:val="single" w:sz="4" w:space="0" w:color="auto"/>
              <w:bottom w:val="single" w:sz="4" w:space="0" w:color="auto"/>
              <w:right w:val="single" w:sz="4" w:space="0" w:color="auto"/>
            </w:tcBorders>
          </w:tcPr>
          <w:p w14:paraId="241146B4" w14:textId="77777777" w:rsidR="002244E3" w:rsidRDefault="002244E3" w:rsidP="00DB06FF">
            <w:pPr>
              <w:rPr>
                <w:sz w:val="18"/>
                <w:szCs w:val="18"/>
              </w:rPr>
            </w:pPr>
            <w:r>
              <w:rPr>
                <w:sz w:val="18"/>
                <w:szCs w:val="18"/>
              </w:rPr>
              <w:t>The speaker addresses audience concerns or biases w</w:t>
            </w:r>
            <w:r>
              <w:rPr>
                <w:szCs w:val="18"/>
              </w:rPr>
              <w:t xml:space="preserve">ell. </w:t>
            </w:r>
          </w:p>
          <w:p w14:paraId="45D231AF" w14:textId="77777777" w:rsidR="002244E3" w:rsidRDefault="002244E3" w:rsidP="00DB06FF">
            <w:pPr>
              <w:rPr>
                <w:rStyle w:val="None"/>
                <w:szCs w:val="20"/>
              </w:rPr>
            </w:pPr>
          </w:p>
          <w:p w14:paraId="2BC8D0F1" w14:textId="77777777" w:rsidR="002244E3" w:rsidRDefault="002244E3" w:rsidP="00DB06FF">
            <w:pPr>
              <w:rPr>
                <w:rStyle w:val="None"/>
                <w:sz w:val="18"/>
                <w:szCs w:val="20"/>
              </w:rPr>
            </w:pPr>
            <w:r>
              <w:rPr>
                <w:rStyle w:val="None"/>
                <w:sz w:val="18"/>
                <w:szCs w:val="20"/>
              </w:rPr>
              <w:t>The responses demonstrate knowledge and understanding of the topic.</w:t>
            </w:r>
          </w:p>
          <w:p w14:paraId="52047EEC" w14:textId="77777777" w:rsidR="002244E3" w:rsidRDefault="002244E3" w:rsidP="00DB06FF">
            <w:pPr>
              <w:rPr>
                <w:rStyle w:val="None"/>
                <w:sz w:val="18"/>
                <w:szCs w:val="20"/>
              </w:rPr>
            </w:pPr>
          </w:p>
          <w:p w14:paraId="4FEC6D30" w14:textId="77777777" w:rsidR="00A953A5" w:rsidRPr="00391E1A" w:rsidRDefault="00A953A5" w:rsidP="00A953A5">
            <w:pPr>
              <w:rPr>
                <w:rStyle w:val="None"/>
                <w:sz w:val="18"/>
                <w:szCs w:val="20"/>
              </w:rPr>
            </w:pPr>
            <w:r>
              <w:rPr>
                <w:rStyle w:val="None"/>
                <w:sz w:val="18"/>
                <w:szCs w:val="20"/>
              </w:rPr>
              <w:t>The</w:t>
            </w:r>
            <w:r w:rsidRPr="00391E1A">
              <w:rPr>
                <w:rStyle w:val="None"/>
                <w:sz w:val="18"/>
                <w:szCs w:val="20"/>
              </w:rPr>
              <w:t xml:space="preserve"> responses are clear, concise,</w:t>
            </w:r>
            <w:r>
              <w:rPr>
                <w:rStyle w:val="None"/>
                <w:sz w:val="18"/>
                <w:szCs w:val="20"/>
              </w:rPr>
              <w:t xml:space="preserve"> </w:t>
            </w:r>
            <w:r w:rsidRPr="00391E1A">
              <w:rPr>
                <w:rStyle w:val="None"/>
                <w:sz w:val="18"/>
                <w:szCs w:val="20"/>
              </w:rPr>
              <w:t>complete</w:t>
            </w:r>
            <w:r>
              <w:rPr>
                <w:rStyle w:val="None"/>
                <w:sz w:val="18"/>
                <w:szCs w:val="20"/>
              </w:rPr>
              <w:t xml:space="preserve"> and courteous.</w:t>
            </w:r>
          </w:p>
          <w:p w14:paraId="5DDEF0BE" w14:textId="77777777" w:rsidR="002244E3" w:rsidRDefault="002244E3" w:rsidP="00DB06FF"/>
        </w:tc>
        <w:tc>
          <w:tcPr>
            <w:tcW w:w="1993" w:type="dxa"/>
            <w:tcBorders>
              <w:top w:val="single" w:sz="4" w:space="0" w:color="auto"/>
              <w:left w:val="single" w:sz="4" w:space="0" w:color="auto"/>
              <w:bottom w:val="single" w:sz="4" w:space="0" w:color="auto"/>
              <w:right w:val="single" w:sz="4" w:space="0" w:color="auto"/>
            </w:tcBorders>
          </w:tcPr>
          <w:p w14:paraId="4CC699A4" w14:textId="77777777" w:rsidR="002244E3" w:rsidRDefault="002244E3" w:rsidP="00DB06FF">
            <w:pPr>
              <w:rPr>
                <w:sz w:val="18"/>
                <w:szCs w:val="18"/>
              </w:rPr>
            </w:pPr>
            <w:r>
              <w:rPr>
                <w:sz w:val="18"/>
                <w:szCs w:val="18"/>
              </w:rPr>
              <w:t>The speaker addresses some audience concerns or biases.</w:t>
            </w:r>
          </w:p>
          <w:p w14:paraId="7A0102A4" w14:textId="77777777" w:rsidR="002244E3" w:rsidRDefault="002244E3" w:rsidP="00DB06FF">
            <w:pPr>
              <w:rPr>
                <w:rStyle w:val="None"/>
                <w:szCs w:val="20"/>
              </w:rPr>
            </w:pPr>
          </w:p>
          <w:p w14:paraId="13CF3428" w14:textId="77777777" w:rsidR="002244E3" w:rsidRDefault="002244E3" w:rsidP="00DB06FF">
            <w:pPr>
              <w:rPr>
                <w:rStyle w:val="None"/>
                <w:sz w:val="18"/>
                <w:szCs w:val="20"/>
              </w:rPr>
            </w:pPr>
            <w:r>
              <w:rPr>
                <w:rStyle w:val="None"/>
                <w:sz w:val="18"/>
                <w:szCs w:val="20"/>
              </w:rPr>
              <w:t>The responses demonstrate some knowledge and understanding of the topic.</w:t>
            </w:r>
          </w:p>
          <w:p w14:paraId="0F10AFA3" w14:textId="77777777" w:rsidR="002244E3" w:rsidRDefault="002244E3" w:rsidP="00DB06FF">
            <w:pPr>
              <w:rPr>
                <w:rStyle w:val="None"/>
                <w:sz w:val="18"/>
                <w:szCs w:val="20"/>
              </w:rPr>
            </w:pPr>
            <w:commentRangeStart w:id="3"/>
          </w:p>
          <w:commentRangeEnd w:id="3"/>
          <w:p w14:paraId="02FAD719" w14:textId="77777777" w:rsidR="00A953A5" w:rsidRPr="00391E1A" w:rsidRDefault="00A953A5" w:rsidP="00A953A5">
            <w:pPr>
              <w:rPr>
                <w:rStyle w:val="None"/>
                <w:sz w:val="18"/>
                <w:szCs w:val="20"/>
              </w:rPr>
            </w:pPr>
            <w:r w:rsidRPr="00391E1A">
              <w:rPr>
                <w:rStyle w:val="None"/>
                <w:sz w:val="18"/>
                <w:szCs w:val="20"/>
              </w:rPr>
              <w:t>The responses are somewhat clear, concise</w:t>
            </w:r>
            <w:r>
              <w:rPr>
                <w:rStyle w:val="None"/>
                <w:sz w:val="18"/>
                <w:szCs w:val="20"/>
              </w:rPr>
              <w:t>, complete</w:t>
            </w:r>
            <w:r w:rsidRPr="00391E1A">
              <w:rPr>
                <w:rStyle w:val="None"/>
                <w:sz w:val="18"/>
                <w:szCs w:val="20"/>
              </w:rPr>
              <w:t xml:space="preserve"> an</w:t>
            </w:r>
            <w:r>
              <w:rPr>
                <w:rStyle w:val="None"/>
                <w:sz w:val="18"/>
                <w:szCs w:val="20"/>
              </w:rPr>
              <w:t>d/or courteous</w:t>
            </w:r>
            <w:r w:rsidRPr="00391E1A">
              <w:rPr>
                <w:rStyle w:val="None"/>
                <w:sz w:val="18"/>
                <w:szCs w:val="20"/>
              </w:rPr>
              <w:t xml:space="preserve"> </w:t>
            </w:r>
          </w:p>
          <w:p w14:paraId="3029450D" w14:textId="77777777" w:rsidR="002244E3" w:rsidRDefault="002244E3" w:rsidP="00DB06FF"/>
        </w:tc>
        <w:tc>
          <w:tcPr>
            <w:tcW w:w="1993" w:type="dxa"/>
            <w:tcBorders>
              <w:top w:val="single" w:sz="4" w:space="0" w:color="auto"/>
              <w:left w:val="single" w:sz="4" w:space="0" w:color="auto"/>
              <w:bottom w:val="single" w:sz="4" w:space="0" w:color="auto"/>
              <w:right w:val="single" w:sz="4" w:space="0" w:color="auto"/>
            </w:tcBorders>
          </w:tcPr>
          <w:p w14:paraId="3A4ADEFC" w14:textId="77777777" w:rsidR="002244E3" w:rsidRDefault="002244E3" w:rsidP="00DB06FF">
            <w:pPr>
              <w:rPr>
                <w:sz w:val="18"/>
                <w:szCs w:val="18"/>
              </w:rPr>
            </w:pPr>
            <w:r>
              <w:rPr>
                <w:sz w:val="18"/>
                <w:szCs w:val="18"/>
              </w:rPr>
              <w:t>The speaker attempts to address audience concerns or biases but may not have understood them well.</w:t>
            </w:r>
          </w:p>
          <w:p w14:paraId="65594C86" w14:textId="77777777" w:rsidR="002244E3" w:rsidRDefault="002244E3" w:rsidP="00DB06FF">
            <w:pPr>
              <w:rPr>
                <w:rStyle w:val="None"/>
                <w:szCs w:val="20"/>
              </w:rPr>
            </w:pPr>
          </w:p>
          <w:p w14:paraId="2DD9AEDC" w14:textId="77777777" w:rsidR="002244E3" w:rsidRDefault="002244E3" w:rsidP="00DB06FF">
            <w:pPr>
              <w:rPr>
                <w:rStyle w:val="None"/>
                <w:sz w:val="18"/>
                <w:szCs w:val="20"/>
              </w:rPr>
            </w:pPr>
            <w:r>
              <w:rPr>
                <w:rStyle w:val="None"/>
                <w:sz w:val="18"/>
                <w:szCs w:val="20"/>
              </w:rPr>
              <w:t>The responses demonstrate some knowledge and understanding of the topic.</w:t>
            </w:r>
          </w:p>
          <w:p w14:paraId="13160345" w14:textId="77777777" w:rsidR="002244E3" w:rsidRDefault="002244E3" w:rsidP="00DB06FF">
            <w:pPr>
              <w:rPr>
                <w:rStyle w:val="None"/>
                <w:sz w:val="18"/>
                <w:szCs w:val="20"/>
              </w:rPr>
            </w:pPr>
          </w:p>
          <w:p w14:paraId="673ADE21" w14:textId="77777777" w:rsidR="007D28DB" w:rsidRPr="00391E1A" w:rsidRDefault="007D28DB" w:rsidP="007D28DB">
            <w:pPr>
              <w:rPr>
                <w:rStyle w:val="None"/>
                <w:sz w:val="18"/>
                <w:szCs w:val="20"/>
              </w:rPr>
            </w:pPr>
            <w:r w:rsidRPr="00391E1A">
              <w:rPr>
                <w:rStyle w:val="None"/>
                <w:sz w:val="18"/>
                <w:szCs w:val="20"/>
              </w:rPr>
              <w:t>The responses are not always clear, concise</w:t>
            </w:r>
            <w:r>
              <w:rPr>
                <w:rStyle w:val="None"/>
                <w:sz w:val="18"/>
                <w:szCs w:val="20"/>
              </w:rPr>
              <w:t xml:space="preserve">, </w:t>
            </w:r>
            <w:r w:rsidRPr="00391E1A">
              <w:rPr>
                <w:rStyle w:val="None"/>
                <w:sz w:val="18"/>
                <w:szCs w:val="20"/>
              </w:rPr>
              <w:t>complete</w:t>
            </w:r>
            <w:r>
              <w:rPr>
                <w:rStyle w:val="None"/>
                <w:sz w:val="18"/>
                <w:szCs w:val="20"/>
              </w:rPr>
              <w:t xml:space="preserve"> and/or courteous.</w:t>
            </w:r>
          </w:p>
          <w:p w14:paraId="56D7CA8A" w14:textId="77777777" w:rsidR="002244E3" w:rsidRDefault="002244E3" w:rsidP="00DB06FF"/>
        </w:tc>
        <w:tc>
          <w:tcPr>
            <w:tcW w:w="1993" w:type="dxa"/>
            <w:tcBorders>
              <w:top w:val="single" w:sz="4" w:space="0" w:color="auto"/>
              <w:left w:val="single" w:sz="4" w:space="0" w:color="auto"/>
              <w:bottom w:val="single" w:sz="4" w:space="0" w:color="auto"/>
              <w:right w:val="single" w:sz="4" w:space="0" w:color="auto"/>
            </w:tcBorders>
          </w:tcPr>
          <w:p w14:paraId="2F81EE3E" w14:textId="77777777" w:rsidR="002244E3" w:rsidRDefault="002244E3" w:rsidP="00DB06FF">
            <w:pPr>
              <w:rPr>
                <w:sz w:val="18"/>
                <w:szCs w:val="18"/>
              </w:rPr>
            </w:pPr>
            <w:r>
              <w:rPr>
                <w:sz w:val="18"/>
                <w:szCs w:val="18"/>
              </w:rPr>
              <w:t>The speaker does not attempt to address audience concerns or biases.</w:t>
            </w:r>
          </w:p>
          <w:p w14:paraId="269D9FC2" w14:textId="77777777" w:rsidR="002244E3" w:rsidRDefault="002244E3" w:rsidP="00DB06FF">
            <w:pPr>
              <w:rPr>
                <w:rStyle w:val="None"/>
                <w:szCs w:val="20"/>
              </w:rPr>
            </w:pPr>
          </w:p>
          <w:p w14:paraId="0806AA26" w14:textId="77777777" w:rsidR="002244E3" w:rsidRDefault="002244E3" w:rsidP="00DB06FF">
            <w:pPr>
              <w:rPr>
                <w:rStyle w:val="None"/>
                <w:sz w:val="18"/>
                <w:szCs w:val="20"/>
              </w:rPr>
            </w:pPr>
            <w:r>
              <w:rPr>
                <w:rStyle w:val="None"/>
                <w:sz w:val="18"/>
                <w:szCs w:val="20"/>
              </w:rPr>
              <w:t>The responses do not demonstrate much knowledge and understanding of the topic.</w:t>
            </w:r>
          </w:p>
          <w:p w14:paraId="02BA3106" w14:textId="77777777" w:rsidR="002244E3" w:rsidRDefault="002244E3" w:rsidP="00DB06FF">
            <w:pPr>
              <w:rPr>
                <w:rStyle w:val="None"/>
                <w:sz w:val="18"/>
                <w:szCs w:val="20"/>
              </w:rPr>
            </w:pPr>
          </w:p>
          <w:p w14:paraId="1F880C99" w14:textId="77777777" w:rsidR="007D28DB" w:rsidRPr="00391E1A" w:rsidRDefault="007D28DB" w:rsidP="007D28DB">
            <w:pPr>
              <w:rPr>
                <w:rStyle w:val="None"/>
                <w:sz w:val="18"/>
                <w:szCs w:val="20"/>
              </w:rPr>
            </w:pPr>
            <w:r w:rsidRPr="00391E1A">
              <w:rPr>
                <w:rStyle w:val="None"/>
                <w:sz w:val="18"/>
                <w:szCs w:val="20"/>
              </w:rPr>
              <w:t>The responses are not clear, concise</w:t>
            </w:r>
            <w:r>
              <w:rPr>
                <w:rStyle w:val="None"/>
                <w:sz w:val="18"/>
                <w:szCs w:val="20"/>
              </w:rPr>
              <w:t>, complete</w:t>
            </w:r>
            <w:r w:rsidRPr="00391E1A">
              <w:rPr>
                <w:rStyle w:val="None"/>
                <w:sz w:val="18"/>
                <w:szCs w:val="20"/>
              </w:rPr>
              <w:t xml:space="preserve"> and/or </w:t>
            </w:r>
            <w:r>
              <w:rPr>
                <w:rStyle w:val="None"/>
                <w:sz w:val="18"/>
                <w:szCs w:val="20"/>
              </w:rPr>
              <w:t>courteous</w:t>
            </w:r>
            <w:r w:rsidRPr="00391E1A">
              <w:rPr>
                <w:rStyle w:val="None"/>
                <w:sz w:val="18"/>
                <w:szCs w:val="20"/>
              </w:rPr>
              <w:t xml:space="preserve"> </w:t>
            </w:r>
          </w:p>
          <w:p w14:paraId="1F775232" w14:textId="77777777" w:rsidR="002244E3" w:rsidRDefault="002244E3" w:rsidP="00DB06FF"/>
        </w:tc>
        <w:tc>
          <w:tcPr>
            <w:tcW w:w="1993" w:type="dxa"/>
            <w:tcBorders>
              <w:top w:val="single" w:sz="4" w:space="0" w:color="auto"/>
              <w:left w:val="single" w:sz="4" w:space="0" w:color="auto"/>
              <w:bottom w:val="single" w:sz="4" w:space="0" w:color="auto"/>
              <w:right w:val="single" w:sz="4" w:space="0" w:color="auto"/>
            </w:tcBorders>
          </w:tcPr>
          <w:p w14:paraId="3F99115F" w14:textId="77777777" w:rsidR="002244E3" w:rsidRDefault="002244E3" w:rsidP="00DB06FF">
            <w:pPr>
              <w:rPr>
                <w:sz w:val="18"/>
                <w:szCs w:val="18"/>
              </w:rPr>
            </w:pPr>
            <w:r>
              <w:rPr>
                <w:sz w:val="18"/>
                <w:szCs w:val="18"/>
              </w:rPr>
              <w:t>The speaker does not address audience concerns or biases.</w:t>
            </w:r>
          </w:p>
          <w:p w14:paraId="6E3C2EBE" w14:textId="77777777" w:rsidR="002244E3" w:rsidRDefault="002244E3" w:rsidP="00DB06FF">
            <w:pPr>
              <w:rPr>
                <w:rStyle w:val="None"/>
                <w:szCs w:val="20"/>
              </w:rPr>
            </w:pPr>
          </w:p>
          <w:p w14:paraId="15DA28EF" w14:textId="77777777" w:rsidR="002244E3" w:rsidRDefault="002244E3" w:rsidP="00DB06FF">
            <w:pPr>
              <w:rPr>
                <w:rStyle w:val="None"/>
                <w:sz w:val="18"/>
                <w:szCs w:val="20"/>
              </w:rPr>
            </w:pPr>
            <w:r>
              <w:rPr>
                <w:rStyle w:val="None"/>
                <w:sz w:val="18"/>
                <w:szCs w:val="20"/>
              </w:rPr>
              <w:t>The responses do not demonstrate knowledge and understanding of the topic.</w:t>
            </w:r>
          </w:p>
          <w:p w14:paraId="6D6120AE" w14:textId="77777777" w:rsidR="002244E3" w:rsidRDefault="002244E3" w:rsidP="00DB06FF">
            <w:pPr>
              <w:rPr>
                <w:rStyle w:val="None"/>
                <w:sz w:val="18"/>
                <w:szCs w:val="20"/>
              </w:rPr>
            </w:pPr>
          </w:p>
          <w:p w14:paraId="365F90BE" w14:textId="0AB9992B" w:rsidR="002244E3" w:rsidRDefault="007D28DB" w:rsidP="00DB06FF">
            <w:r w:rsidRPr="00391E1A">
              <w:rPr>
                <w:rStyle w:val="None"/>
                <w:sz w:val="18"/>
                <w:szCs w:val="20"/>
              </w:rPr>
              <w:t xml:space="preserve">The responses are not clear, concise </w:t>
            </w:r>
            <w:r>
              <w:rPr>
                <w:rStyle w:val="None"/>
                <w:sz w:val="18"/>
                <w:szCs w:val="20"/>
              </w:rPr>
              <w:t>complete and courteous.</w:t>
            </w:r>
          </w:p>
        </w:tc>
      </w:tr>
      <w:tr w:rsidR="002244E3" w14:paraId="06214C0E" w14:textId="77777777" w:rsidTr="00DB06FF">
        <w:tc>
          <w:tcPr>
            <w:tcW w:w="1992" w:type="dxa"/>
            <w:tcBorders>
              <w:top w:val="single" w:sz="4" w:space="0" w:color="auto"/>
              <w:left w:val="single" w:sz="4" w:space="0" w:color="auto"/>
              <w:bottom w:val="single" w:sz="4" w:space="0" w:color="auto"/>
              <w:right w:val="single" w:sz="4" w:space="0" w:color="auto"/>
            </w:tcBorders>
            <w:hideMark/>
          </w:tcPr>
          <w:p w14:paraId="4813FCB6" w14:textId="77777777" w:rsidR="002244E3" w:rsidRDefault="002244E3" w:rsidP="00DB06FF">
            <w:pPr>
              <w:rPr>
                <w:b/>
                <w:bCs/>
              </w:rPr>
            </w:pPr>
            <w:bookmarkStart w:id="4" w:name="_Hlk60672073"/>
            <w:r>
              <w:rPr>
                <w:b/>
                <w:bCs/>
              </w:rPr>
              <w:t xml:space="preserve">Delivery </w:t>
            </w:r>
          </w:p>
          <w:p w14:paraId="41D29B3F" w14:textId="77777777" w:rsidR="002244E3" w:rsidRDefault="002244E3" w:rsidP="00DB06FF">
            <w:pPr>
              <w:rPr>
                <w:b/>
                <w:bCs/>
              </w:rPr>
            </w:pPr>
            <w:r>
              <w:rPr>
                <w:b/>
                <w:bCs/>
              </w:rPr>
              <w:t>Voice 20%</w:t>
            </w:r>
          </w:p>
        </w:tc>
        <w:tc>
          <w:tcPr>
            <w:tcW w:w="1992" w:type="dxa"/>
            <w:tcBorders>
              <w:top w:val="single" w:sz="4" w:space="0" w:color="auto"/>
              <w:left w:val="single" w:sz="4" w:space="0" w:color="auto"/>
              <w:bottom w:val="single" w:sz="4" w:space="0" w:color="auto"/>
              <w:right w:val="single" w:sz="4" w:space="0" w:color="auto"/>
            </w:tcBorders>
          </w:tcPr>
          <w:p w14:paraId="479AA484" w14:textId="77777777" w:rsidR="002244E3" w:rsidRDefault="002244E3" w:rsidP="00DB06FF"/>
          <w:p w14:paraId="12A6339F" w14:textId="77777777" w:rsidR="002244E3" w:rsidRDefault="002244E3" w:rsidP="00DB06FF">
            <w:pPr>
              <w:rPr>
                <w:rStyle w:val="None"/>
                <w:sz w:val="18"/>
              </w:rPr>
            </w:pPr>
            <w:r>
              <w:rPr>
                <w:rStyle w:val="None"/>
                <w:sz w:val="18"/>
              </w:rPr>
              <w:t xml:space="preserve">The speaker is always natural and fluent, and does not hesitate or use pauses, or fillers excessively. </w:t>
            </w:r>
          </w:p>
          <w:p w14:paraId="0D17222C" w14:textId="77777777" w:rsidR="002244E3" w:rsidRDefault="002244E3" w:rsidP="00DB06FF">
            <w:pPr>
              <w:rPr>
                <w:rStyle w:val="None"/>
                <w:sz w:val="18"/>
              </w:rPr>
            </w:pPr>
          </w:p>
          <w:p w14:paraId="4B86A96E" w14:textId="77777777" w:rsidR="002244E3" w:rsidRDefault="002244E3" w:rsidP="00DB06FF">
            <w:pPr>
              <w:rPr>
                <w:rStyle w:val="None"/>
                <w:sz w:val="18"/>
              </w:rPr>
            </w:pPr>
            <w:r>
              <w:rPr>
                <w:rStyle w:val="None"/>
                <w:sz w:val="18"/>
              </w:rPr>
              <w:t>The voice is varied and used to engage and sustain the audience’s interest throughout very effectively.</w:t>
            </w:r>
          </w:p>
          <w:p w14:paraId="081ECAB0" w14:textId="77777777" w:rsidR="002244E3" w:rsidRDefault="002244E3" w:rsidP="00DB06FF">
            <w:pPr>
              <w:rPr>
                <w:rStyle w:val="None"/>
                <w:sz w:val="18"/>
              </w:rPr>
            </w:pPr>
          </w:p>
          <w:p w14:paraId="205280BB" w14:textId="77777777" w:rsidR="002244E3" w:rsidRDefault="002244E3" w:rsidP="00DB06FF">
            <w:pPr>
              <w:rPr>
                <w:rStyle w:val="None"/>
                <w:sz w:val="18"/>
              </w:rPr>
            </w:pPr>
            <w:r>
              <w:rPr>
                <w:rStyle w:val="None"/>
                <w:sz w:val="18"/>
              </w:rPr>
              <w:t xml:space="preserve">The speaker pronounces and enunciates clearly all the time. </w:t>
            </w:r>
          </w:p>
          <w:p w14:paraId="182141A7" w14:textId="77777777" w:rsidR="002244E3" w:rsidRDefault="002244E3" w:rsidP="00DB06FF">
            <w:pPr>
              <w:rPr>
                <w:rStyle w:val="None"/>
                <w:sz w:val="18"/>
              </w:rPr>
            </w:pPr>
          </w:p>
          <w:p w14:paraId="4EE07497" w14:textId="77777777" w:rsidR="002244E3" w:rsidRDefault="002244E3" w:rsidP="00DB06FF">
            <w:pPr>
              <w:rPr>
                <w:rStyle w:val="None"/>
                <w:sz w:val="18"/>
              </w:rPr>
            </w:pPr>
            <w:r>
              <w:rPr>
                <w:rStyle w:val="None"/>
                <w:sz w:val="18"/>
              </w:rPr>
              <w:t>The speaker always uses language and style appropriate for the context, audience and purpose.</w:t>
            </w:r>
          </w:p>
          <w:p w14:paraId="13E5A54B" w14:textId="77777777" w:rsidR="002244E3" w:rsidRDefault="002244E3" w:rsidP="00DB06FF">
            <w:pPr>
              <w:rPr>
                <w:rStyle w:val="None"/>
                <w:sz w:val="18"/>
              </w:rPr>
            </w:pPr>
          </w:p>
          <w:p w14:paraId="6C02D8F4" w14:textId="77777777" w:rsidR="002244E3" w:rsidRDefault="002244E3" w:rsidP="00DB06FF"/>
        </w:tc>
        <w:tc>
          <w:tcPr>
            <w:tcW w:w="1992" w:type="dxa"/>
            <w:tcBorders>
              <w:top w:val="single" w:sz="4" w:space="0" w:color="auto"/>
              <w:left w:val="single" w:sz="4" w:space="0" w:color="auto"/>
              <w:bottom w:val="single" w:sz="4" w:space="0" w:color="auto"/>
              <w:right w:val="single" w:sz="4" w:space="0" w:color="auto"/>
            </w:tcBorders>
          </w:tcPr>
          <w:p w14:paraId="4449F703" w14:textId="77777777" w:rsidR="002244E3" w:rsidRDefault="002244E3" w:rsidP="00DB06FF"/>
          <w:p w14:paraId="6495F6FE" w14:textId="77777777" w:rsidR="002244E3" w:rsidRDefault="002244E3" w:rsidP="00DB06FF">
            <w:pPr>
              <w:rPr>
                <w:rStyle w:val="None"/>
                <w:sz w:val="18"/>
              </w:rPr>
            </w:pPr>
            <w:r>
              <w:rPr>
                <w:rStyle w:val="None"/>
                <w:sz w:val="18"/>
              </w:rPr>
              <w:t xml:space="preserve">The speaker is generally natural and fluent, and does not hesitate or use pauses, or fillers excessively. </w:t>
            </w:r>
          </w:p>
          <w:p w14:paraId="6831645C" w14:textId="77777777" w:rsidR="002244E3" w:rsidRDefault="002244E3" w:rsidP="00DB06FF">
            <w:pPr>
              <w:rPr>
                <w:rStyle w:val="None"/>
                <w:sz w:val="18"/>
              </w:rPr>
            </w:pPr>
          </w:p>
          <w:p w14:paraId="49E40173" w14:textId="77777777" w:rsidR="002244E3" w:rsidRDefault="002244E3" w:rsidP="00DB06FF">
            <w:pPr>
              <w:rPr>
                <w:rStyle w:val="None"/>
                <w:sz w:val="18"/>
              </w:rPr>
            </w:pPr>
            <w:r>
              <w:rPr>
                <w:rStyle w:val="None"/>
                <w:sz w:val="18"/>
              </w:rPr>
              <w:t>The voice is quite varied and used to engage and sustain the audience’s interest (e.g., stress, pauses).</w:t>
            </w:r>
          </w:p>
          <w:p w14:paraId="4B18856C" w14:textId="77777777" w:rsidR="002244E3" w:rsidRDefault="002244E3" w:rsidP="00DB06FF">
            <w:pPr>
              <w:rPr>
                <w:rStyle w:val="None"/>
                <w:sz w:val="18"/>
              </w:rPr>
            </w:pPr>
          </w:p>
          <w:p w14:paraId="06C3689D" w14:textId="77777777" w:rsidR="002244E3" w:rsidRDefault="002244E3" w:rsidP="00DB06FF">
            <w:pPr>
              <w:rPr>
                <w:rStyle w:val="None"/>
                <w:sz w:val="18"/>
              </w:rPr>
            </w:pPr>
            <w:r>
              <w:rPr>
                <w:rStyle w:val="None"/>
                <w:sz w:val="18"/>
              </w:rPr>
              <w:t>The speaker pronounces and enunciates clearly in most instances.</w:t>
            </w:r>
          </w:p>
          <w:p w14:paraId="1191037D" w14:textId="77777777" w:rsidR="002244E3" w:rsidRDefault="002244E3" w:rsidP="00DB06FF">
            <w:pPr>
              <w:rPr>
                <w:rStyle w:val="None"/>
                <w:sz w:val="18"/>
              </w:rPr>
            </w:pPr>
          </w:p>
          <w:p w14:paraId="033F8B96" w14:textId="77777777" w:rsidR="002244E3" w:rsidRDefault="002244E3" w:rsidP="00DB06FF">
            <w:pPr>
              <w:rPr>
                <w:rStyle w:val="None"/>
                <w:sz w:val="18"/>
              </w:rPr>
            </w:pPr>
            <w:r>
              <w:rPr>
                <w:rStyle w:val="None"/>
                <w:sz w:val="18"/>
              </w:rPr>
              <w:t>The speaker generally uses language and style appropriate for the context, audience and purpose.</w:t>
            </w:r>
          </w:p>
          <w:p w14:paraId="37DA9D4F" w14:textId="77777777" w:rsidR="002244E3" w:rsidRDefault="002244E3" w:rsidP="00DB06FF"/>
        </w:tc>
        <w:tc>
          <w:tcPr>
            <w:tcW w:w="1993" w:type="dxa"/>
            <w:tcBorders>
              <w:top w:val="single" w:sz="4" w:space="0" w:color="auto"/>
              <w:left w:val="single" w:sz="4" w:space="0" w:color="auto"/>
              <w:bottom w:val="single" w:sz="4" w:space="0" w:color="auto"/>
              <w:right w:val="single" w:sz="4" w:space="0" w:color="auto"/>
            </w:tcBorders>
          </w:tcPr>
          <w:p w14:paraId="58D1B2CC" w14:textId="77777777" w:rsidR="002244E3" w:rsidRDefault="002244E3" w:rsidP="00DB06FF">
            <w:pPr>
              <w:rPr>
                <w:rStyle w:val="None"/>
                <w:sz w:val="18"/>
              </w:rPr>
            </w:pPr>
          </w:p>
          <w:p w14:paraId="7FC51772" w14:textId="77777777" w:rsidR="002244E3" w:rsidRDefault="002244E3" w:rsidP="00DB06FF">
            <w:pPr>
              <w:rPr>
                <w:rStyle w:val="None"/>
                <w:sz w:val="18"/>
              </w:rPr>
            </w:pPr>
            <w:r>
              <w:rPr>
                <w:rStyle w:val="None"/>
                <w:sz w:val="18"/>
              </w:rPr>
              <w:t xml:space="preserve">The speaker is mostly natural and fluent, and does not hesitate or use pauses, or fillers excessively. </w:t>
            </w:r>
          </w:p>
          <w:p w14:paraId="47215A5D" w14:textId="77777777" w:rsidR="002244E3" w:rsidRDefault="002244E3" w:rsidP="00DB06FF">
            <w:pPr>
              <w:rPr>
                <w:rStyle w:val="None"/>
                <w:sz w:val="18"/>
              </w:rPr>
            </w:pPr>
          </w:p>
          <w:p w14:paraId="659475A1" w14:textId="77777777" w:rsidR="002244E3" w:rsidRDefault="002244E3" w:rsidP="00DB06FF">
            <w:pPr>
              <w:rPr>
                <w:rStyle w:val="None"/>
                <w:sz w:val="18"/>
              </w:rPr>
            </w:pPr>
            <w:r>
              <w:rPr>
                <w:rStyle w:val="None"/>
                <w:sz w:val="18"/>
              </w:rPr>
              <w:t>The voice is somewhat varied and used to engage and sustain the audience’s interest (e.g., stress, pauses).</w:t>
            </w:r>
          </w:p>
          <w:p w14:paraId="0B718525" w14:textId="77777777" w:rsidR="002244E3" w:rsidRDefault="002244E3" w:rsidP="00DB06FF">
            <w:pPr>
              <w:rPr>
                <w:rStyle w:val="None"/>
                <w:sz w:val="18"/>
              </w:rPr>
            </w:pPr>
          </w:p>
          <w:p w14:paraId="1D0DA640" w14:textId="77777777" w:rsidR="002244E3" w:rsidRDefault="002244E3" w:rsidP="00DB06FF">
            <w:pPr>
              <w:rPr>
                <w:rStyle w:val="None"/>
                <w:sz w:val="18"/>
              </w:rPr>
            </w:pPr>
            <w:r>
              <w:rPr>
                <w:rStyle w:val="None"/>
                <w:sz w:val="18"/>
              </w:rPr>
              <w:t>The speaker pronounces and enunciates clearly in some instances.</w:t>
            </w:r>
          </w:p>
          <w:p w14:paraId="2FAF9581" w14:textId="77777777" w:rsidR="002244E3" w:rsidRDefault="002244E3" w:rsidP="00DB06FF">
            <w:pPr>
              <w:rPr>
                <w:rStyle w:val="None"/>
                <w:sz w:val="18"/>
              </w:rPr>
            </w:pPr>
          </w:p>
          <w:p w14:paraId="7E074ECD" w14:textId="77777777" w:rsidR="002244E3" w:rsidRDefault="002244E3" w:rsidP="00DB06FF">
            <w:pPr>
              <w:rPr>
                <w:rStyle w:val="None"/>
                <w:sz w:val="18"/>
              </w:rPr>
            </w:pPr>
            <w:r>
              <w:rPr>
                <w:rStyle w:val="None"/>
                <w:sz w:val="18"/>
              </w:rPr>
              <w:t>The speaker mostly uses language and style appropriate for the context, audience and purpose.</w:t>
            </w:r>
          </w:p>
          <w:p w14:paraId="7966FF9C" w14:textId="77777777" w:rsidR="002244E3" w:rsidRDefault="002244E3" w:rsidP="00DB06FF"/>
        </w:tc>
        <w:tc>
          <w:tcPr>
            <w:tcW w:w="1993" w:type="dxa"/>
            <w:tcBorders>
              <w:top w:val="single" w:sz="4" w:space="0" w:color="auto"/>
              <w:left w:val="single" w:sz="4" w:space="0" w:color="auto"/>
              <w:bottom w:val="single" w:sz="4" w:space="0" w:color="auto"/>
              <w:right w:val="single" w:sz="4" w:space="0" w:color="auto"/>
            </w:tcBorders>
          </w:tcPr>
          <w:p w14:paraId="7F690EA9" w14:textId="77777777" w:rsidR="002244E3" w:rsidRDefault="002244E3" w:rsidP="00DB06FF">
            <w:pPr>
              <w:rPr>
                <w:rStyle w:val="None"/>
                <w:sz w:val="18"/>
              </w:rPr>
            </w:pPr>
          </w:p>
          <w:p w14:paraId="7C64677F" w14:textId="77777777" w:rsidR="002244E3" w:rsidRDefault="002244E3" w:rsidP="00DB06FF">
            <w:pPr>
              <w:rPr>
                <w:rStyle w:val="None"/>
                <w:sz w:val="18"/>
              </w:rPr>
            </w:pPr>
            <w:r>
              <w:rPr>
                <w:rStyle w:val="None"/>
                <w:sz w:val="18"/>
              </w:rPr>
              <w:t>The speaker is sometimes natural and fluent but may hesitate or use pauses, or fillers.</w:t>
            </w:r>
          </w:p>
          <w:p w14:paraId="32E367F3" w14:textId="77777777" w:rsidR="002244E3" w:rsidRDefault="002244E3" w:rsidP="00DB06FF">
            <w:pPr>
              <w:rPr>
                <w:rStyle w:val="None"/>
                <w:sz w:val="18"/>
              </w:rPr>
            </w:pPr>
          </w:p>
          <w:p w14:paraId="5917B602" w14:textId="77777777" w:rsidR="002244E3" w:rsidRDefault="002244E3" w:rsidP="00DB06FF">
            <w:pPr>
              <w:rPr>
                <w:rStyle w:val="None"/>
                <w:sz w:val="18"/>
              </w:rPr>
            </w:pPr>
            <w:r>
              <w:rPr>
                <w:rStyle w:val="None"/>
                <w:sz w:val="18"/>
              </w:rPr>
              <w:t>The voice is not often varied and does not always engage and sustain the audience’s interest (e.g., stress, pauses).</w:t>
            </w:r>
          </w:p>
          <w:p w14:paraId="7DAE57AB" w14:textId="77777777" w:rsidR="002244E3" w:rsidRDefault="002244E3" w:rsidP="00DB06FF">
            <w:pPr>
              <w:rPr>
                <w:rStyle w:val="None"/>
                <w:sz w:val="18"/>
              </w:rPr>
            </w:pPr>
          </w:p>
          <w:p w14:paraId="24663F5F" w14:textId="77777777" w:rsidR="002244E3" w:rsidRDefault="002244E3" w:rsidP="00DB06FF">
            <w:pPr>
              <w:rPr>
                <w:rStyle w:val="None"/>
                <w:sz w:val="18"/>
              </w:rPr>
            </w:pPr>
            <w:r>
              <w:rPr>
                <w:rStyle w:val="None"/>
                <w:sz w:val="18"/>
              </w:rPr>
              <w:t xml:space="preserve">The speaker may have some pronunciation or enunciation issues. </w:t>
            </w:r>
          </w:p>
          <w:p w14:paraId="0199E9EB" w14:textId="77777777" w:rsidR="002244E3" w:rsidRDefault="002244E3" w:rsidP="00DB06FF">
            <w:pPr>
              <w:rPr>
                <w:rStyle w:val="None"/>
                <w:sz w:val="18"/>
              </w:rPr>
            </w:pPr>
          </w:p>
          <w:p w14:paraId="08AF9E03" w14:textId="77777777" w:rsidR="002244E3" w:rsidRDefault="002244E3" w:rsidP="00DB06FF">
            <w:pPr>
              <w:rPr>
                <w:rStyle w:val="None"/>
                <w:sz w:val="18"/>
              </w:rPr>
            </w:pPr>
            <w:r>
              <w:rPr>
                <w:rStyle w:val="None"/>
                <w:sz w:val="18"/>
              </w:rPr>
              <w:t>The speaker does not use language and style appropriate for the context, audience and purpose.</w:t>
            </w:r>
          </w:p>
          <w:p w14:paraId="544D9110" w14:textId="77777777" w:rsidR="002244E3" w:rsidRDefault="002244E3" w:rsidP="00DB06FF"/>
        </w:tc>
        <w:tc>
          <w:tcPr>
            <w:tcW w:w="1993" w:type="dxa"/>
            <w:tcBorders>
              <w:top w:val="single" w:sz="4" w:space="0" w:color="auto"/>
              <w:left w:val="single" w:sz="4" w:space="0" w:color="auto"/>
              <w:bottom w:val="single" w:sz="4" w:space="0" w:color="auto"/>
              <w:right w:val="single" w:sz="4" w:space="0" w:color="auto"/>
            </w:tcBorders>
          </w:tcPr>
          <w:p w14:paraId="3EC2EC17" w14:textId="77777777" w:rsidR="002244E3" w:rsidRDefault="002244E3" w:rsidP="00DB06FF">
            <w:pPr>
              <w:rPr>
                <w:rStyle w:val="None"/>
                <w:sz w:val="18"/>
              </w:rPr>
            </w:pPr>
          </w:p>
          <w:p w14:paraId="56E80545" w14:textId="77777777" w:rsidR="002244E3" w:rsidRDefault="002244E3" w:rsidP="00DB06FF">
            <w:pPr>
              <w:rPr>
                <w:rStyle w:val="None"/>
                <w:sz w:val="18"/>
              </w:rPr>
            </w:pPr>
            <w:r>
              <w:rPr>
                <w:rStyle w:val="None"/>
                <w:sz w:val="18"/>
              </w:rPr>
              <w:t>The speaker is not natural or fluent, and may hesitate or use pauses, or fillers.</w:t>
            </w:r>
          </w:p>
          <w:p w14:paraId="1E1F1CE2" w14:textId="77777777" w:rsidR="002244E3" w:rsidRDefault="002244E3" w:rsidP="00DB06FF">
            <w:pPr>
              <w:rPr>
                <w:rStyle w:val="None"/>
                <w:sz w:val="18"/>
              </w:rPr>
            </w:pPr>
          </w:p>
          <w:p w14:paraId="2AA3C466" w14:textId="77777777" w:rsidR="002244E3" w:rsidRDefault="002244E3" w:rsidP="00DB06FF">
            <w:pPr>
              <w:rPr>
                <w:rStyle w:val="None"/>
                <w:sz w:val="18"/>
              </w:rPr>
            </w:pPr>
            <w:r>
              <w:rPr>
                <w:rStyle w:val="None"/>
                <w:sz w:val="18"/>
              </w:rPr>
              <w:t>The voice is not varied and does not engage and sustain the audience’s interest (e.g., stress, pauses).</w:t>
            </w:r>
          </w:p>
          <w:p w14:paraId="67B23CAB" w14:textId="77777777" w:rsidR="002244E3" w:rsidRDefault="002244E3" w:rsidP="00DB06FF">
            <w:pPr>
              <w:rPr>
                <w:rStyle w:val="None"/>
                <w:sz w:val="18"/>
              </w:rPr>
            </w:pPr>
          </w:p>
          <w:p w14:paraId="3BCE4E21" w14:textId="77777777" w:rsidR="002244E3" w:rsidRDefault="002244E3" w:rsidP="00DB06FF">
            <w:pPr>
              <w:rPr>
                <w:rStyle w:val="None"/>
                <w:sz w:val="18"/>
              </w:rPr>
            </w:pPr>
            <w:r>
              <w:rPr>
                <w:rStyle w:val="None"/>
                <w:sz w:val="18"/>
              </w:rPr>
              <w:t xml:space="preserve">The speaker has some pronunciation or enunciation issues. </w:t>
            </w:r>
          </w:p>
          <w:p w14:paraId="749811F1" w14:textId="77777777" w:rsidR="002244E3" w:rsidRDefault="002244E3" w:rsidP="00DB06FF">
            <w:pPr>
              <w:rPr>
                <w:rStyle w:val="None"/>
                <w:sz w:val="18"/>
              </w:rPr>
            </w:pPr>
          </w:p>
          <w:p w14:paraId="08F52F1C" w14:textId="77777777" w:rsidR="002244E3" w:rsidRDefault="002244E3" w:rsidP="00DB06FF">
            <w:pPr>
              <w:rPr>
                <w:rStyle w:val="None"/>
                <w:sz w:val="18"/>
              </w:rPr>
            </w:pPr>
            <w:r>
              <w:rPr>
                <w:rStyle w:val="None"/>
                <w:sz w:val="18"/>
              </w:rPr>
              <w:t>The speaker does not use language and style appropriate for the context, audience and purpose.</w:t>
            </w:r>
          </w:p>
          <w:p w14:paraId="4848C803" w14:textId="77777777" w:rsidR="002244E3" w:rsidRDefault="002244E3" w:rsidP="00DB06FF"/>
          <w:p w14:paraId="1E7E9019" w14:textId="77777777" w:rsidR="00EF2529" w:rsidRDefault="00EF2529" w:rsidP="00DB06FF"/>
          <w:p w14:paraId="368DCD64" w14:textId="77777777" w:rsidR="00EF2529" w:rsidRDefault="00EF2529" w:rsidP="00DB06FF"/>
          <w:p w14:paraId="1012E5BE" w14:textId="77777777" w:rsidR="00EF2529" w:rsidRDefault="00EF2529" w:rsidP="00DB06FF"/>
          <w:p w14:paraId="03E83924" w14:textId="77777777" w:rsidR="00EF2529" w:rsidRDefault="00EF2529" w:rsidP="00DB06FF"/>
          <w:p w14:paraId="28C5E83F" w14:textId="77777777" w:rsidR="00EF2529" w:rsidRDefault="00EF2529" w:rsidP="00DB06FF"/>
          <w:p w14:paraId="7498ECE7" w14:textId="77777777" w:rsidR="00EF2529" w:rsidRDefault="00EF2529" w:rsidP="00DB06FF"/>
          <w:p w14:paraId="0EBE1B73" w14:textId="77777777" w:rsidR="00EF2529" w:rsidRDefault="00EF2529" w:rsidP="00DB06FF"/>
          <w:p w14:paraId="79017104" w14:textId="77777777" w:rsidR="00EF2529" w:rsidRDefault="00EF2529" w:rsidP="00DB06FF"/>
          <w:p w14:paraId="522811B6" w14:textId="77777777" w:rsidR="00EF2529" w:rsidRDefault="00EF2529" w:rsidP="00DB06FF"/>
          <w:p w14:paraId="323046E0" w14:textId="77777777" w:rsidR="00EF2529" w:rsidRDefault="00EF2529" w:rsidP="00DB06FF"/>
          <w:p w14:paraId="2357D0F1" w14:textId="77777777" w:rsidR="00EF2529" w:rsidRDefault="00EF2529" w:rsidP="00DB06FF"/>
          <w:p w14:paraId="411CEFA8" w14:textId="011BD21A" w:rsidR="00EF2529" w:rsidRDefault="00EF2529" w:rsidP="00DB06FF">
            <w:bookmarkStart w:id="5" w:name="_GoBack"/>
            <w:bookmarkEnd w:id="5"/>
          </w:p>
        </w:tc>
        <w:tc>
          <w:tcPr>
            <w:tcW w:w="1993" w:type="dxa"/>
            <w:tcBorders>
              <w:top w:val="single" w:sz="4" w:space="0" w:color="auto"/>
              <w:left w:val="single" w:sz="4" w:space="0" w:color="auto"/>
              <w:bottom w:val="single" w:sz="4" w:space="0" w:color="auto"/>
              <w:right w:val="single" w:sz="4" w:space="0" w:color="auto"/>
            </w:tcBorders>
          </w:tcPr>
          <w:p w14:paraId="0E22D980" w14:textId="77777777" w:rsidR="002244E3" w:rsidRDefault="002244E3" w:rsidP="00DB06FF">
            <w:pPr>
              <w:rPr>
                <w:rStyle w:val="None"/>
                <w:sz w:val="18"/>
              </w:rPr>
            </w:pPr>
            <w:r>
              <w:rPr>
                <w:rStyle w:val="None"/>
                <w:sz w:val="18"/>
              </w:rPr>
              <w:lastRenderedPageBreak/>
              <w:t>The speaker is not natural and fluent, and hesitates or use pauses, or fillers.</w:t>
            </w:r>
          </w:p>
          <w:p w14:paraId="69FEB254" w14:textId="77777777" w:rsidR="002244E3" w:rsidRDefault="002244E3" w:rsidP="00DB06FF">
            <w:pPr>
              <w:rPr>
                <w:rStyle w:val="None"/>
                <w:sz w:val="18"/>
              </w:rPr>
            </w:pPr>
          </w:p>
          <w:p w14:paraId="6B0C2E82" w14:textId="77777777" w:rsidR="002244E3" w:rsidRDefault="002244E3" w:rsidP="00DB06FF">
            <w:pPr>
              <w:rPr>
                <w:rStyle w:val="None"/>
                <w:sz w:val="18"/>
              </w:rPr>
            </w:pPr>
            <w:r>
              <w:rPr>
                <w:rStyle w:val="None"/>
                <w:sz w:val="18"/>
              </w:rPr>
              <w:t>The voice is not varied and does not engage and sustain the audience’s interest (e.g., stress, pauses).</w:t>
            </w:r>
          </w:p>
          <w:p w14:paraId="4D6123F1" w14:textId="77777777" w:rsidR="002244E3" w:rsidRDefault="002244E3" w:rsidP="00DB06FF">
            <w:pPr>
              <w:rPr>
                <w:rStyle w:val="None"/>
                <w:sz w:val="18"/>
              </w:rPr>
            </w:pPr>
          </w:p>
          <w:p w14:paraId="22ACB1FD" w14:textId="77777777" w:rsidR="002244E3" w:rsidRDefault="002244E3" w:rsidP="00DB06FF">
            <w:pPr>
              <w:rPr>
                <w:rStyle w:val="None"/>
                <w:sz w:val="18"/>
              </w:rPr>
            </w:pPr>
            <w:r>
              <w:rPr>
                <w:rStyle w:val="None"/>
                <w:sz w:val="18"/>
              </w:rPr>
              <w:t xml:space="preserve">The speaker has some pronunciation or enunciation issues. </w:t>
            </w:r>
          </w:p>
          <w:p w14:paraId="5634FDCB" w14:textId="77777777" w:rsidR="002244E3" w:rsidRDefault="002244E3" w:rsidP="00DB06FF">
            <w:pPr>
              <w:rPr>
                <w:rStyle w:val="None"/>
                <w:sz w:val="18"/>
              </w:rPr>
            </w:pPr>
          </w:p>
          <w:p w14:paraId="49F92824" w14:textId="77777777" w:rsidR="002244E3" w:rsidRDefault="002244E3" w:rsidP="00DB06FF">
            <w:pPr>
              <w:rPr>
                <w:rStyle w:val="None"/>
                <w:sz w:val="18"/>
              </w:rPr>
            </w:pPr>
            <w:r>
              <w:rPr>
                <w:rStyle w:val="None"/>
                <w:sz w:val="18"/>
              </w:rPr>
              <w:t>The speaker does not use language and style appropriate for the context, audience and purpose.</w:t>
            </w:r>
          </w:p>
          <w:p w14:paraId="7685CD48" w14:textId="77777777" w:rsidR="002244E3" w:rsidRDefault="002244E3" w:rsidP="00DB06FF"/>
        </w:tc>
        <w:bookmarkEnd w:id="4"/>
      </w:tr>
      <w:tr w:rsidR="002244E3" w14:paraId="058E5F69" w14:textId="77777777" w:rsidTr="00DB06FF">
        <w:tc>
          <w:tcPr>
            <w:tcW w:w="1992" w:type="dxa"/>
            <w:tcBorders>
              <w:top w:val="single" w:sz="4" w:space="0" w:color="auto"/>
              <w:left w:val="single" w:sz="4" w:space="0" w:color="auto"/>
              <w:bottom w:val="single" w:sz="4" w:space="0" w:color="auto"/>
              <w:right w:val="single" w:sz="4" w:space="0" w:color="auto"/>
            </w:tcBorders>
            <w:hideMark/>
          </w:tcPr>
          <w:p w14:paraId="466F632B" w14:textId="77777777" w:rsidR="002244E3" w:rsidRDefault="002244E3" w:rsidP="00DB06FF">
            <w:pPr>
              <w:rPr>
                <w:b/>
                <w:bCs/>
              </w:rPr>
            </w:pPr>
            <w:r>
              <w:rPr>
                <w:b/>
                <w:bCs/>
              </w:rPr>
              <w:t xml:space="preserve">Delivery </w:t>
            </w:r>
          </w:p>
          <w:p w14:paraId="3A3C374C" w14:textId="77777777" w:rsidR="002244E3" w:rsidRDefault="002244E3" w:rsidP="00DB06FF">
            <w:pPr>
              <w:rPr>
                <w:b/>
                <w:bCs/>
              </w:rPr>
            </w:pPr>
            <w:r>
              <w:rPr>
                <w:b/>
                <w:bCs/>
              </w:rPr>
              <w:t>Non-verbal communication 10%</w:t>
            </w:r>
          </w:p>
        </w:tc>
        <w:tc>
          <w:tcPr>
            <w:tcW w:w="1992" w:type="dxa"/>
            <w:tcBorders>
              <w:top w:val="single" w:sz="4" w:space="0" w:color="auto"/>
              <w:left w:val="single" w:sz="4" w:space="0" w:color="auto"/>
              <w:bottom w:val="single" w:sz="4" w:space="0" w:color="auto"/>
              <w:right w:val="single" w:sz="4" w:space="0" w:color="auto"/>
            </w:tcBorders>
          </w:tcPr>
          <w:p w14:paraId="33222DCF" w14:textId="77777777" w:rsidR="002244E3" w:rsidRDefault="002244E3" w:rsidP="00DB06FF">
            <w:pPr>
              <w:rPr>
                <w:sz w:val="18"/>
                <w:szCs w:val="18"/>
              </w:rPr>
            </w:pPr>
            <w:r>
              <w:rPr>
                <w:sz w:val="18"/>
                <w:szCs w:val="18"/>
              </w:rPr>
              <w:t xml:space="preserve">Non-verbal cues always complement and enhance the presentation very effectively. </w:t>
            </w:r>
          </w:p>
          <w:p w14:paraId="414437D0" w14:textId="77777777" w:rsidR="002244E3" w:rsidRDefault="002244E3" w:rsidP="00DB06FF">
            <w:pPr>
              <w:rPr>
                <w:sz w:val="18"/>
                <w:szCs w:val="18"/>
              </w:rPr>
            </w:pPr>
          </w:p>
          <w:p w14:paraId="711E09B1" w14:textId="77777777" w:rsidR="002244E3" w:rsidRDefault="002244E3" w:rsidP="00DB06FF">
            <w:pPr>
              <w:rPr>
                <w:sz w:val="18"/>
                <w:szCs w:val="18"/>
              </w:rPr>
            </w:pPr>
            <w:r>
              <w:rPr>
                <w:sz w:val="18"/>
                <w:szCs w:val="18"/>
              </w:rPr>
              <w:t xml:space="preserve">They are natural and used meaningfully to persuade and engage the audience throughout the presentation (e.g. facial expressions, eye contact, posture, gestures). </w:t>
            </w:r>
          </w:p>
          <w:p w14:paraId="2866B10E" w14:textId="77777777" w:rsidR="002244E3" w:rsidRDefault="002244E3" w:rsidP="00DB06FF">
            <w:pPr>
              <w:rPr>
                <w:sz w:val="18"/>
                <w:szCs w:val="18"/>
              </w:rPr>
            </w:pPr>
          </w:p>
          <w:p w14:paraId="06A33357" w14:textId="77777777" w:rsidR="002244E3" w:rsidRDefault="002244E3" w:rsidP="00DB06FF">
            <w:pPr>
              <w:rPr>
                <w:sz w:val="18"/>
                <w:szCs w:val="18"/>
              </w:rPr>
            </w:pPr>
            <w:r>
              <w:rPr>
                <w:sz w:val="18"/>
                <w:szCs w:val="18"/>
              </w:rPr>
              <w:t xml:space="preserve">The speaker is dressed appropriately. </w:t>
            </w:r>
          </w:p>
          <w:p w14:paraId="3DF54E7F" w14:textId="77777777" w:rsidR="002244E3" w:rsidRDefault="002244E3" w:rsidP="00DB06FF"/>
        </w:tc>
        <w:tc>
          <w:tcPr>
            <w:tcW w:w="1992" w:type="dxa"/>
            <w:tcBorders>
              <w:top w:val="single" w:sz="4" w:space="0" w:color="auto"/>
              <w:left w:val="single" w:sz="4" w:space="0" w:color="auto"/>
              <w:bottom w:val="single" w:sz="4" w:space="0" w:color="auto"/>
              <w:right w:val="single" w:sz="4" w:space="0" w:color="auto"/>
            </w:tcBorders>
          </w:tcPr>
          <w:p w14:paraId="06D13954" w14:textId="77777777" w:rsidR="002244E3" w:rsidRDefault="002244E3" w:rsidP="00DB06FF">
            <w:pPr>
              <w:rPr>
                <w:sz w:val="18"/>
                <w:szCs w:val="18"/>
              </w:rPr>
            </w:pPr>
            <w:r>
              <w:rPr>
                <w:sz w:val="18"/>
                <w:szCs w:val="18"/>
              </w:rPr>
              <w:t xml:space="preserve">Non-verbal cues generally complement and enhance the presentation well. </w:t>
            </w:r>
          </w:p>
          <w:p w14:paraId="2391012B" w14:textId="77777777" w:rsidR="002244E3" w:rsidRDefault="002244E3" w:rsidP="00DB06FF">
            <w:pPr>
              <w:rPr>
                <w:sz w:val="18"/>
                <w:szCs w:val="18"/>
              </w:rPr>
            </w:pPr>
          </w:p>
          <w:p w14:paraId="0CE68433" w14:textId="77777777" w:rsidR="002244E3" w:rsidRDefault="002244E3" w:rsidP="00DB06FF">
            <w:pPr>
              <w:rPr>
                <w:sz w:val="18"/>
                <w:szCs w:val="18"/>
              </w:rPr>
            </w:pPr>
            <w:r>
              <w:rPr>
                <w:sz w:val="18"/>
                <w:szCs w:val="18"/>
              </w:rPr>
              <w:t>They are natural and used meaningfully to persuade and engage the audience for most parts of the presentation (e.g. facial expressions, eye contact, posture, gestures)</w:t>
            </w:r>
          </w:p>
          <w:p w14:paraId="026A4723" w14:textId="77777777" w:rsidR="002244E3" w:rsidRDefault="002244E3" w:rsidP="00DB06FF">
            <w:pPr>
              <w:rPr>
                <w:sz w:val="18"/>
                <w:szCs w:val="18"/>
              </w:rPr>
            </w:pPr>
          </w:p>
          <w:p w14:paraId="4237BC71" w14:textId="77777777" w:rsidR="002244E3" w:rsidRDefault="002244E3" w:rsidP="00DB06FF">
            <w:pPr>
              <w:rPr>
                <w:sz w:val="18"/>
                <w:szCs w:val="18"/>
              </w:rPr>
            </w:pPr>
            <w:r>
              <w:rPr>
                <w:sz w:val="18"/>
                <w:szCs w:val="18"/>
              </w:rPr>
              <w:t xml:space="preserve">The speaker is dressed appropriately. </w:t>
            </w:r>
          </w:p>
          <w:p w14:paraId="6F4513C4" w14:textId="77777777" w:rsidR="002244E3" w:rsidRDefault="002244E3" w:rsidP="00DB06FF"/>
        </w:tc>
        <w:tc>
          <w:tcPr>
            <w:tcW w:w="1993" w:type="dxa"/>
            <w:tcBorders>
              <w:top w:val="single" w:sz="4" w:space="0" w:color="auto"/>
              <w:left w:val="single" w:sz="4" w:space="0" w:color="auto"/>
              <w:bottom w:val="single" w:sz="4" w:space="0" w:color="auto"/>
              <w:right w:val="single" w:sz="4" w:space="0" w:color="auto"/>
            </w:tcBorders>
          </w:tcPr>
          <w:p w14:paraId="48143971" w14:textId="77777777" w:rsidR="002244E3" w:rsidRDefault="002244E3" w:rsidP="00DB06FF">
            <w:pPr>
              <w:rPr>
                <w:sz w:val="18"/>
                <w:szCs w:val="18"/>
              </w:rPr>
            </w:pPr>
            <w:r>
              <w:rPr>
                <w:sz w:val="18"/>
                <w:szCs w:val="18"/>
              </w:rPr>
              <w:t>Non-verbal cues mostly complement the presentation but may not enhance it.</w:t>
            </w:r>
          </w:p>
          <w:p w14:paraId="4AEC8BFA" w14:textId="77777777" w:rsidR="002244E3" w:rsidRDefault="002244E3" w:rsidP="00DB06FF">
            <w:pPr>
              <w:rPr>
                <w:sz w:val="18"/>
                <w:szCs w:val="18"/>
              </w:rPr>
            </w:pPr>
          </w:p>
          <w:p w14:paraId="6FC2CD2F" w14:textId="77777777" w:rsidR="002244E3" w:rsidRDefault="002244E3" w:rsidP="00DB06FF">
            <w:pPr>
              <w:rPr>
                <w:sz w:val="18"/>
                <w:szCs w:val="18"/>
              </w:rPr>
            </w:pPr>
            <w:r>
              <w:rPr>
                <w:sz w:val="18"/>
                <w:szCs w:val="18"/>
              </w:rPr>
              <w:t xml:space="preserve">They are somewhat natural but may not aid in engaging or persuading the audience (e.g. facial expressions, eye contact, posture, gestures). </w:t>
            </w:r>
          </w:p>
          <w:p w14:paraId="1F467C56" w14:textId="77777777" w:rsidR="002244E3" w:rsidRDefault="002244E3" w:rsidP="00DB06FF">
            <w:pPr>
              <w:rPr>
                <w:sz w:val="18"/>
                <w:szCs w:val="18"/>
              </w:rPr>
            </w:pPr>
          </w:p>
          <w:p w14:paraId="6E1CB73F" w14:textId="77777777" w:rsidR="002244E3" w:rsidRDefault="002244E3" w:rsidP="00DB06FF">
            <w:pPr>
              <w:rPr>
                <w:sz w:val="18"/>
                <w:szCs w:val="18"/>
              </w:rPr>
            </w:pPr>
            <w:r>
              <w:rPr>
                <w:sz w:val="18"/>
                <w:szCs w:val="18"/>
              </w:rPr>
              <w:t xml:space="preserve">The speaker is dressed appropriately. </w:t>
            </w:r>
          </w:p>
          <w:p w14:paraId="5EAEDB14" w14:textId="77777777" w:rsidR="002244E3" w:rsidRDefault="002244E3" w:rsidP="00DB06FF"/>
        </w:tc>
        <w:tc>
          <w:tcPr>
            <w:tcW w:w="1993" w:type="dxa"/>
            <w:tcBorders>
              <w:top w:val="single" w:sz="4" w:space="0" w:color="auto"/>
              <w:left w:val="single" w:sz="4" w:space="0" w:color="auto"/>
              <w:bottom w:val="single" w:sz="4" w:space="0" w:color="auto"/>
              <w:right w:val="single" w:sz="4" w:space="0" w:color="auto"/>
            </w:tcBorders>
          </w:tcPr>
          <w:p w14:paraId="75177D62" w14:textId="77777777" w:rsidR="002244E3" w:rsidRDefault="002244E3" w:rsidP="00DB06FF">
            <w:pPr>
              <w:rPr>
                <w:sz w:val="18"/>
                <w:szCs w:val="18"/>
              </w:rPr>
            </w:pPr>
            <w:r>
              <w:rPr>
                <w:sz w:val="18"/>
                <w:szCs w:val="18"/>
              </w:rPr>
              <w:t xml:space="preserve">Non-verbal cues complement parts of the presentation but does not enhance it. </w:t>
            </w:r>
          </w:p>
          <w:p w14:paraId="213200C1" w14:textId="77777777" w:rsidR="002244E3" w:rsidRDefault="002244E3" w:rsidP="00DB06FF">
            <w:pPr>
              <w:rPr>
                <w:sz w:val="18"/>
                <w:szCs w:val="18"/>
              </w:rPr>
            </w:pPr>
          </w:p>
          <w:p w14:paraId="1653B22D" w14:textId="77777777" w:rsidR="002244E3" w:rsidRDefault="002244E3" w:rsidP="00DB06FF">
            <w:pPr>
              <w:rPr>
                <w:sz w:val="18"/>
                <w:szCs w:val="18"/>
              </w:rPr>
            </w:pPr>
            <w:r>
              <w:rPr>
                <w:sz w:val="18"/>
                <w:szCs w:val="18"/>
              </w:rPr>
              <w:t>There are some unnatural cues (e.g. facial expressions, eye contact, posture, gestures)</w:t>
            </w:r>
          </w:p>
          <w:p w14:paraId="23E71575" w14:textId="77777777" w:rsidR="002244E3" w:rsidRDefault="002244E3" w:rsidP="00DB06FF">
            <w:pPr>
              <w:rPr>
                <w:sz w:val="18"/>
                <w:szCs w:val="18"/>
              </w:rPr>
            </w:pPr>
          </w:p>
          <w:p w14:paraId="732EEA50" w14:textId="77777777" w:rsidR="002244E3" w:rsidRDefault="002244E3" w:rsidP="00DB06FF">
            <w:pPr>
              <w:rPr>
                <w:sz w:val="18"/>
                <w:szCs w:val="18"/>
              </w:rPr>
            </w:pPr>
            <w:r>
              <w:rPr>
                <w:sz w:val="18"/>
                <w:szCs w:val="18"/>
              </w:rPr>
              <w:t>The speaker is dressed appropriately.</w:t>
            </w:r>
          </w:p>
          <w:p w14:paraId="69E003D5" w14:textId="77777777" w:rsidR="002244E3" w:rsidRDefault="002244E3" w:rsidP="00DB06FF"/>
          <w:p w14:paraId="51FFFD7C" w14:textId="77777777" w:rsidR="002244E3" w:rsidRDefault="002244E3" w:rsidP="00DB06FF"/>
        </w:tc>
        <w:tc>
          <w:tcPr>
            <w:tcW w:w="1993" w:type="dxa"/>
            <w:tcBorders>
              <w:top w:val="single" w:sz="4" w:space="0" w:color="auto"/>
              <w:left w:val="single" w:sz="4" w:space="0" w:color="auto"/>
              <w:bottom w:val="single" w:sz="4" w:space="0" w:color="auto"/>
              <w:right w:val="single" w:sz="4" w:space="0" w:color="auto"/>
            </w:tcBorders>
          </w:tcPr>
          <w:p w14:paraId="64AC6898" w14:textId="77777777" w:rsidR="002244E3" w:rsidRDefault="002244E3" w:rsidP="00DB06FF">
            <w:pPr>
              <w:rPr>
                <w:sz w:val="18"/>
                <w:szCs w:val="18"/>
              </w:rPr>
            </w:pPr>
            <w:r>
              <w:rPr>
                <w:sz w:val="18"/>
                <w:szCs w:val="18"/>
              </w:rPr>
              <w:t xml:space="preserve">Non-verbal cues do not complement the presentation. </w:t>
            </w:r>
          </w:p>
          <w:p w14:paraId="4535744C" w14:textId="77777777" w:rsidR="002244E3" w:rsidRDefault="002244E3" w:rsidP="00DB06FF">
            <w:pPr>
              <w:rPr>
                <w:sz w:val="18"/>
                <w:szCs w:val="18"/>
              </w:rPr>
            </w:pPr>
          </w:p>
          <w:p w14:paraId="2EBB62B9" w14:textId="77777777" w:rsidR="002244E3" w:rsidRDefault="002244E3" w:rsidP="00DB06FF">
            <w:pPr>
              <w:rPr>
                <w:sz w:val="18"/>
                <w:szCs w:val="18"/>
              </w:rPr>
            </w:pPr>
            <w:r>
              <w:rPr>
                <w:sz w:val="18"/>
                <w:szCs w:val="18"/>
              </w:rPr>
              <w:t>They are mostly unnatural but there is little attempt to engage the audience during the presentation (e.g. facial expressions, eye contact, posture, gestures)</w:t>
            </w:r>
          </w:p>
          <w:p w14:paraId="65C72840" w14:textId="77777777" w:rsidR="002244E3" w:rsidRDefault="002244E3" w:rsidP="00DB06FF">
            <w:pPr>
              <w:rPr>
                <w:sz w:val="18"/>
                <w:szCs w:val="18"/>
              </w:rPr>
            </w:pPr>
          </w:p>
          <w:p w14:paraId="245FFF4F" w14:textId="77777777" w:rsidR="002244E3" w:rsidRDefault="002244E3" w:rsidP="00DB06FF">
            <w:pPr>
              <w:rPr>
                <w:sz w:val="18"/>
                <w:szCs w:val="18"/>
              </w:rPr>
            </w:pPr>
            <w:r>
              <w:rPr>
                <w:sz w:val="18"/>
                <w:szCs w:val="18"/>
              </w:rPr>
              <w:t>The speaker is not dressed appropriately.</w:t>
            </w:r>
          </w:p>
          <w:p w14:paraId="11D24E4C" w14:textId="77777777" w:rsidR="002244E3" w:rsidRDefault="002244E3" w:rsidP="00DB06FF"/>
        </w:tc>
        <w:tc>
          <w:tcPr>
            <w:tcW w:w="1993" w:type="dxa"/>
            <w:tcBorders>
              <w:top w:val="single" w:sz="4" w:space="0" w:color="auto"/>
              <w:left w:val="single" w:sz="4" w:space="0" w:color="auto"/>
              <w:bottom w:val="single" w:sz="4" w:space="0" w:color="auto"/>
              <w:right w:val="single" w:sz="4" w:space="0" w:color="auto"/>
            </w:tcBorders>
          </w:tcPr>
          <w:p w14:paraId="4C126FDB" w14:textId="77777777" w:rsidR="002244E3" w:rsidRDefault="002244E3" w:rsidP="00DB06FF">
            <w:pPr>
              <w:rPr>
                <w:sz w:val="18"/>
                <w:szCs w:val="18"/>
              </w:rPr>
            </w:pPr>
            <w:r>
              <w:rPr>
                <w:sz w:val="18"/>
                <w:szCs w:val="18"/>
              </w:rPr>
              <w:t xml:space="preserve">Non-verbal cues do not complement the presentation. </w:t>
            </w:r>
          </w:p>
          <w:p w14:paraId="7A5A11E0" w14:textId="77777777" w:rsidR="002244E3" w:rsidRDefault="002244E3" w:rsidP="00DB06FF">
            <w:pPr>
              <w:rPr>
                <w:sz w:val="18"/>
                <w:szCs w:val="18"/>
              </w:rPr>
            </w:pPr>
          </w:p>
          <w:p w14:paraId="6C6CBF19" w14:textId="77777777" w:rsidR="002244E3" w:rsidRDefault="002244E3" w:rsidP="00DB06FF">
            <w:pPr>
              <w:rPr>
                <w:sz w:val="18"/>
                <w:szCs w:val="18"/>
              </w:rPr>
            </w:pPr>
            <w:r>
              <w:rPr>
                <w:sz w:val="18"/>
                <w:szCs w:val="18"/>
              </w:rPr>
              <w:t>They are unnatural and there is no attempt to engage the audience during the presentation (e.g. facial expressions, eye contact, posture, gestures)</w:t>
            </w:r>
          </w:p>
          <w:p w14:paraId="22EC24AF" w14:textId="77777777" w:rsidR="002244E3" w:rsidRDefault="002244E3" w:rsidP="00DB06FF">
            <w:pPr>
              <w:rPr>
                <w:sz w:val="18"/>
                <w:szCs w:val="18"/>
              </w:rPr>
            </w:pPr>
          </w:p>
          <w:p w14:paraId="58481820" w14:textId="77777777" w:rsidR="002244E3" w:rsidRDefault="002244E3" w:rsidP="00DB06FF">
            <w:pPr>
              <w:rPr>
                <w:sz w:val="18"/>
                <w:szCs w:val="18"/>
              </w:rPr>
            </w:pPr>
            <w:r>
              <w:rPr>
                <w:sz w:val="18"/>
                <w:szCs w:val="18"/>
              </w:rPr>
              <w:t>The speaker is not dressed appropriately.</w:t>
            </w:r>
          </w:p>
          <w:p w14:paraId="60D2798F" w14:textId="77777777" w:rsidR="002244E3" w:rsidRDefault="002244E3" w:rsidP="00DB06FF"/>
        </w:tc>
      </w:tr>
      <w:tr w:rsidR="002244E3" w14:paraId="428B849D" w14:textId="77777777" w:rsidTr="00DB06FF">
        <w:tc>
          <w:tcPr>
            <w:tcW w:w="1992" w:type="dxa"/>
            <w:tcBorders>
              <w:top w:val="single" w:sz="4" w:space="0" w:color="auto"/>
              <w:left w:val="single" w:sz="4" w:space="0" w:color="auto"/>
              <w:bottom w:val="single" w:sz="4" w:space="0" w:color="auto"/>
              <w:right w:val="single" w:sz="4" w:space="0" w:color="auto"/>
            </w:tcBorders>
            <w:hideMark/>
          </w:tcPr>
          <w:p w14:paraId="41EEE74E" w14:textId="77777777" w:rsidR="002244E3" w:rsidRDefault="002244E3" w:rsidP="00DB06FF">
            <w:pPr>
              <w:rPr>
                <w:b/>
                <w:bCs/>
              </w:rPr>
            </w:pPr>
            <w:r>
              <w:rPr>
                <w:b/>
                <w:bCs/>
              </w:rPr>
              <w:t xml:space="preserve">Delivery </w:t>
            </w:r>
          </w:p>
          <w:p w14:paraId="052C82F7" w14:textId="77777777" w:rsidR="002244E3" w:rsidRDefault="002244E3" w:rsidP="00DB06FF">
            <w:pPr>
              <w:rPr>
                <w:b/>
                <w:bCs/>
              </w:rPr>
            </w:pPr>
            <w:r>
              <w:rPr>
                <w:b/>
                <w:bCs/>
              </w:rPr>
              <w:t>Visual aids 10%</w:t>
            </w:r>
          </w:p>
        </w:tc>
        <w:tc>
          <w:tcPr>
            <w:tcW w:w="1992" w:type="dxa"/>
            <w:tcBorders>
              <w:top w:val="single" w:sz="4" w:space="0" w:color="auto"/>
              <w:left w:val="single" w:sz="4" w:space="0" w:color="auto"/>
              <w:bottom w:val="single" w:sz="4" w:space="0" w:color="auto"/>
              <w:right w:val="single" w:sz="4" w:space="0" w:color="auto"/>
            </w:tcBorders>
          </w:tcPr>
          <w:p w14:paraId="17A8F93A" w14:textId="77777777" w:rsidR="002244E3" w:rsidRDefault="002244E3" w:rsidP="00DB06FF">
            <w:pPr>
              <w:rPr>
                <w:rStyle w:val="None"/>
                <w:sz w:val="18"/>
              </w:rPr>
            </w:pPr>
            <w:r>
              <w:rPr>
                <w:rStyle w:val="None"/>
                <w:sz w:val="18"/>
              </w:rPr>
              <w:t>Visual aids complement and enhance the presentation very effectively.</w:t>
            </w:r>
          </w:p>
          <w:p w14:paraId="486DE216" w14:textId="77777777" w:rsidR="002244E3" w:rsidRDefault="002244E3" w:rsidP="00DB06FF">
            <w:pPr>
              <w:rPr>
                <w:rStyle w:val="None"/>
                <w:sz w:val="18"/>
              </w:rPr>
            </w:pPr>
          </w:p>
          <w:p w14:paraId="3A8752CA" w14:textId="77777777" w:rsidR="002244E3" w:rsidRDefault="002244E3" w:rsidP="00DB06FF">
            <w:pPr>
              <w:rPr>
                <w:rStyle w:val="None"/>
                <w:sz w:val="18"/>
              </w:rPr>
            </w:pPr>
            <w:r>
              <w:rPr>
                <w:rStyle w:val="None"/>
                <w:sz w:val="18"/>
              </w:rPr>
              <w:t>The visuals are relevant, clear, precise and of high quality.</w:t>
            </w:r>
          </w:p>
          <w:p w14:paraId="747FDF54" w14:textId="77777777" w:rsidR="002244E3" w:rsidRDefault="002244E3" w:rsidP="00DB06FF"/>
        </w:tc>
        <w:tc>
          <w:tcPr>
            <w:tcW w:w="1992" w:type="dxa"/>
            <w:tcBorders>
              <w:top w:val="single" w:sz="4" w:space="0" w:color="auto"/>
              <w:left w:val="single" w:sz="4" w:space="0" w:color="auto"/>
              <w:bottom w:val="single" w:sz="4" w:space="0" w:color="auto"/>
              <w:right w:val="single" w:sz="4" w:space="0" w:color="auto"/>
            </w:tcBorders>
          </w:tcPr>
          <w:p w14:paraId="68A79273" w14:textId="77777777" w:rsidR="002244E3" w:rsidRDefault="002244E3" w:rsidP="00DB06FF">
            <w:pPr>
              <w:rPr>
                <w:rStyle w:val="None"/>
                <w:sz w:val="18"/>
              </w:rPr>
            </w:pPr>
            <w:r>
              <w:rPr>
                <w:rStyle w:val="None"/>
                <w:sz w:val="18"/>
              </w:rPr>
              <w:t>Visual aids complement and enhance the presentation well.</w:t>
            </w:r>
          </w:p>
          <w:p w14:paraId="7FAA2635" w14:textId="77777777" w:rsidR="002244E3" w:rsidRDefault="002244E3" w:rsidP="00DB06FF">
            <w:pPr>
              <w:rPr>
                <w:rStyle w:val="None"/>
                <w:sz w:val="18"/>
              </w:rPr>
            </w:pPr>
          </w:p>
          <w:p w14:paraId="3D88B6B1" w14:textId="77777777" w:rsidR="002244E3" w:rsidRDefault="002244E3" w:rsidP="00DB06FF">
            <w:pPr>
              <w:rPr>
                <w:rStyle w:val="None"/>
                <w:sz w:val="18"/>
              </w:rPr>
            </w:pPr>
            <w:r>
              <w:rPr>
                <w:rStyle w:val="None"/>
                <w:sz w:val="18"/>
              </w:rPr>
              <w:t>The visuals are appropriate, clear, error-free and of good quality.</w:t>
            </w:r>
          </w:p>
          <w:p w14:paraId="40D56C75" w14:textId="77777777" w:rsidR="002244E3" w:rsidRDefault="002244E3" w:rsidP="00DB06FF"/>
        </w:tc>
        <w:tc>
          <w:tcPr>
            <w:tcW w:w="1993" w:type="dxa"/>
            <w:tcBorders>
              <w:top w:val="single" w:sz="4" w:space="0" w:color="auto"/>
              <w:left w:val="single" w:sz="4" w:space="0" w:color="auto"/>
              <w:bottom w:val="single" w:sz="4" w:space="0" w:color="auto"/>
              <w:right w:val="single" w:sz="4" w:space="0" w:color="auto"/>
            </w:tcBorders>
          </w:tcPr>
          <w:p w14:paraId="56AE9B45" w14:textId="77777777" w:rsidR="002244E3" w:rsidRDefault="002244E3" w:rsidP="00DB06FF">
            <w:pPr>
              <w:rPr>
                <w:rStyle w:val="None"/>
                <w:sz w:val="18"/>
              </w:rPr>
            </w:pPr>
            <w:r>
              <w:rPr>
                <w:rStyle w:val="None"/>
                <w:sz w:val="18"/>
              </w:rPr>
              <w:t xml:space="preserve">Visual aids complement the presentation but does not enhance it. </w:t>
            </w:r>
          </w:p>
          <w:p w14:paraId="03878CF2" w14:textId="77777777" w:rsidR="002244E3" w:rsidRDefault="002244E3" w:rsidP="00DB06FF">
            <w:pPr>
              <w:rPr>
                <w:rStyle w:val="None"/>
                <w:sz w:val="18"/>
              </w:rPr>
            </w:pPr>
          </w:p>
          <w:p w14:paraId="0236E274" w14:textId="77777777" w:rsidR="002244E3" w:rsidRDefault="002244E3" w:rsidP="00DB06FF">
            <w:pPr>
              <w:rPr>
                <w:rStyle w:val="None"/>
                <w:sz w:val="18"/>
              </w:rPr>
            </w:pPr>
            <w:r>
              <w:rPr>
                <w:rStyle w:val="None"/>
                <w:sz w:val="18"/>
              </w:rPr>
              <w:t>The visuals are appropriate, clear, and of sound quality.</w:t>
            </w:r>
          </w:p>
          <w:p w14:paraId="0E9A3B02" w14:textId="77777777" w:rsidR="002244E3" w:rsidRDefault="002244E3" w:rsidP="00DB06FF"/>
        </w:tc>
        <w:tc>
          <w:tcPr>
            <w:tcW w:w="1993" w:type="dxa"/>
            <w:tcBorders>
              <w:top w:val="single" w:sz="4" w:space="0" w:color="auto"/>
              <w:left w:val="single" w:sz="4" w:space="0" w:color="auto"/>
              <w:bottom w:val="single" w:sz="4" w:space="0" w:color="auto"/>
              <w:right w:val="single" w:sz="4" w:space="0" w:color="auto"/>
            </w:tcBorders>
          </w:tcPr>
          <w:p w14:paraId="4DD67E6A" w14:textId="77777777" w:rsidR="002244E3" w:rsidRDefault="002244E3" w:rsidP="00DB06FF">
            <w:pPr>
              <w:rPr>
                <w:rStyle w:val="None"/>
                <w:sz w:val="18"/>
              </w:rPr>
            </w:pPr>
            <w:r>
              <w:rPr>
                <w:rStyle w:val="None"/>
                <w:sz w:val="18"/>
              </w:rPr>
              <w:t>Visual aids complement parts of the presentation but does not enhance it.</w:t>
            </w:r>
          </w:p>
          <w:p w14:paraId="38BC8C50" w14:textId="77777777" w:rsidR="002244E3" w:rsidRDefault="002244E3" w:rsidP="00DB06FF">
            <w:pPr>
              <w:rPr>
                <w:rStyle w:val="None"/>
                <w:sz w:val="18"/>
              </w:rPr>
            </w:pPr>
          </w:p>
          <w:p w14:paraId="345FB0CE" w14:textId="77777777" w:rsidR="002244E3" w:rsidRDefault="002244E3" w:rsidP="00DB06FF">
            <w:pPr>
              <w:rPr>
                <w:rStyle w:val="None"/>
                <w:sz w:val="18"/>
              </w:rPr>
            </w:pPr>
            <w:r>
              <w:rPr>
                <w:rStyle w:val="None"/>
                <w:sz w:val="18"/>
              </w:rPr>
              <w:t>The visuals are appropriate and clear but there may be some errors.</w:t>
            </w:r>
          </w:p>
          <w:p w14:paraId="560E9D36" w14:textId="77777777" w:rsidR="002244E3" w:rsidRDefault="002244E3" w:rsidP="00DB06FF"/>
        </w:tc>
        <w:tc>
          <w:tcPr>
            <w:tcW w:w="1993" w:type="dxa"/>
            <w:tcBorders>
              <w:top w:val="single" w:sz="4" w:space="0" w:color="auto"/>
              <w:left w:val="single" w:sz="4" w:space="0" w:color="auto"/>
              <w:bottom w:val="single" w:sz="4" w:space="0" w:color="auto"/>
              <w:right w:val="single" w:sz="4" w:space="0" w:color="auto"/>
            </w:tcBorders>
          </w:tcPr>
          <w:p w14:paraId="09B1FA4F" w14:textId="77777777" w:rsidR="002244E3" w:rsidRDefault="002244E3" w:rsidP="00DB06FF">
            <w:pPr>
              <w:rPr>
                <w:rStyle w:val="None"/>
                <w:sz w:val="18"/>
              </w:rPr>
            </w:pPr>
            <w:r>
              <w:rPr>
                <w:rStyle w:val="None"/>
                <w:sz w:val="18"/>
              </w:rPr>
              <w:t>Visual aids do not complement the presentation.</w:t>
            </w:r>
          </w:p>
          <w:p w14:paraId="0BDC6C70" w14:textId="77777777" w:rsidR="002244E3" w:rsidRDefault="002244E3" w:rsidP="00DB06FF">
            <w:pPr>
              <w:rPr>
                <w:rStyle w:val="None"/>
                <w:sz w:val="18"/>
              </w:rPr>
            </w:pPr>
          </w:p>
          <w:p w14:paraId="2238BFF5" w14:textId="77777777" w:rsidR="002244E3" w:rsidRDefault="002244E3" w:rsidP="00DB06FF">
            <w:pPr>
              <w:rPr>
                <w:rStyle w:val="None"/>
                <w:sz w:val="18"/>
              </w:rPr>
            </w:pPr>
            <w:r>
              <w:rPr>
                <w:rStyle w:val="None"/>
                <w:sz w:val="18"/>
              </w:rPr>
              <w:t>The visuals are not always appropriate and clear. There may be multiple errors.</w:t>
            </w:r>
          </w:p>
          <w:p w14:paraId="7628E77A" w14:textId="77777777" w:rsidR="002244E3" w:rsidRDefault="002244E3" w:rsidP="00DB06FF"/>
        </w:tc>
        <w:tc>
          <w:tcPr>
            <w:tcW w:w="1993" w:type="dxa"/>
            <w:tcBorders>
              <w:top w:val="single" w:sz="4" w:space="0" w:color="auto"/>
              <w:left w:val="single" w:sz="4" w:space="0" w:color="auto"/>
              <w:bottom w:val="single" w:sz="4" w:space="0" w:color="auto"/>
              <w:right w:val="single" w:sz="4" w:space="0" w:color="auto"/>
            </w:tcBorders>
          </w:tcPr>
          <w:p w14:paraId="1A452C7B" w14:textId="77777777" w:rsidR="002244E3" w:rsidRDefault="002244E3" w:rsidP="00DB06FF">
            <w:pPr>
              <w:rPr>
                <w:rStyle w:val="None"/>
                <w:sz w:val="18"/>
              </w:rPr>
            </w:pPr>
            <w:r>
              <w:rPr>
                <w:rStyle w:val="None"/>
                <w:sz w:val="18"/>
              </w:rPr>
              <w:t>Visual aids do not complement the presentation.</w:t>
            </w:r>
          </w:p>
          <w:p w14:paraId="6AC83995" w14:textId="77777777" w:rsidR="002244E3" w:rsidRDefault="002244E3" w:rsidP="00DB06FF">
            <w:pPr>
              <w:rPr>
                <w:rStyle w:val="None"/>
                <w:sz w:val="18"/>
              </w:rPr>
            </w:pPr>
          </w:p>
          <w:p w14:paraId="1E55ED3C" w14:textId="77777777" w:rsidR="002244E3" w:rsidRDefault="002244E3" w:rsidP="00DB06FF">
            <w:pPr>
              <w:rPr>
                <w:rStyle w:val="None"/>
                <w:sz w:val="18"/>
              </w:rPr>
            </w:pPr>
            <w:r>
              <w:rPr>
                <w:rStyle w:val="None"/>
                <w:sz w:val="18"/>
              </w:rPr>
              <w:t xml:space="preserve">The visuals are not appropriate or have many errors. </w:t>
            </w:r>
          </w:p>
          <w:p w14:paraId="617AE40C" w14:textId="77777777" w:rsidR="002244E3" w:rsidRDefault="002244E3" w:rsidP="00DB06FF"/>
        </w:tc>
      </w:tr>
      <w:tr w:rsidR="002244E3" w14:paraId="663A78DC" w14:textId="77777777" w:rsidTr="00DB06FF">
        <w:tc>
          <w:tcPr>
            <w:tcW w:w="1992" w:type="dxa"/>
            <w:tcBorders>
              <w:top w:val="single" w:sz="4" w:space="0" w:color="auto"/>
              <w:left w:val="single" w:sz="4" w:space="0" w:color="auto"/>
              <w:bottom w:val="single" w:sz="4" w:space="0" w:color="auto"/>
              <w:right w:val="single" w:sz="4" w:space="0" w:color="auto"/>
            </w:tcBorders>
            <w:hideMark/>
          </w:tcPr>
          <w:p w14:paraId="7D6B5638" w14:textId="77777777" w:rsidR="002244E3" w:rsidRDefault="002244E3" w:rsidP="00DB06FF">
            <w:pPr>
              <w:rPr>
                <w:b/>
                <w:bCs/>
              </w:rPr>
            </w:pPr>
            <w:r>
              <w:rPr>
                <w:b/>
                <w:bCs/>
              </w:rPr>
              <w:lastRenderedPageBreak/>
              <w:t>Teamwork 10%</w:t>
            </w:r>
          </w:p>
        </w:tc>
        <w:tc>
          <w:tcPr>
            <w:tcW w:w="1992" w:type="dxa"/>
            <w:tcBorders>
              <w:top w:val="single" w:sz="4" w:space="0" w:color="auto"/>
              <w:left w:val="single" w:sz="4" w:space="0" w:color="auto"/>
              <w:bottom w:val="single" w:sz="4" w:space="0" w:color="auto"/>
              <w:right w:val="single" w:sz="4" w:space="0" w:color="auto"/>
            </w:tcBorders>
          </w:tcPr>
          <w:p w14:paraId="19D7A4B9" w14:textId="77777777" w:rsidR="002244E3" w:rsidRDefault="002244E3" w:rsidP="00DB06FF">
            <w:pPr>
              <w:rPr>
                <w:rStyle w:val="None"/>
                <w:sz w:val="18"/>
              </w:rPr>
            </w:pPr>
            <w:r>
              <w:rPr>
                <w:rStyle w:val="None"/>
                <w:sz w:val="18"/>
              </w:rPr>
              <w:t>The presentation is extremely unified and coordinated (i.e., content, structure, delivery – visuals, attire, and presentation style).</w:t>
            </w:r>
          </w:p>
          <w:p w14:paraId="00D702C9" w14:textId="77777777" w:rsidR="002244E3" w:rsidRDefault="002244E3" w:rsidP="00DB06FF"/>
          <w:p w14:paraId="539287A0" w14:textId="77777777" w:rsidR="002244E3" w:rsidRDefault="002244E3" w:rsidP="00DB06FF">
            <w:pPr>
              <w:rPr>
                <w:rStyle w:val="None"/>
                <w:sz w:val="18"/>
              </w:rPr>
            </w:pPr>
            <w:r>
              <w:rPr>
                <w:rStyle w:val="None"/>
                <w:sz w:val="18"/>
              </w:rPr>
              <w:t xml:space="preserve">The team has clearly rehearsed together and demonstrates very smooth transitions during the presentation. </w:t>
            </w:r>
          </w:p>
          <w:p w14:paraId="3769DE37" w14:textId="77777777" w:rsidR="002244E3" w:rsidRDefault="002244E3" w:rsidP="00DB06FF">
            <w:pPr>
              <w:rPr>
                <w:rStyle w:val="None"/>
                <w:sz w:val="18"/>
              </w:rPr>
            </w:pPr>
          </w:p>
          <w:p w14:paraId="737EC828" w14:textId="77777777" w:rsidR="002244E3" w:rsidRDefault="002244E3" w:rsidP="00DB06FF">
            <w:pPr>
              <w:rPr>
                <w:rStyle w:val="None"/>
                <w:sz w:val="18"/>
              </w:rPr>
            </w:pPr>
            <w:r>
              <w:rPr>
                <w:rStyle w:val="None"/>
                <w:sz w:val="18"/>
              </w:rPr>
              <w:t xml:space="preserve">The speaker handles the Q&amp;A very well as a team by supporting one another and presenting a united front. </w:t>
            </w:r>
          </w:p>
          <w:p w14:paraId="61D1A11D" w14:textId="77777777" w:rsidR="002244E3" w:rsidRDefault="002244E3" w:rsidP="00DB06FF"/>
          <w:p w14:paraId="421EB5AB" w14:textId="77777777" w:rsidR="002244E3" w:rsidRDefault="002244E3" w:rsidP="00DB06FF">
            <w:pPr>
              <w:pStyle w:val="ListParagraph"/>
              <w:ind w:left="360"/>
            </w:pPr>
          </w:p>
        </w:tc>
        <w:tc>
          <w:tcPr>
            <w:tcW w:w="1992" w:type="dxa"/>
            <w:tcBorders>
              <w:top w:val="single" w:sz="4" w:space="0" w:color="auto"/>
              <w:left w:val="single" w:sz="4" w:space="0" w:color="auto"/>
              <w:bottom w:val="single" w:sz="4" w:space="0" w:color="auto"/>
              <w:right w:val="single" w:sz="4" w:space="0" w:color="auto"/>
            </w:tcBorders>
          </w:tcPr>
          <w:p w14:paraId="2F2C3CAF" w14:textId="77777777" w:rsidR="002244E3" w:rsidRDefault="002244E3" w:rsidP="00DB06FF">
            <w:pPr>
              <w:rPr>
                <w:rStyle w:val="None"/>
                <w:sz w:val="18"/>
              </w:rPr>
            </w:pPr>
            <w:r>
              <w:rPr>
                <w:rStyle w:val="None"/>
                <w:sz w:val="18"/>
              </w:rPr>
              <w:t>The presentation is very unified and coordinated</w:t>
            </w:r>
          </w:p>
          <w:p w14:paraId="4F20DE10" w14:textId="77777777" w:rsidR="002244E3" w:rsidRDefault="002244E3" w:rsidP="00DB06FF">
            <w:pPr>
              <w:rPr>
                <w:rStyle w:val="None"/>
                <w:sz w:val="18"/>
              </w:rPr>
            </w:pPr>
            <w:r>
              <w:rPr>
                <w:rStyle w:val="None"/>
                <w:sz w:val="18"/>
              </w:rPr>
              <w:t>(i.e., content, structure, delivery – visuals, attire, and presentation style).</w:t>
            </w:r>
          </w:p>
          <w:p w14:paraId="3AF3F982" w14:textId="77777777" w:rsidR="002244E3" w:rsidRDefault="002244E3" w:rsidP="00DB06FF">
            <w:pPr>
              <w:rPr>
                <w:rStyle w:val="None"/>
                <w:sz w:val="18"/>
              </w:rPr>
            </w:pPr>
          </w:p>
          <w:p w14:paraId="3CB7C712" w14:textId="77777777" w:rsidR="002244E3" w:rsidRDefault="002244E3" w:rsidP="00DB06FF"/>
          <w:p w14:paraId="715CC505" w14:textId="77777777" w:rsidR="002244E3" w:rsidRDefault="002244E3" w:rsidP="00DB06FF">
            <w:pPr>
              <w:rPr>
                <w:rStyle w:val="None"/>
                <w:sz w:val="18"/>
              </w:rPr>
            </w:pPr>
            <w:r>
              <w:rPr>
                <w:rStyle w:val="None"/>
                <w:sz w:val="18"/>
              </w:rPr>
              <w:t>The team has clearly rehearsed together and demonstrates mostly smooth transitions.</w:t>
            </w:r>
          </w:p>
          <w:p w14:paraId="0EFF3599" w14:textId="77777777" w:rsidR="002244E3" w:rsidRDefault="002244E3" w:rsidP="00DB06FF"/>
          <w:p w14:paraId="6FB7EDE5" w14:textId="77777777" w:rsidR="002244E3" w:rsidRDefault="002244E3" w:rsidP="00DB06FF"/>
          <w:p w14:paraId="7E2E56AF" w14:textId="77777777" w:rsidR="002244E3" w:rsidRDefault="002244E3" w:rsidP="00DB06FF">
            <w:pPr>
              <w:rPr>
                <w:rStyle w:val="None"/>
                <w:sz w:val="18"/>
              </w:rPr>
            </w:pPr>
            <w:r>
              <w:rPr>
                <w:rStyle w:val="None"/>
                <w:sz w:val="18"/>
              </w:rPr>
              <w:t xml:space="preserve">The speaker handles the Q&amp;A well as a team by supporting each other and presenting a united front. </w:t>
            </w:r>
          </w:p>
          <w:p w14:paraId="52C07860" w14:textId="77777777" w:rsidR="002244E3" w:rsidRDefault="002244E3" w:rsidP="00DB06FF"/>
        </w:tc>
        <w:tc>
          <w:tcPr>
            <w:tcW w:w="1993" w:type="dxa"/>
            <w:tcBorders>
              <w:top w:val="single" w:sz="4" w:space="0" w:color="auto"/>
              <w:left w:val="single" w:sz="4" w:space="0" w:color="auto"/>
              <w:bottom w:val="single" w:sz="4" w:space="0" w:color="auto"/>
              <w:right w:val="single" w:sz="4" w:space="0" w:color="auto"/>
            </w:tcBorders>
          </w:tcPr>
          <w:p w14:paraId="3CD6DE01" w14:textId="77777777" w:rsidR="002244E3" w:rsidRDefault="002244E3" w:rsidP="00DB06FF">
            <w:pPr>
              <w:rPr>
                <w:rStyle w:val="None"/>
                <w:sz w:val="18"/>
              </w:rPr>
            </w:pPr>
            <w:r>
              <w:rPr>
                <w:rStyle w:val="None"/>
                <w:sz w:val="18"/>
              </w:rPr>
              <w:t>The presentation is unified and coordinated</w:t>
            </w:r>
          </w:p>
          <w:p w14:paraId="1A0FB21E" w14:textId="77777777" w:rsidR="002244E3" w:rsidRDefault="002244E3" w:rsidP="00DB06FF">
            <w:pPr>
              <w:rPr>
                <w:rStyle w:val="None"/>
                <w:sz w:val="18"/>
              </w:rPr>
            </w:pPr>
            <w:r>
              <w:rPr>
                <w:rStyle w:val="None"/>
                <w:sz w:val="18"/>
              </w:rPr>
              <w:t>(i.e., content, structure, delivery – visuals, attire, and presentation style).</w:t>
            </w:r>
          </w:p>
          <w:p w14:paraId="6730F5FF" w14:textId="77777777" w:rsidR="002244E3" w:rsidRDefault="002244E3" w:rsidP="00DB06FF">
            <w:pPr>
              <w:rPr>
                <w:rStyle w:val="None"/>
                <w:sz w:val="18"/>
              </w:rPr>
            </w:pPr>
          </w:p>
          <w:p w14:paraId="5C5A3451" w14:textId="77777777" w:rsidR="002244E3" w:rsidRDefault="002244E3" w:rsidP="00DB06FF">
            <w:pPr>
              <w:rPr>
                <w:rStyle w:val="None"/>
                <w:sz w:val="18"/>
              </w:rPr>
            </w:pPr>
          </w:p>
          <w:p w14:paraId="0B95EADC" w14:textId="77777777" w:rsidR="002244E3" w:rsidRDefault="002244E3" w:rsidP="00DB06FF">
            <w:pPr>
              <w:rPr>
                <w:rStyle w:val="None"/>
                <w:sz w:val="18"/>
              </w:rPr>
            </w:pPr>
            <w:r>
              <w:rPr>
                <w:rStyle w:val="None"/>
                <w:sz w:val="18"/>
              </w:rPr>
              <w:t xml:space="preserve">The team has rehearsed together and demonstrates some smooth transitions. </w:t>
            </w:r>
          </w:p>
          <w:p w14:paraId="115FAED3" w14:textId="77777777" w:rsidR="002244E3" w:rsidRDefault="002244E3" w:rsidP="00DB06FF"/>
          <w:p w14:paraId="1EC29146" w14:textId="77777777" w:rsidR="002244E3" w:rsidRDefault="002244E3" w:rsidP="00DB06FF"/>
          <w:p w14:paraId="294BDBE2" w14:textId="77777777" w:rsidR="002244E3" w:rsidRDefault="002244E3" w:rsidP="00DB06FF">
            <w:pPr>
              <w:rPr>
                <w:rStyle w:val="None"/>
                <w:sz w:val="18"/>
              </w:rPr>
            </w:pPr>
            <w:r>
              <w:rPr>
                <w:rStyle w:val="None"/>
                <w:sz w:val="18"/>
              </w:rPr>
              <w:t xml:space="preserve">The speaker handles the Q&amp;A as a team with some support for each other and mostly presents a united front. </w:t>
            </w:r>
          </w:p>
          <w:p w14:paraId="5E3F4272" w14:textId="77777777" w:rsidR="002244E3" w:rsidRDefault="002244E3" w:rsidP="00DB06FF"/>
        </w:tc>
        <w:tc>
          <w:tcPr>
            <w:tcW w:w="1993" w:type="dxa"/>
            <w:tcBorders>
              <w:top w:val="single" w:sz="4" w:space="0" w:color="auto"/>
              <w:left w:val="single" w:sz="4" w:space="0" w:color="auto"/>
              <w:bottom w:val="single" w:sz="4" w:space="0" w:color="auto"/>
              <w:right w:val="single" w:sz="4" w:space="0" w:color="auto"/>
            </w:tcBorders>
          </w:tcPr>
          <w:p w14:paraId="3BE4E4FC" w14:textId="77777777" w:rsidR="002244E3" w:rsidRDefault="002244E3" w:rsidP="00DB06FF">
            <w:pPr>
              <w:rPr>
                <w:rStyle w:val="None"/>
                <w:sz w:val="18"/>
              </w:rPr>
            </w:pPr>
            <w:r>
              <w:rPr>
                <w:rStyle w:val="None"/>
                <w:sz w:val="18"/>
              </w:rPr>
              <w:t>The presentation is somewhat unified and coordinated</w:t>
            </w:r>
          </w:p>
          <w:p w14:paraId="57315BA8" w14:textId="77777777" w:rsidR="002244E3" w:rsidRDefault="002244E3" w:rsidP="00DB06FF">
            <w:pPr>
              <w:rPr>
                <w:rStyle w:val="None"/>
                <w:sz w:val="18"/>
              </w:rPr>
            </w:pPr>
            <w:r>
              <w:rPr>
                <w:rStyle w:val="None"/>
                <w:sz w:val="18"/>
              </w:rPr>
              <w:t>(i.e., content, structure, delivery – visuals, attire, and presentation style).</w:t>
            </w:r>
          </w:p>
          <w:p w14:paraId="1B961A25" w14:textId="77777777" w:rsidR="002244E3" w:rsidRDefault="002244E3" w:rsidP="00DB06FF">
            <w:pPr>
              <w:rPr>
                <w:rStyle w:val="None"/>
                <w:sz w:val="18"/>
              </w:rPr>
            </w:pPr>
          </w:p>
          <w:p w14:paraId="6875B64F" w14:textId="77777777" w:rsidR="002244E3" w:rsidRDefault="002244E3" w:rsidP="00DB06FF">
            <w:pPr>
              <w:rPr>
                <w:rStyle w:val="None"/>
                <w:sz w:val="18"/>
              </w:rPr>
            </w:pPr>
            <w:r>
              <w:rPr>
                <w:rStyle w:val="None"/>
                <w:sz w:val="18"/>
              </w:rPr>
              <w:t xml:space="preserve">The team may have rehearsed together but the transitions are not always smooth. </w:t>
            </w:r>
          </w:p>
          <w:p w14:paraId="06DFEFBC" w14:textId="77777777" w:rsidR="002244E3" w:rsidRDefault="002244E3" w:rsidP="00DB06FF">
            <w:pPr>
              <w:rPr>
                <w:rStyle w:val="None"/>
                <w:sz w:val="18"/>
              </w:rPr>
            </w:pPr>
          </w:p>
          <w:p w14:paraId="57FCBC83" w14:textId="77777777" w:rsidR="002244E3" w:rsidRDefault="002244E3" w:rsidP="00DB06FF">
            <w:pPr>
              <w:rPr>
                <w:rStyle w:val="None"/>
                <w:sz w:val="18"/>
              </w:rPr>
            </w:pPr>
          </w:p>
          <w:p w14:paraId="15D8D6CB" w14:textId="77777777" w:rsidR="002244E3" w:rsidRDefault="002244E3" w:rsidP="00DB06FF">
            <w:pPr>
              <w:rPr>
                <w:rStyle w:val="None"/>
                <w:sz w:val="18"/>
              </w:rPr>
            </w:pPr>
            <w:r>
              <w:rPr>
                <w:rStyle w:val="None"/>
                <w:sz w:val="18"/>
              </w:rPr>
              <w:t xml:space="preserve">The speaker shows little consideration for the team during the Q&amp;A (e.g., dominates, withdraws) and does not present a united front. </w:t>
            </w:r>
          </w:p>
          <w:p w14:paraId="3AB4DE1F" w14:textId="77777777" w:rsidR="002244E3" w:rsidRDefault="002244E3" w:rsidP="00DB06FF"/>
        </w:tc>
        <w:tc>
          <w:tcPr>
            <w:tcW w:w="1993" w:type="dxa"/>
            <w:tcBorders>
              <w:top w:val="single" w:sz="4" w:space="0" w:color="auto"/>
              <w:left w:val="single" w:sz="4" w:space="0" w:color="auto"/>
              <w:bottom w:val="single" w:sz="4" w:space="0" w:color="auto"/>
              <w:right w:val="single" w:sz="4" w:space="0" w:color="auto"/>
            </w:tcBorders>
          </w:tcPr>
          <w:p w14:paraId="47BA23D4" w14:textId="77777777" w:rsidR="002244E3" w:rsidRDefault="002244E3" w:rsidP="00DB06FF">
            <w:pPr>
              <w:rPr>
                <w:rStyle w:val="None"/>
                <w:sz w:val="18"/>
              </w:rPr>
            </w:pPr>
            <w:r>
              <w:rPr>
                <w:rStyle w:val="None"/>
                <w:sz w:val="18"/>
              </w:rPr>
              <w:t>The presentation is not unified and has little coordination</w:t>
            </w:r>
          </w:p>
          <w:p w14:paraId="4AFD4A51" w14:textId="77777777" w:rsidR="002244E3" w:rsidRDefault="002244E3" w:rsidP="00DB06FF">
            <w:pPr>
              <w:rPr>
                <w:rStyle w:val="None"/>
                <w:sz w:val="18"/>
              </w:rPr>
            </w:pPr>
            <w:r>
              <w:rPr>
                <w:rStyle w:val="None"/>
                <w:sz w:val="18"/>
              </w:rPr>
              <w:t>(i.e., content, structure, delivery – visuals, attire, and presentation style).</w:t>
            </w:r>
          </w:p>
          <w:p w14:paraId="7218D825" w14:textId="77777777" w:rsidR="002244E3" w:rsidRDefault="002244E3" w:rsidP="00DB06FF"/>
          <w:p w14:paraId="3E28F1A9" w14:textId="77777777" w:rsidR="002244E3" w:rsidRDefault="002244E3" w:rsidP="00DB06FF">
            <w:pPr>
              <w:rPr>
                <w:rStyle w:val="None"/>
                <w:sz w:val="18"/>
              </w:rPr>
            </w:pPr>
            <w:r>
              <w:rPr>
                <w:rStyle w:val="None"/>
                <w:sz w:val="18"/>
              </w:rPr>
              <w:t xml:space="preserve">The team does not demonstrate that they have rehearsed together, and most transitions are not smooth. </w:t>
            </w:r>
          </w:p>
          <w:p w14:paraId="43CBC1BA" w14:textId="77777777" w:rsidR="002244E3" w:rsidRDefault="002244E3" w:rsidP="00DB06FF"/>
          <w:p w14:paraId="7AD3D488" w14:textId="77777777" w:rsidR="002244E3" w:rsidRDefault="002244E3" w:rsidP="00DB06FF">
            <w:pPr>
              <w:rPr>
                <w:rStyle w:val="None"/>
                <w:sz w:val="18"/>
              </w:rPr>
            </w:pPr>
            <w:r>
              <w:rPr>
                <w:rStyle w:val="None"/>
                <w:sz w:val="18"/>
              </w:rPr>
              <w:t xml:space="preserve">The speaker shows no consideration for the team during the Q&amp;A (e.g., dominates, withdraws) and does not present a united front. </w:t>
            </w:r>
          </w:p>
          <w:p w14:paraId="2B8D6F0D" w14:textId="77777777" w:rsidR="002244E3" w:rsidRDefault="002244E3" w:rsidP="00DB06FF"/>
        </w:tc>
        <w:tc>
          <w:tcPr>
            <w:tcW w:w="1993" w:type="dxa"/>
            <w:tcBorders>
              <w:top w:val="single" w:sz="4" w:space="0" w:color="auto"/>
              <w:left w:val="single" w:sz="4" w:space="0" w:color="auto"/>
              <w:bottom w:val="single" w:sz="4" w:space="0" w:color="auto"/>
              <w:right w:val="single" w:sz="4" w:space="0" w:color="auto"/>
            </w:tcBorders>
          </w:tcPr>
          <w:p w14:paraId="6BEA131F" w14:textId="77777777" w:rsidR="002244E3" w:rsidRDefault="002244E3" w:rsidP="00DB06FF">
            <w:pPr>
              <w:rPr>
                <w:rStyle w:val="None"/>
                <w:sz w:val="18"/>
              </w:rPr>
            </w:pPr>
            <w:r>
              <w:rPr>
                <w:rStyle w:val="None"/>
                <w:sz w:val="18"/>
              </w:rPr>
              <w:t>The presentation is not unified and has no coordination</w:t>
            </w:r>
          </w:p>
          <w:p w14:paraId="0DEC7E75" w14:textId="77777777" w:rsidR="002244E3" w:rsidRDefault="002244E3" w:rsidP="00DB06FF">
            <w:pPr>
              <w:rPr>
                <w:rStyle w:val="None"/>
                <w:sz w:val="18"/>
              </w:rPr>
            </w:pPr>
            <w:r>
              <w:rPr>
                <w:rStyle w:val="None"/>
                <w:sz w:val="18"/>
              </w:rPr>
              <w:t>(i.e., content, structure, delivery – visuals, attire, and presentation style).</w:t>
            </w:r>
          </w:p>
          <w:p w14:paraId="44BBFB16" w14:textId="77777777" w:rsidR="002244E3" w:rsidRDefault="002244E3" w:rsidP="00DB06FF"/>
          <w:p w14:paraId="7A9C57C0" w14:textId="77777777" w:rsidR="002244E3" w:rsidRDefault="002244E3" w:rsidP="00DB06FF">
            <w:pPr>
              <w:rPr>
                <w:rStyle w:val="None"/>
                <w:sz w:val="18"/>
              </w:rPr>
            </w:pPr>
            <w:r>
              <w:rPr>
                <w:rStyle w:val="None"/>
                <w:sz w:val="18"/>
              </w:rPr>
              <w:t xml:space="preserve">The team does not have any smooth transitions. </w:t>
            </w:r>
          </w:p>
          <w:p w14:paraId="5ADF5C01" w14:textId="77777777" w:rsidR="002244E3" w:rsidRDefault="002244E3" w:rsidP="00DB06FF"/>
          <w:p w14:paraId="45D98AEC" w14:textId="77777777" w:rsidR="002244E3" w:rsidRDefault="002244E3" w:rsidP="00DB06FF"/>
          <w:p w14:paraId="45B3638A" w14:textId="77777777" w:rsidR="002244E3" w:rsidRDefault="002244E3" w:rsidP="00DB06FF"/>
          <w:p w14:paraId="0DFE7CE1" w14:textId="77777777" w:rsidR="002244E3" w:rsidRDefault="002244E3" w:rsidP="00DB06FF"/>
          <w:p w14:paraId="77096BBF" w14:textId="77777777" w:rsidR="002244E3" w:rsidRDefault="002244E3" w:rsidP="00DB06FF">
            <w:pPr>
              <w:rPr>
                <w:rStyle w:val="None"/>
                <w:sz w:val="18"/>
              </w:rPr>
            </w:pPr>
            <w:r>
              <w:rPr>
                <w:rStyle w:val="None"/>
                <w:sz w:val="18"/>
              </w:rPr>
              <w:t xml:space="preserve">The speaker shows no consideration for the team during the Q&amp;A (e.g., dominates, withdraws) and does not present a united front. </w:t>
            </w:r>
          </w:p>
          <w:p w14:paraId="3F777E71" w14:textId="77777777" w:rsidR="002244E3" w:rsidRDefault="002244E3" w:rsidP="00DB06FF"/>
        </w:tc>
      </w:tr>
    </w:tbl>
    <w:p w14:paraId="6C3B7885" w14:textId="77777777" w:rsidR="002244E3" w:rsidRDefault="002244E3" w:rsidP="002244E3">
      <w:r>
        <w:t xml:space="preserve"> </w:t>
      </w:r>
    </w:p>
    <w:p w14:paraId="408B7609" w14:textId="77777777" w:rsidR="002244E3" w:rsidRDefault="002244E3" w:rsidP="002244E3"/>
    <w:p w14:paraId="413C0A84" w14:textId="77777777" w:rsidR="002244E3" w:rsidRDefault="002244E3" w:rsidP="002244E3">
      <w:pPr>
        <w:suppressAutoHyphens/>
        <w:spacing w:after="0" w:line="240" w:lineRule="auto"/>
      </w:pPr>
    </w:p>
    <w:p w14:paraId="376C3C3A" w14:textId="77777777" w:rsidR="002244E3" w:rsidRDefault="002244E3" w:rsidP="002244E3">
      <w:pPr>
        <w:pStyle w:val="Heading2"/>
        <w:jc w:val="center"/>
      </w:pPr>
    </w:p>
    <w:p w14:paraId="7126F321" w14:textId="77777777" w:rsidR="00AF2BDF" w:rsidRDefault="00AF2BDF" w:rsidP="002244E3">
      <w:pPr>
        <w:pStyle w:val="Heading2"/>
        <w:jc w:val="center"/>
      </w:pPr>
    </w:p>
    <w:sectPr w:rsidR="00AF2BDF" w:rsidSect="00B465BF">
      <w:pgSz w:w="15842" w:h="12242" w:orient="landscape"/>
      <w:pgMar w:top="1440" w:right="964" w:bottom="1378" w:left="1276"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0E92B" w14:textId="77777777" w:rsidR="00036FEC" w:rsidRDefault="00036FEC">
      <w:pPr>
        <w:spacing w:after="0" w:line="240" w:lineRule="auto"/>
      </w:pPr>
      <w:r>
        <w:separator/>
      </w:r>
    </w:p>
  </w:endnote>
  <w:endnote w:type="continuationSeparator" w:id="0">
    <w:p w14:paraId="0DAD9CD4" w14:textId="77777777" w:rsidR="00036FEC" w:rsidRDefault="00036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variable"/>
    <w:sig w:usb0="00000003"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7470970"/>
      <w:docPartObj>
        <w:docPartGallery w:val="Page Numbers (Bottom of Page)"/>
        <w:docPartUnique/>
      </w:docPartObj>
    </w:sdtPr>
    <w:sdtEndPr>
      <w:rPr>
        <w:noProof/>
      </w:rPr>
    </w:sdtEndPr>
    <w:sdtContent>
      <w:p w14:paraId="7E3138BB" w14:textId="5118732B" w:rsidR="007C675E" w:rsidRDefault="007C675E">
        <w:pPr>
          <w:pStyle w:val="Footer"/>
          <w:jc w:val="center"/>
        </w:pPr>
        <w:r>
          <w:fldChar w:fldCharType="begin"/>
        </w:r>
        <w:r>
          <w:instrText xml:space="preserve"> PAGE   \* MERGEFORMAT </w:instrText>
        </w:r>
        <w:r>
          <w:fldChar w:fldCharType="separate"/>
        </w:r>
        <w:r w:rsidR="004F7DE1">
          <w:rPr>
            <w:noProof/>
          </w:rPr>
          <w:t>3</w:t>
        </w:r>
        <w:r>
          <w:rPr>
            <w:noProof/>
          </w:rPr>
          <w:fldChar w:fldCharType="end"/>
        </w:r>
      </w:p>
    </w:sdtContent>
  </w:sdt>
  <w:p w14:paraId="415A4F13" w14:textId="77777777" w:rsidR="007C675E" w:rsidRDefault="007C675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F9294" w14:textId="77777777" w:rsidR="00036FEC" w:rsidRDefault="00036FEC">
      <w:pPr>
        <w:spacing w:after="0" w:line="240" w:lineRule="auto"/>
      </w:pPr>
      <w:r>
        <w:separator/>
      </w:r>
    </w:p>
  </w:footnote>
  <w:footnote w:type="continuationSeparator" w:id="0">
    <w:p w14:paraId="18BFEB2A" w14:textId="77777777" w:rsidR="00036FEC" w:rsidRDefault="00036F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1DC0"/>
    <w:multiLevelType w:val="hybridMultilevel"/>
    <w:tmpl w:val="096A827C"/>
    <w:styleLink w:val="ImportedStyle6"/>
    <w:lvl w:ilvl="0" w:tplc="6C22AEC2">
      <w:start w:val="1"/>
      <w:numFmt w:val="decimal"/>
      <w:lvlText w:val="%1."/>
      <w:lvlJc w:val="left"/>
      <w:pPr>
        <w:ind w:left="4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6429AA8">
      <w:start w:val="1"/>
      <w:numFmt w:val="decimal"/>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00EA462">
      <w:start w:val="1"/>
      <w:numFmt w:val="decimal"/>
      <w:lvlText w:val="%3."/>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60E2AE0">
      <w:start w:val="1"/>
      <w:numFmt w:val="decimal"/>
      <w:lvlText w:val="%4."/>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5B4F048">
      <w:start w:val="1"/>
      <w:numFmt w:val="decimal"/>
      <w:lvlText w:val="%5."/>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A18D77E">
      <w:start w:val="1"/>
      <w:numFmt w:val="decimal"/>
      <w:lvlText w:val="%6."/>
      <w:lvlJc w:val="left"/>
      <w:pPr>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C600BD0">
      <w:start w:val="1"/>
      <w:numFmt w:val="decimal"/>
      <w:lvlText w:val="%7."/>
      <w:lvlJc w:val="left"/>
      <w:pPr>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E2ECAFE">
      <w:start w:val="1"/>
      <w:numFmt w:val="decimal"/>
      <w:lvlText w:val="%8."/>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1A8E788">
      <w:start w:val="1"/>
      <w:numFmt w:val="decimal"/>
      <w:lvlText w:val="%9."/>
      <w:lvlJc w:val="left"/>
      <w:pPr>
        <w:ind w:left="61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7D5279C"/>
    <w:multiLevelType w:val="hybridMultilevel"/>
    <w:tmpl w:val="A8DC6E0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0F195F97"/>
    <w:multiLevelType w:val="hybridMultilevel"/>
    <w:tmpl w:val="F5BE337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10D31F23"/>
    <w:multiLevelType w:val="hybridMultilevel"/>
    <w:tmpl w:val="E68C1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6E15F1"/>
    <w:multiLevelType w:val="hybridMultilevel"/>
    <w:tmpl w:val="D93EE2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053B04"/>
    <w:multiLevelType w:val="hybridMultilevel"/>
    <w:tmpl w:val="0570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45974"/>
    <w:multiLevelType w:val="hybridMultilevel"/>
    <w:tmpl w:val="63924CE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232339F7"/>
    <w:multiLevelType w:val="hybridMultilevel"/>
    <w:tmpl w:val="FEF8321E"/>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2ABF194B"/>
    <w:multiLevelType w:val="hybridMultilevel"/>
    <w:tmpl w:val="EEBAE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8C779E"/>
    <w:multiLevelType w:val="hybridMultilevel"/>
    <w:tmpl w:val="95648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9A70EB"/>
    <w:multiLevelType w:val="hybridMultilevel"/>
    <w:tmpl w:val="2FB81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C902B72"/>
    <w:multiLevelType w:val="hybridMultilevel"/>
    <w:tmpl w:val="F9E44C16"/>
    <w:lvl w:ilvl="0" w:tplc="6FE63F8A">
      <w:start w:val="1"/>
      <w:numFmt w:val="bullet"/>
      <w:lvlText w:val="•"/>
      <w:lvlJc w:val="left"/>
      <w:pPr>
        <w:tabs>
          <w:tab w:val="num" w:pos="720"/>
        </w:tabs>
        <w:ind w:left="720" w:hanging="360"/>
      </w:pPr>
      <w:rPr>
        <w:rFonts w:ascii="Arial" w:hAnsi="Arial" w:hint="default"/>
      </w:rPr>
    </w:lvl>
    <w:lvl w:ilvl="1" w:tplc="04B4E24C" w:tentative="1">
      <w:start w:val="1"/>
      <w:numFmt w:val="bullet"/>
      <w:lvlText w:val="•"/>
      <w:lvlJc w:val="left"/>
      <w:pPr>
        <w:tabs>
          <w:tab w:val="num" w:pos="1440"/>
        </w:tabs>
        <w:ind w:left="1440" w:hanging="360"/>
      </w:pPr>
      <w:rPr>
        <w:rFonts w:ascii="Arial" w:hAnsi="Arial" w:hint="default"/>
      </w:rPr>
    </w:lvl>
    <w:lvl w:ilvl="2" w:tplc="18E213FA" w:tentative="1">
      <w:start w:val="1"/>
      <w:numFmt w:val="bullet"/>
      <w:lvlText w:val="•"/>
      <w:lvlJc w:val="left"/>
      <w:pPr>
        <w:tabs>
          <w:tab w:val="num" w:pos="2160"/>
        </w:tabs>
        <w:ind w:left="2160" w:hanging="360"/>
      </w:pPr>
      <w:rPr>
        <w:rFonts w:ascii="Arial" w:hAnsi="Arial" w:hint="default"/>
      </w:rPr>
    </w:lvl>
    <w:lvl w:ilvl="3" w:tplc="B658ED20" w:tentative="1">
      <w:start w:val="1"/>
      <w:numFmt w:val="bullet"/>
      <w:lvlText w:val="•"/>
      <w:lvlJc w:val="left"/>
      <w:pPr>
        <w:tabs>
          <w:tab w:val="num" w:pos="2880"/>
        </w:tabs>
        <w:ind w:left="2880" w:hanging="360"/>
      </w:pPr>
      <w:rPr>
        <w:rFonts w:ascii="Arial" w:hAnsi="Arial" w:hint="default"/>
      </w:rPr>
    </w:lvl>
    <w:lvl w:ilvl="4" w:tplc="854C24BE" w:tentative="1">
      <w:start w:val="1"/>
      <w:numFmt w:val="bullet"/>
      <w:lvlText w:val="•"/>
      <w:lvlJc w:val="left"/>
      <w:pPr>
        <w:tabs>
          <w:tab w:val="num" w:pos="3600"/>
        </w:tabs>
        <w:ind w:left="3600" w:hanging="360"/>
      </w:pPr>
      <w:rPr>
        <w:rFonts w:ascii="Arial" w:hAnsi="Arial" w:hint="default"/>
      </w:rPr>
    </w:lvl>
    <w:lvl w:ilvl="5" w:tplc="F384AB28" w:tentative="1">
      <w:start w:val="1"/>
      <w:numFmt w:val="bullet"/>
      <w:lvlText w:val="•"/>
      <w:lvlJc w:val="left"/>
      <w:pPr>
        <w:tabs>
          <w:tab w:val="num" w:pos="4320"/>
        </w:tabs>
        <w:ind w:left="4320" w:hanging="360"/>
      </w:pPr>
      <w:rPr>
        <w:rFonts w:ascii="Arial" w:hAnsi="Arial" w:hint="default"/>
      </w:rPr>
    </w:lvl>
    <w:lvl w:ilvl="6" w:tplc="D05E2AD6" w:tentative="1">
      <w:start w:val="1"/>
      <w:numFmt w:val="bullet"/>
      <w:lvlText w:val="•"/>
      <w:lvlJc w:val="left"/>
      <w:pPr>
        <w:tabs>
          <w:tab w:val="num" w:pos="5040"/>
        </w:tabs>
        <w:ind w:left="5040" w:hanging="360"/>
      </w:pPr>
      <w:rPr>
        <w:rFonts w:ascii="Arial" w:hAnsi="Arial" w:hint="default"/>
      </w:rPr>
    </w:lvl>
    <w:lvl w:ilvl="7" w:tplc="A4FABAF0" w:tentative="1">
      <w:start w:val="1"/>
      <w:numFmt w:val="bullet"/>
      <w:lvlText w:val="•"/>
      <w:lvlJc w:val="left"/>
      <w:pPr>
        <w:tabs>
          <w:tab w:val="num" w:pos="5760"/>
        </w:tabs>
        <w:ind w:left="5760" w:hanging="360"/>
      </w:pPr>
      <w:rPr>
        <w:rFonts w:ascii="Arial" w:hAnsi="Arial" w:hint="default"/>
      </w:rPr>
    </w:lvl>
    <w:lvl w:ilvl="8" w:tplc="0AF48A9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EC673B0"/>
    <w:multiLevelType w:val="hybridMultilevel"/>
    <w:tmpl w:val="EEA83538"/>
    <w:styleLink w:val="ImportedStyle30"/>
    <w:lvl w:ilvl="0" w:tplc="2DF468A4">
      <w:start w:val="1"/>
      <w:numFmt w:val="lowerLetter"/>
      <w:lvlText w:val="%1."/>
      <w:lvlJc w:val="left"/>
      <w:pPr>
        <w:ind w:left="330" w:hanging="3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A2A6626">
      <w:start w:val="1"/>
      <w:numFmt w:val="lowerLetter"/>
      <w:lvlText w:val="%2."/>
      <w:lvlJc w:val="left"/>
      <w:pPr>
        <w:ind w:left="1110" w:hanging="3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A50BABC">
      <w:start w:val="1"/>
      <w:numFmt w:val="bullet"/>
      <w:lvlText w:val="•"/>
      <w:lvlJc w:val="left"/>
      <w:pPr>
        <w:ind w:left="19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6A8A668">
      <w:start w:val="1"/>
      <w:numFmt w:val="bullet"/>
      <w:lvlText w:val="•"/>
      <w:lvlJc w:val="left"/>
      <w:pPr>
        <w:ind w:left="27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5480F96">
      <w:start w:val="1"/>
      <w:numFmt w:val="bullet"/>
      <w:lvlText w:val="•"/>
      <w:lvlJc w:val="left"/>
      <w:pPr>
        <w:ind w:left="34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9683D96">
      <w:start w:val="1"/>
      <w:numFmt w:val="bullet"/>
      <w:lvlText w:val="•"/>
      <w:lvlJc w:val="left"/>
      <w:pPr>
        <w:ind w:left="42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14C7582">
      <w:start w:val="1"/>
      <w:numFmt w:val="bullet"/>
      <w:lvlText w:val="•"/>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C5CA6B6">
      <w:start w:val="1"/>
      <w:numFmt w:val="bullet"/>
      <w:lvlText w:val="•"/>
      <w:lvlJc w:val="left"/>
      <w:pPr>
        <w:ind w:left="58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4661B4E">
      <w:start w:val="1"/>
      <w:numFmt w:val="bullet"/>
      <w:lvlText w:val="•"/>
      <w:lvlJc w:val="left"/>
      <w:pPr>
        <w:ind w:left="6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3F9217AC"/>
    <w:multiLevelType w:val="hybridMultilevel"/>
    <w:tmpl w:val="B7EED10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400415E0"/>
    <w:multiLevelType w:val="hybridMultilevel"/>
    <w:tmpl w:val="BBC4C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1192BD5"/>
    <w:multiLevelType w:val="hybridMultilevel"/>
    <w:tmpl w:val="13D88B5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43111286"/>
    <w:multiLevelType w:val="hybridMultilevel"/>
    <w:tmpl w:val="B590CBA8"/>
    <w:numStyleLink w:val="ImportedStyle2"/>
  </w:abstractNum>
  <w:abstractNum w:abstractNumId="17" w15:restartNumberingAfterBreak="0">
    <w:nsid w:val="46346F57"/>
    <w:multiLevelType w:val="hybridMultilevel"/>
    <w:tmpl w:val="40042F7C"/>
    <w:styleLink w:val="Bullets"/>
    <w:lvl w:ilvl="0" w:tplc="16C27C02">
      <w:start w:val="1"/>
      <w:numFmt w:val="bullet"/>
      <w:lvlText w:val="•"/>
      <w:lvlJc w:val="left"/>
      <w:pPr>
        <w:ind w:left="195" w:hanging="158"/>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988C0EA">
      <w:start w:val="1"/>
      <w:numFmt w:val="bullet"/>
      <w:lvlText w:val="•"/>
      <w:lvlJc w:val="left"/>
      <w:pPr>
        <w:ind w:left="1194" w:hanging="174"/>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3863AD8">
      <w:start w:val="1"/>
      <w:numFmt w:val="bullet"/>
      <w:lvlText w:val="•"/>
      <w:lvlJc w:val="left"/>
      <w:pPr>
        <w:ind w:left="1794" w:hanging="174"/>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73232CA">
      <w:start w:val="1"/>
      <w:numFmt w:val="bullet"/>
      <w:lvlText w:val="•"/>
      <w:lvlJc w:val="left"/>
      <w:pPr>
        <w:ind w:left="2394" w:hanging="174"/>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46EB688">
      <w:start w:val="1"/>
      <w:numFmt w:val="bullet"/>
      <w:lvlText w:val="•"/>
      <w:lvlJc w:val="left"/>
      <w:pPr>
        <w:ind w:left="2994" w:hanging="174"/>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62CF06C">
      <w:start w:val="1"/>
      <w:numFmt w:val="bullet"/>
      <w:lvlText w:val="•"/>
      <w:lvlJc w:val="left"/>
      <w:pPr>
        <w:ind w:left="3594" w:hanging="174"/>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CA8E19C">
      <w:start w:val="1"/>
      <w:numFmt w:val="bullet"/>
      <w:lvlText w:val="•"/>
      <w:lvlJc w:val="left"/>
      <w:pPr>
        <w:ind w:left="4194" w:hanging="174"/>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D80B1A4">
      <w:start w:val="1"/>
      <w:numFmt w:val="bullet"/>
      <w:lvlText w:val="•"/>
      <w:lvlJc w:val="left"/>
      <w:pPr>
        <w:ind w:left="4794" w:hanging="174"/>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5C22BD4">
      <w:start w:val="1"/>
      <w:numFmt w:val="bullet"/>
      <w:lvlText w:val="•"/>
      <w:lvlJc w:val="left"/>
      <w:pPr>
        <w:ind w:left="5394" w:hanging="174"/>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4F6D5F3F"/>
    <w:multiLevelType w:val="hybridMultilevel"/>
    <w:tmpl w:val="3996A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0E06FD0"/>
    <w:multiLevelType w:val="hybridMultilevel"/>
    <w:tmpl w:val="B590CBA8"/>
    <w:styleLink w:val="ImportedStyle2"/>
    <w:lvl w:ilvl="0" w:tplc="79704386">
      <w:start w:val="1"/>
      <w:numFmt w:val="decimal"/>
      <w:lvlText w:val="%1."/>
      <w:lvlJc w:val="left"/>
      <w:pPr>
        <w:ind w:left="4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736ADF6">
      <w:start w:val="1"/>
      <w:numFmt w:val="decimal"/>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712A8B0">
      <w:start w:val="1"/>
      <w:numFmt w:val="decimal"/>
      <w:lvlText w:val="%3."/>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3782E40">
      <w:start w:val="1"/>
      <w:numFmt w:val="decimal"/>
      <w:lvlText w:val="%4."/>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8227F86">
      <w:start w:val="1"/>
      <w:numFmt w:val="decimal"/>
      <w:lvlText w:val="%5."/>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0561870">
      <w:start w:val="1"/>
      <w:numFmt w:val="decimal"/>
      <w:lvlText w:val="%6."/>
      <w:lvlJc w:val="left"/>
      <w:pPr>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E580A08">
      <w:start w:val="1"/>
      <w:numFmt w:val="decimal"/>
      <w:lvlText w:val="%7."/>
      <w:lvlJc w:val="left"/>
      <w:pPr>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34CA78C">
      <w:start w:val="1"/>
      <w:numFmt w:val="decimal"/>
      <w:lvlText w:val="%8."/>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578AF16">
      <w:start w:val="1"/>
      <w:numFmt w:val="decimal"/>
      <w:lvlText w:val="%9."/>
      <w:lvlJc w:val="left"/>
      <w:pPr>
        <w:ind w:left="61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51450FD3"/>
    <w:multiLevelType w:val="hybridMultilevel"/>
    <w:tmpl w:val="6BBEEF2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1" w15:restartNumberingAfterBreak="0">
    <w:nsid w:val="528869C6"/>
    <w:multiLevelType w:val="hybridMultilevel"/>
    <w:tmpl w:val="289EB4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54325B36"/>
    <w:multiLevelType w:val="hybridMultilevel"/>
    <w:tmpl w:val="FC96886E"/>
    <w:lvl w:ilvl="0" w:tplc="4809000F">
      <w:start w:val="1"/>
      <w:numFmt w:val="decimal"/>
      <w:lvlText w:val="%1."/>
      <w:lvlJc w:val="left"/>
      <w:pPr>
        <w:ind w:left="420" w:hanging="360"/>
      </w:pPr>
    </w:lvl>
    <w:lvl w:ilvl="1" w:tplc="48090019" w:tentative="1">
      <w:start w:val="1"/>
      <w:numFmt w:val="lowerLetter"/>
      <w:lvlText w:val="%2."/>
      <w:lvlJc w:val="left"/>
      <w:pPr>
        <w:ind w:left="1140" w:hanging="360"/>
      </w:pPr>
    </w:lvl>
    <w:lvl w:ilvl="2" w:tplc="4809001B" w:tentative="1">
      <w:start w:val="1"/>
      <w:numFmt w:val="lowerRoman"/>
      <w:lvlText w:val="%3."/>
      <w:lvlJc w:val="right"/>
      <w:pPr>
        <w:ind w:left="1860" w:hanging="180"/>
      </w:pPr>
    </w:lvl>
    <w:lvl w:ilvl="3" w:tplc="4809000F" w:tentative="1">
      <w:start w:val="1"/>
      <w:numFmt w:val="decimal"/>
      <w:lvlText w:val="%4."/>
      <w:lvlJc w:val="left"/>
      <w:pPr>
        <w:ind w:left="2580" w:hanging="360"/>
      </w:pPr>
    </w:lvl>
    <w:lvl w:ilvl="4" w:tplc="48090019" w:tentative="1">
      <w:start w:val="1"/>
      <w:numFmt w:val="lowerLetter"/>
      <w:lvlText w:val="%5."/>
      <w:lvlJc w:val="left"/>
      <w:pPr>
        <w:ind w:left="3300" w:hanging="360"/>
      </w:pPr>
    </w:lvl>
    <w:lvl w:ilvl="5" w:tplc="4809001B" w:tentative="1">
      <w:start w:val="1"/>
      <w:numFmt w:val="lowerRoman"/>
      <w:lvlText w:val="%6."/>
      <w:lvlJc w:val="right"/>
      <w:pPr>
        <w:ind w:left="4020" w:hanging="180"/>
      </w:pPr>
    </w:lvl>
    <w:lvl w:ilvl="6" w:tplc="4809000F" w:tentative="1">
      <w:start w:val="1"/>
      <w:numFmt w:val="decimal"/>
      <w:lvlText w:val="%7."/>
      <w:lvlJc w:val="left"/>
      <w:pPr>
        <w:ind w:left="4740" w:hanging="360"/>
      </w:pPr>
    </w:lvl>
    <w:lvl w:ilvl="7" w:tplc="48090019" w:tentative="1">
      <w:start w:val="1"/>
      <w:numFmt w:val="lowerLetter"/>
      <w:lvlText w:val="%8."/>
      <w:lvlJc w:val="left"/>
      <w:pPr>
        <w:ind w:left="5460" w:hanging="360"/>
      </w:pPr>
    </w:lvl>
    <w:lvl w:ilvl="8" w:tplc="4809001B" w:tentative="1">
      <w:start w:val="1"/>
      <w:numFmt w:val="lowerRoman"/>
      <w:lvlText w:val="%9."/>
      <w:lvlJc w:val="right"/>
      <w:pPr>
        <w:ind w:left="6180" w:hanging="180"/>
      </w:pPr>
    </w:lvl>
  </w:abstractNum>
  <w:abstractNum w:abstractNumId="23" w15:restartNumberingAfterBreak="0">
    <w:nsid w:val="57550D4B"/>
    <w:multiLevelType w:val="hybridMultilevel"/>
    <w:tmpl w:val="7558409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4" w15:restartNumberingAfterBreak="0">
    <w:nsid w:val="587B3000"/>
    <w:multiLevelType w:val="hybridMultilevel"/>
    <w:tmpl w:val="720471AE"/>
    <w:styleLink w:val="ImportedStyle3"/>
    <w:lvl w:ilvl="0" w:tplc="A434DCBC">
      <w:start w:val="1"/>
      <w:numFmt w:val="decimal"/>
      <w:lvlText w:val="%1."/>
      <w:lvlJc w:val="left"/>
      <w:pPr>
        <w:ind w:left="4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7442156">
      <w:start w:val="1"/>
      <w:numFmt w:val="lowerLetter"/>
      <w:lvlText w:val="%2."/>
      <w:lvlJc w:val="left"/>
      <w:pPr>
        <w:ind w:left="11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E64D86E">
      <w:start w:val="1"/>
      <w:numFmt w:val="lowerLetter"/>
      <w:lvlText w:val="%3."/>
      <w:lvlJc w:val="left"/>
      <w:pPr>
        <w:ind w:left="19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21CFD90">
      <w:start w:val="1"/>
      <w:numFmt w:val="lowerLetter"/>
      <w:lvlText w:val="%4."/>
      <w:lvlJc w:val="left"/>
      <w:pPr>
        <w:ind w:left="27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A5038B0">
      <w:start w:val="1"/>
      <w:numFmt w:val="lowerLetter"/>
      <w:lvlText w:val="%5."/>
      <w:lvlJc w:val="left"/>
      <w:pPr>
        <w:ind w:left="34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81A4A92">
      <w:start w:val="1"/>
      <w:numFmt w:val="lowerLetter"/>
      <w:lvlText w:val="%6."/>
      <w:lvlJc w:val="left"/>
      <w:pPr>
        <w:ind w:left="42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05A76FC">
      <w:start w:val="1"/>
      <w:numFmt w:val="lowerLetter"/>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CDA02EC">
      <w:start w:val="1"/>
      <w:numFmt w:val="lowerLetter"/>
      <w:lvlText w:val="%8."/>
      <w:lvlJc w:val="left"/>
      <w:pPr>
        <w:ind w:left="58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BD0D358">
      <w:start w:val="1"/>
      <w:numFmt w:val="lowerLetter"/>
      <w:lvlText w:val="%9."/>
      <w:lvlJc w:val="left"/>
      <w:pPr>
        <w:ind w:left="6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5A9E21AD"/>
    <w:multiLevelType w:val="hybridMultilevel"/>
    <w:tmpl w:val="42C25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B1738DA"/>
    <w:multiLevelType w:val="hybridMultilevel"/>
    <w:tmpl w:val="37F63F7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7" w15:restartNumberingAfterBreak="0">
    <w:nsid w:val="5B324DF2"/>
    <w:multiLevelType w:val="hybridMultilevel"/>
    <w:tmpl w:val="B6EC294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8" w15:restartNumberingAfterBreak="0">
    <w:nsid w:val="5D750AB3"/>
    <w:multiLevelType w:val="hybridMultilevel"/>
    <w:tmpl w:val="63AC347C"/>
    <w:lvl w:ilvl="0" w:tplc="4809000F">
      <w:start w:val="1"/>
      <w:numFmt w:val="decimal"/>
      <w:lvlText w:val="%1."/>
      <w:lvlJc w:val="left"/>
      <w:pPr>
        <w:ind w:left="420" w:hanging="360"/>
      </w:pPr>
      <w:rPr>
        <w:rFont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BD61B1C">
      <w:start w:val="1"/>
      <w:numFmt w:val="decimal"/>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15C9EB0">
      <w:start w:val="1"/>
      <w:numFmt w:val="decimal"/>
      <w:lvlText w:val="%3."/>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002F04E">
      <w:start w:val="1"/>
      <w:numFmt w:val="decimal"/>
      <w:lvlText w:val="%4."/>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75A062C">
      <w:start w:val="1"/>
      <w:numFmt w:val="decimal"/>
      <w:lvlText w:val="%5."/>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FC4314A">
      <w:start w:val="1"/>
      <w:numFmt w:val="decimal"/>
      <w:lvlText w:val="%6."/>
      <w:lvlJc w:val="left"/>
      <w:pPr>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9485316">
      <w:start w:val="1"/>
      <w:numFmt w:val="decimal"/>
      <w:lvlText w:val="%7."/>
      <w:lvlJc w:val="left"/>
      <w:pPr>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BD618CC">
      <w:start w:val="1"/>
      <w:numFmt w:val="decimal"/>
      <w:lvlText w:val="%8."/>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7E82404">
      <w:start w:val="1"/>
      <w:numFmt w:val="decimal"/>
      <w:lvlText w:val="%9."/>
      <w:lvlJc w:val="left"/>
      <w:pPr>
        <w:ind w:left="61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E9A0053"/>
    <w:multiLevelType w:val="hybridMultilevel"/>
    <w:tmpl w:val="481017AE"/>
    <w:lvl w:ilvl="0" w:tplc="48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0" w15:restartNumberingAfterBreak="0">
    <w:nsid w:val="648468E2"/>
    <w:multiLevelType w:val="hybridMultilevel"/>
    <w:tmpl w:val="F15636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8821FD7"/>
    <w:multiLevelType w:val="hybridMultilevel"/>
    <w:tmpl w:val="0172ADB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2" w15:restartNumberingAfterBreak="0">
    <w:nsid w:val="69AD5001"/>
    <w:multiLevelType w:val="hybridMultilevel"/>
    <w:tmpl w:val="07D26532"/>
    <w:lvl w:ilvl="0" w:tplc="88349CBE">
      <w:start w:val="4"/>
      <w:numFmt w:val="decimal"/>
      <w:lvlText w:val="%1."/>
      <w:lvlJc w:val="left"/>
      <w:pPr>
        <w:ind w:left="360" w:hanging="36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48090019" w:tentative="1">
      <w:start w:val="1"/>
      <w:numFmt w:val="lowerLetter"/>
      <w:lvlText w:val="%2."/>
      <w:lvlJc w:val="left"/>
      <w:pPr>
        <w:ind w:left="720" w:hanging="360"/>
      </w:p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33" w15:restartNumberingAfterBreak="0">
    <w:nsid w:val="6E811638"/>
    <w:multiLevelType w:val="hybridMultilevel"/>
    <w:tmpl w:val="096A827C"/>
    <w:numStyleLink w:val="ImportedStyle6"/>
  </w:abstractNum>
  <w:abstractNum w:abstractNumId="34" w15:restartNumberingAfterBreak="0">
    <w:nsid w:val="744252A2"/>
    <w:multiLevelType w:val="hybridMultilevel"/>
    <w:tmpl w:val="4F30563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751A3479"/>
    <w:multiLevelType w:val="hybridMultilevel"/>
    <w:tmpl w:val="24368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5701F5C"/>
    <w:multiLevelType w:val="hybridMultilevel"/>
    <w:tmpl w:val="9E12C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6060877"/>
    <w:multiLevelType w:val="hybridMultilevel"/>
    <w:tmpl w:val="3D820B02"/>
    <w:lvl w:ilvl="0" w:tplc="E1D09BD4">
      <w:start w:val="1"/>
      <w:numFmt w:val="lowerLetter"/>
      <w:lvlText w:val="(%1)"/>
      <w:lvlJc w:val="left"/>
      <w:pPr>
        <w:ind w:left="1080" w:hanging="360"/>
      </w:pPr>
      <w:rPr>
        <w:rFonts w:hint="default"/>
      </w:rPr>
    </w:lvl>
    <w:lvl w:ilvl="1" w:tplc="48090001">
      <w:start w:val="1"/>
      <w:numFmt w:val="bullet"/>
      <w:lvlText w:val=""/>
      <w:lvlJc w:val="left"/>
      <w:pPr>
        <w:ind w:left="143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79EB1171"/>
    <w:multiLevelType w:val="hybridMultilevel"/>
    <w:tmpl w:val="9544BF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BD6513"/>
    <w:multiLevelType w:val="hybridMultilevel"/>
    <w:tmpl w:val="FCFA9C14"/>
    <w:lvl w:ilvl="0" w:tplc="48090001">
      <w:start w:val="1"/>
      <w:numFmt w:val="bullet"/>
      <w:lvlText w:val=""/>
      <w:lvlJc w:val="left"/>
      <w:pPr>
        <w:ind w:left="180" w:hanging="360"/>
      </w:pPr>
      <w:rPr>
        <w:rFonts w:ascii="Symbol" w:hAnsi="Symbol" w:hint="default"/>
      </w:rPr>
    </w:lvl>
    <w:lvl w:ilvl="1" w:tplc="48090003" w:tentative="1">
      <w:start w:val="1"/>
      <w:numFmt w:val="bullet"/>
      <w:lvlText w:val="o"/>
      <w:lvlJc w:val="left"/>
      <w:pPr>
        <w:ind w:left="900" w:hanging="360"/>
      </w:pPr>
      <w:rPr>
        <w:rFonts w:ascii="Courier New" w:hAnsi="Courier New" w:cs="Courier New" w:hint="default"/>
      </w:rPr>
    </w:lvl>
    <w:lvl w:ilvl="2" w:tplc="48090005" w:tentative="1">
      <w:start w:val="1"/>
      <w:numFmt w:val="bullet"/>
      <w:lvlText w:val=""/>
      <w:lvlJc w:val="left"/>
      <w:pPr>
        <w:ind w:left="1620" w:hanging="360"/>
      </w:pPr>
      <w:rPr>
        <w:rFonts w:ascii="Wingdings" w:hAnsi="Wingdings" w:hint="default"/>
      </w:rPr>
    </w:lvl>
    <w:lvl w:ilvl="3" w:tplc="48090001" w:tentative="1">
      <w:start w:val="1"/>
      <w:numFmt w:val="bullet"/>
      <w:lvlText w:val=""/>
      <w:lvlJc w:val="left"/>
      <w:pPr>
        <w:ind w:left="2340" w:hanging="360"/>
      </w:pPr>
      <w:rPr>
        <w:rFonts w:ascii="Symbol" w:hAnsi="Symbol" w:hint="default"/>
      </w:rPr>
    </w:lvl>
    <w:lvl w:ilvl="4" w:tplc="48090003" w:tentative="1">
      <w:start w:val="1"/>
      <w:numFmt w:val="bullet"/>
      <w:lvlText w:val="o"/>
      <w:lvlJc w:val="left"/>
      <w:pPr>
        <w:ind w:left="3060" w:hanging="360"/>
      </w:pPr>
      <w:rPr>
        <w:rFonts w:ascii="Courier New" w:hAnsi="Courier New" w:cs="Courier New" w:hint="default"/>
      </w:rPr>
    </w:lvl>
    <w:lvl w:ilvl="5" w:tplc="48090005" w:tentative="1">
      <w:start w:val="1"/>
      <w:numFmt w:val="bullet"/>
      <w:lvlText w:val=""/>
      <w:lvlJc w:val="left"/>
      <w:pPr>
        <w:ind w:left="3780" w:hanging="360"/>
      </w:pPr>
      <w:rPr>
        <w:rFonts w:ascii="Wingdings" w:hAnsi="Wingdings" w:hint="default"/>
      </w:rPr>
    </w:lvl>
    <w:lvl w:ilvl="6" w:tplc="48090001" w:tentative="1">
      <w:start w:val="1"/>
      <w:numFmt w:val="bullet"/>
      <w:lvlText w:val=""/>
      <w:lvlJc w:val="left"/>
      <w:pPr>
        <w:ind w:left="4500" w:hanging="360"/>
      </w:pPr>
      <w:rPr>
        <w:rFonts w:ascii="Symbol" w:hAnsi="Symbol" w:hint="default"/>
      </w:rPr>
    </w:lvl>
    <w:lvl w:ilvl="7" w:tplc="48090003" w:tentative="1">
      <w:start w:val="1"/>
      <w:numFmt w:val="bullet"/>
      <w:lvlText w:val="o"/>
      <w:lvlJc w:val="left"/>
      <w:pPr>
        <w:ind w:left="5220" w:hanging="360"/>
      </w:pPr>
      <w:rPr>
        <w:rFonts w:ascii="Courier New" w:hAnsi="Courier New" w:cs="Courier New" w:hint="default"/>
      </w:rPr>
    </w:lvl>
    <w:lvl w:ilvl="8" w:tplc="48090005" w:tentative="1">
      <w:start w:val="1"/>
      <w:numFmt w:val="bullet"/>
      <w:lvlText w:val=""/>
      <w:lvlJc w:val="left"/>
      <w:pPr>
        <w:ind w:left="5940" w:hanging="360"/>
      </w:pPr>
      <w:rPr>
        <w:rFonts w:ascii="Wingdings" w:hAnsi="Wingdings" w:hint="default"/>
      </w:rPr>
    </w:lvl>
  </w:abstractNum>
  <w:abstractNum w:abstractNumId="40" w15:restartNumberingAfterBreak="0">
    <w:nsid w:val="7C9C50DE"/>
    <w:multiLevelType w:val="hybridMultilevel"/>
    <w:tmpl w:val="1D22FAE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1" w15:restartNumberingAfterBreak="0">
    <w:nsid w:val="7DD236D7"/>
    <w:multiLevelType w:val="hybridMultilevel"/>
    <w:tmpl w:val="66E6D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7"/>
  </w:num>
  <w:num w:numId="3">
    <w:abstractNumId w:val="1"/>
  </w:num>
  <w:num w:numId="4">
    <w:abstractNumId w:val="20"/>
  </w:num>
  <w:num w:numId="5">
    <w:abstractNumId w:val="7"/>
  </w:num>
  <w:num w:numId="6">
    <w:abstractNumId w:val="29"/>
  </w:num>
  <w:num w:numId="7">
    <w:abstractNumId w:val="26"/>
  </w:num>
  <w:num w:numId="8">
    <w:abstractNumId w:val="19"/>
  </w:num>
  <w:num w:numId="9">
    <w:abstractNumId w:val="16"/>
  </w:num>
  <w:num w:numId="10">
    <w:abstractNumId w:val="27"/>
  </w:num>
  <w:num w:numId="11">
    <w:abstractNumId w:val="24"/>
  </w:num>
  <w:num w:numId="12">
    <w:abstractNumId w:val="12"/>
  </w:num>
  <w:num w:numId="13">
    <w:abstractNumId w:val="21"/>
  </w:num>
  <w:num w:numId="14">
    <w:abstractNumId w:val="32"/>
  </w:num>
  <w:num w:numId="15">
    <w:abstractNumId w:val="0"/>
  </w:num>
  <w:num w:numId="16">
    <w:abstractNumId w:val="33"/>
  </w:num>
  <w:num w:numId="17">
    <w:abstractNumId w:val="28"/>
  </w:num>
  <w:num w:numId="18">
    <w:abstractNumId w:val="39"/>
  </w:num>
  <w:num w:numId="19">
    <w:abstractNumId w:val="22"/>
  </w:num>
  <w:num w:numId="20">
    <w:abstractNumId w:val="23"/>
  </w:num>
  <w:num w:numId="21">
    <w:abstractNumId w:val="31"/>
  </w:num>
  <w:num w:numId="22">
    <w:abstractNumId w:val="15"/>
  </w:num>
  <w:num w:numId="23">
    <w:abstractNumId w:val="2"/>
  </w:num>
  <w:num w:numId="24">
    <w:abstractNumId w:val="9"/>
  </w:num>
  <w:num w:numId="25">
    <w:abstractNumId w:val="6"/>
  </w:num>
  <w:num w:numId="26">
    <w:abstractNumId w:val="10"/>
  </w:num>
  <w:num w:numId="27">
    <w:abstractNumId w:val="5"/>
  </w:num>
  <w:num w:numId="28">
    <w:abstractNumId w:val="41"/>
  </w:num>
  <w:num w:numId="29">
    <w:abstractNumId w:val="3"/>
  </w:num>
  <w:num w:numId="30">
    <w:abstractNumId w:val="36"/>
  </w:num>
  <w:num w:numId="31">
    <w:abstractNumId w:val="35"/>
  </w:num>
  <w:num w:numId="32">
    <w:abstractNumId w:val="18"/>
  </w:num>
  <w:num w:numId="33">
    <w:abstractNumId w:val="25"/>
  </w:num>
  <w:num w:numId="34">
    <w:abstractNumId w:val="4"/>
  </w:num>
  <w:num w:numId="35">
    <w:abstractNumId w:val="14"/>
  </w:num>
  <w:num w:numId="36">
    <w:abstractNumId w:val="34"/>
  </w:num>
  <w:num w:numId="37">
    <w:abstractNumId w:val="38"/>
  </w:num>
  <w:num w:numId="38">
    <w:abstractNumId w:val="37"/>
  </w:num>
  <w:num w:numId="39">
    <w:abstractNumId w:val="11"/>
  </w:num>
  <w:num w:numId="40">
    <w:abstractNumId w:val="8"/>
  </w:num>
  <w:num w:numId="41">
    <w:abstractNumId w:val="40"/>
  </w:num>
  <w:num w:numId="42">
    <w:abstractNumId w:val="3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4E9"/>
    <w:rsid w:val="00020994"/>
    <w:rsid w:val="00036FEC"/>
    <w:rsid w:val="00050C8B"/>
    <w:rsid w:val="000733B7"/>
    <w:rsid w:val="00086127"/>
    <w:rsid w:val="000929FF"/>
    <w:rsid w:val="00096CD8"/>
    <w:rsid w:val="000C2022"/>
    <w:rsid w:val="000E223D"/>
    <w:rsid w:val="000E300A"/>
    <w:rsid w:val="000E7F3C"/>
    <w:rsid w:val="000F27AE"/>
    <w:rsid w:val="000F46D6"/>
    <w:rsid w:val="00117AB7"/>
    <w:rsid w:val="0017244B"/>
    <w:rsid w:val="00177A7F"/>
    <w:rsid w:val="00184C74"/>
    <w:rsid w:val="0019460C"/>
    <w:rsid w:val="001A3FE2"/>
    <w:rsid w:val="001C7FBB"/>
    <w:rsid w:val="001D0243"/>
    <w:rsid w:val="001E3DBB"/>
    <w:rsid w:val="001F4A02"/>
    <w:rsid w:val="00206046"/>
    <w:rsid w:val="002235AB"/>
    <w:rsid w:val="002237CF"/>
    <w:rsid w:val="00224327"/>
    <w:rsid w:val="002244E3"/>
    <w:rsid w:val="002338B9"/>
    <w:rsid w:val="00246CF4"/>
    <w:rsid w:val="002512B7"/>
    <w:rsid w:val="002548D2"/>
    <w:rsid w:val="0026112F"/>
    <w:rsid w:val="00261783"/>
    <w:rsid w:val="00262E5E"/>
    <w:rsid w:val="002728B2"/>
    <w:rsid w:val="002A7F0E"/>
    <w:rsid w:val="002B3B52"/>
    <w:rsid w:val="002B4E51"/>
    <w:rsid w:val="002F6321"/>
    <w:rsid w:val="002F79B4"/>
    <w:rsid w:val="003241F0"/>
    <w:rsid w:val="00326AC5"/>
    <w:rsid w:val="00356592"/>
    <w:rsid w:val="00376512"/>
    <w:rsid w:val="003A2639"/>
    <w:rsid w:val="003B2567"/>
    <w:rsid w:val="003C2F57"/>
    <w:rsid w:val="003D0132"/>
    <w:rsid w:val="003F08DE"/>
    <w:rsid w:val="00417871"/>
    <w:rsid w:val="0044334F"/>
    <w:rsid w:val="0045093D"/>
    <w:rsid w:val="00460502"/>
    <w:rsid w:val="004618A3"/>
    <w:rsid w:val="00462713"/>
    <w:rsid w:val="00470511"/>
    <w:rsid w:val="004753C1"/>
    <w:rsid w:val="0047564C"/>
    <w:rsid w:val="004855BE"/>
    <w:rsid w:val="004B1107"/>
    <w:rsid w:val="004B58E4"/>
    <w:rsid w:val="004C2ADA"/>
    <w:rsid w:val="004C5C15"/>
    <w:rsid w:val="004D51BA"/>
    <w:rsid w:val="004E2862"/>
    <w:rsid w:val="004E3D78"/>
    <w:rsid w:val="004F010E"/>
    <w:rsid w:val="004F450F"/>
    <w:rsid w:val="004F5E15"/>
    <w:rsid w:val="004F7DE1"/>
    <w:rsid w:val="00513DE9"/>
    <w:rsid w:val="0054513A"/>
    <w:rsid w:val="00575308"/>
    <w:rsid w:val="00577518"/>
    <w:rsid w:val="00590C9B"/>
    <w:rsid w:val="005B671F"/>
    <w:rsid w:val="005D76BE"/>
    <w:rsid w:val="005E6953"/>
    <w:rsid w:val="00602E33"/>
    <w:rsid w:val="00612626"/>
    <w:rsid w:val="006160CD"/>
    <w:rsid w:val="00625F23"/>
    <w:rsid w:val="006746D9"/>
    <w:rsid w:val="00681CA4"/>
    <w:rsid w:val="00696ED0"/>
    <w:rsid w:val="006B6B5D"/>
    <w:rsid w:val="006C3C47"/>
    <w:rsid w:val="006C3F0B"/>
    <w:rsid w:val="006E1809"/>
    <w:rsid w:val="006E507B"/>
    <w:rsid w:val="007135A3"/>
    <w:rsid w:val="0071742D"/>
    <w:rsid w:val="007217CC"/>
    <w:rsid w:val="007244D5"/>
    <w:rsid w:val="007254F0"/>
    <w:rsid w:val="00745580"/>
    <w:rsid w:val="0077233D"/>
    <w:rsid w:val="007740A7"/>
    <w:rsid w:val="00775947"/>
    <w:rsid w:val="00785449"/>
    <w:rsid w:val="007C675E"/>
    <w:rsid w:val="007D28DB"/>
    <w:rsid w:val="007D49D8"/>
    <w:rsid w:val="007E6FB4"/>
    <w:rsid w:val="0085399A"/>
    <w:rsid w:val="0087026A"/>
    <w:rsid w:val="008766C9"/>
    <w:rsid w:val="0089273D"/>
    <w:rsid w:val="0089696A"/>
    <w:rsid w:val="00897A60"/>
    <w:rsid w:val="008A74D4"/>
    <w:rsid w:val="00916702"/>
    <w:rsid w:val="0095080B"/>
    <w:rsid w:val="00957EA3"/>
    <w:rsid w:val="009633F0"/>
    <w:rsid w:val="00970C35"/>
    <w:rsid w:val="0097284C"/>
    <w:rsid w:val="009856A4"/>
    <w:rsid w:val="00990366"/>
    <w:rsid w:val="009A5D84"/>
    <w:rsid w:val="009D078B"/>
    <w:rsid w:val="009E28A7"/>
    <w:rsid w:val="009E3330"/>
    <w:rsid w:val="00A0102A"/>
    <w:rsid w:val="00A11E2A"/>
    <w:rsid w:val="00A1213B"/>
    <w:rsid w:val="00A135C9"/>
    <w:rsid w:val="00A160CD"/>
    <w:rsid w:val="00A257FC"/>
    <w:rsid w:val="00A315E8"/>
    <w:rsid w:val="00A569C7"/>
    <w:rsid w:val="00A64650"/>
    <w:rsid w:val="00A8388A"/>
    <w:rsid w:val="00A953A5"/>
    <w:rsid w:val="00AD5B47"/>
    <w:rsid w:val="00AF2BDF"/>
    <w:rsid w:val="00B3536E"/>
    <w:rsid w:val="00B42294"/>
    <w:rsid w:val="00B465BF"/>
    <w:rsid w:val="00B706FA"/>
    <w:rsid w:val="00B913FB"/>
    <w:rsid w:val="00B94A41"/>
    <w:rsid w:val="00BA12B2"/>
    <w:rsid w:val="00BA195C"/>
    <w:rsid w:val="00BA3606"/>
    <w:rsid w:val="00BB380A"/>
    <w:rsid w:val="00BC4FC6"/>
    <w:rsid w:val="00BC5FF3"/>
    <w:rsid w:val="00BD6FE8"/>
    <w:rsid w:val="00BD7B73"/>
    <w:rsid w:val="00BE04DA"/>
    <w:rsid w:val="00BE0B7B"/>
    <w:rsid w:val="00C36D2E"/>
    <w:rsid w:val="00C4733D"/>
    <w:rsid w:val="00C62F3C"/>
    <w:rsid w:val="00C736C8"/>
    <w:rsid w:val="00CA5895"/>
    <w:rsid w:val="00CE4938"/>
    <w:rsid w:val="00D0634B"/>
    <w:rsid w:val="00D11025"/>
    <w:rsid w:val="00D155CA"/>
    <w:rsid w:val="00D210C9"/>
    <w:rsid w:val="00D41792"/>
    <w:rsid w:val="00D45E6B"/>
    <w:rsid w:val="00D644C4"/>
    <w:rsid w:val="00D75EF7"/>
    <w:rsid w:val="00D841DA"/>
    <w:rsid w:val="00D85198"/>
    <w:rsid w:val="00D94BCC"/>
    <w:rsid w:val="00DA54E9"/>
    <w:rsid w:val="00DD3941"/>
    <w:rsid w:val="00DF4F7C"/>
    <w:rsid w:val="00DF6F1C"/>
    <w:rsid w:val="00E00BBF"/>
    <w:rsid w:val="00E105FB"/>
    <w:rsid w:val="00E25E93"/>
    <w:rsid w:val="00E32520"/>
    <w:rsid w:val="00E35E3B"/>
    <w:rsid w:val="00E37B15"/>
    <w:rsid w:val="00E477A5"/>
    <w:rsid w:val="00E70B3B"/>
    <w:rsid w:val="00E97C75"/>
    <w:rsid w:val="00EA7C2A"/>
    <w:rsid w:val="00EC2B7A"/>
    <w:rsid w:val="00ED39E8"/>
    <w:rsid w:val="00EF2529"/>
    <w:rsid w:val="00EF2B82"/>
    <w:rsid w:val="00EF7C4D"/>
    <w:rsid w:val="00EF7EAB"/>
    <w:rsid w:val="00F054B3"/>
    <w:rsid w:val="00F23D7E"/>
    <w:rsid w:val="00F35CC7"/>
    <w:rsid w:val="00F45D91"/>
    <w:rsid w:val="00F56E5D"/>
    <w:rsid w:val="00F778BE"/>
    <w:rsid w:val="00FB1F89"/>
    <w:rsid w:val="00FC1AF2"/>
    <w:rsid w:val="00FE6C7C"/>
    <w:rsid w:val="00FF308F"/>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9F3895"/>
  <w15:docId w15:val="{51D63C86-3858-4C6B-A0DB-A8734EB89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1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51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51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5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6321"/>
    <w:pPr>
      <w:ind w:left="720"/>
      <w:contextualSpacing/>
    </w:pPr>
  </w:style>
  <w:style w:type="numbering" w:customStyle="1" w:styleId="Bullets">
    <w:name w:val="Bullets"/>
    <w:rsid w:val="00957EA3"/>
    <w:pPr>
      <w:numPr>
        <w:numId w:val="2"/>
      </w:numPr>
    </w:pPr>
  </w:style>
  <w:style w:type="character" w:styleId="Hyperlink">
    <w:name w:val="Hyperlink"/>
    <w:basedOn w:val="DefaultParagraphFont"/>
    <w:uiPriority w:val="99"/>
    <w:unhideWhenUsed/>
    <w:rsid w:val="00D0634B"/>
    <w:rPr>
      <w:color w:val="0563C1" w:themeColor="hyperlink"/>
      <w:u w:val="single"/>
    </w:rPr>
  </w:style>
  <w:style w:type="numbering" w:customStyle="1" w:styleId="ImportedStyle2">
    <w:name w:val="Imported Style 2"/>
    <w:rsid w:val="00A160CD"/>
    <w:pPr>
      <w:numPr>
        <w:numId w:val="8"/>
      </w:numPr>
    </w:pPr>
  </w:style>
  <w:style w:type="numbering" w:customStyle="1" w:styleId="ImportedStyle3">
    <w:name w:val="Imported Style 3"/>
    <w:rsid w:val="004753C1"/>
    <w:pPr>
      <w:numPr>
        <w:numId w:val="11"/>
      </w:numPr>
    </w:pPr>
  </w:style>
  <w:style w:type="numbering" w:customStyle="1" w:styleId="ImportedStyle30">
    <w:name w:val="Imported Style 3.0"/>
    <w:rsid w:val="004753C1"/>
    <w:pPr>
      <w:numPr>
        <w:numId w:val="12"/>
      </w:numPr>
    </w:pPr>
  </w:style>
  <w:style w:type="paragraph" w:customStyle="1" w:styleId="HeaderFooter">
    <w:name w:val="Header &amp; Footer"/>
    <w:rsid w:val="00262E5E"/>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en-SG"/>
    </w:rPr>
  </w:style>
  <w:style w:type="character" w:customStyle="1" w:styleId="None">
    <w:name w:val="None"/>
    <w:rsid w:val="00262E5E"/>
  </w:style>
  <w:style w:type="paragraph" w:styleId="Footer">
    <w:name w:val="footer"/>
    <w:basedOn w:val="Normal"/>
    <w:link w:val="FooterChar"/>
    <w:uiPriority w:val="99"/>
    <w:unhideWhenUsed/>
    <w:rsid w:val="00262E5E"/>
    <w:pPr>
      <w:pBdr>
        <w:top w:val="nil"/>
        <w:left w:val="nil"/>
        <w:bottom w:val="nil"/>
        <w:right w:val="nil"/>
        <w:between w:val="nil"/>
        <w:bar w:val="nil"/>
      </w:pBdr>
      <w:tabs>
        <w:tab w:val="center" w:pos="4513"/>
        <w:tab w:val="right" w:pos="9026"/>
      </w:tabs>
      <w:spacing w:after="0" w:line="240" w:lineRule="auto"/>
    </w:pPr>
    <w:rPr>
      <w:rFonts w:ascii="Calibri" w:eastAsia="Calibri" w:hAnsi="Calibri" w:cs="Calibri"/>
      <w:color w:val="000000"/>
      <w:sz w:val="20"/>
      <w:szCs w:val="20"/>
      <w:u w:color="000000"/>
      <w:bdr w:val="nil"/>
      <w:lang w:val="en-US" w:eastAsia="en-SG"/>
    </w:rPr>
  </w:style>
  <w:style w:type="character" w:customStyle="1" w:styleId="FooterChar">
    <w:name w:val="Footer Char"/>
    <w:basedOn w:val="DefaultParagraphFont"/>
    <w:link w:val="Footer"/>
    <w:uiPriority w:val="99"/>
    <w:rsid w:val="00262E5E"/>
    <w:rPr>
      <w:rFonts w:ascii="Calibri" w:eastAsia="Calibri" w:hAnsi="Calibri" w:cs="Calibri"/>
      <w:color w:val="000000"/>
      <w:sz w:val="20"/>
      <w:szCs w:val="20"/>
      <w:u w:color="000000"/>
      <w:bdr w:val="nil"/>
      <w:lang w:val="en-US" w:eastAsia="en-SG"/>
    </w:rPr>
  </w:style>
  <w:style w:type="character" w:customStyle="1" w:styleId="Hyperlink0">
    <w:name w:val="Hyperlink.0"/>
    <w:basedOn w:val="None"/>
    <w:rsid w:val="00262E5E"/>
    <w:rPr>
      <w:rFonts w:ascii="Helvetica Neue" w:eastAsia="Helvetica Neue" w:hAnsi="Helvetica Neue" w:cs="Helvetica Neue"/>
      <w:color w:val="800080"/>
      <w:sz w:val="22"/>
      <w:szCs w:val="22"/>
      <w:u w:val="single" w:color="800080"/>
      <w:lang w:val="en-US"/>
    </w:rPr>
  </w:style>
  <w:style w:type="character" w:customStyle="1" w:styleId="Hyperlink1">
    <w:name w:val="Hyperlink.1"/>
    <w:basedOn w:val="None"/>
    <w:rsid w:val="00262E5E"/>
    <w:rPr>
      <w:rFonts w:ascii="Helvetica Neue" w:eastAsia="Helvetica Neue" w:hAnsi="Helvetica Neue" w:cs="Helvetica Neue"/>
      <w:color w:val="0000FF"/>
      <w:sz w:val="22"/>
      <w:szCs w:val="22"/>
      <w:u w:val="single" w:color="0000FF"/>
      <w:lang w:val="en-US"/>
    </w:rPr>
  </w:style>
  <w:style w:type="character" w:customStyle="1" w:styleId="Hyperlink2">
    <w:name w:val="Hyperlink.2"/>
    <w:basedOn w:val="None"/>
    <w:rsid w:val="00262E5E"/>
    <w:rPr>
      <w:rFonts w:ascii="Helvetica Neue" w:eastAsia="Helvetica Neue" w:hAnsi="Helvetica Neue" w:cs="Helvetica Neue"/>
      <w:color w:val="800080"/>
      <w:sz w:val="22"/>
      <w:szCs w:val="22"/>
      <w:u w:val="single" w:color="800080"/>
    </w:rPr>
  </w:style>
  <w:style w:type="numbering" w:customStyle="1" w:styleId="ImportedStyle6">
    <w:name w:val="Imported Style 6"/>
    <w:rsid w:val="00262E5E"/>
    <w:pPr>
      <w:numPr>
        <w:numId w:val="15"/>
      </w:numPr>
    </w:pPr>
  </w:style>
  <w:style w:type="character" w:customStyle="1" w:styleId="Hyperlink3">
    <w:name w:val="Hyperlink.3"/>
    <w:basedOn w:val="None"/>
    <w:rsid w:val="00262E5E"/>
    <w:rPr>
      <w:rFonts w:ascii="Helvetica Neue" w:eastAsia="Helvetica Neue" w:hAnsi="Helvetica Neue" w:cs="Helvetica Neue"/>
      <w:sz w:val="22"/>
      <w:szCs w:val="22"/>
      <w:lang w:val="en-US"/>
    </w:rPr>
  </w:style>
  <w:style w:type="character" w:customStyle="1" w:styleId="Heading1Char">
    <w:name w:val="Heading 1 Char"/>
    <w:basedOn w:val="DefaultParagraphFont"/>
    <w:link w:val="Heading1"/>
    <w:uiPriority w:val="9"/>
    <w:rsid w:val="004D51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51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D51BA"/>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C4733D"/>
    <w:pPr>
      <w:spacing w:after="100"/>
    </w:pPr>
  </w:style>
  <w:style w:type="paragraph" w:styleId="TOC2">
    <w:name w:val="toc 2"/>
    <w:basedOn w:val="Normal"/>
    <w:next w:val="Normal"/>
    <w:autoRedefine/>
    <w:uiPriority w:val="39"/>
    <w:unhideWhenUsed/>
    <w:rsid w:val="00C4733D"/>
    <w:pPr>
      <w:spacing w:after="100"/>
      <w:ind w:left="220"/>
    </w:pPr>
  </w:style>
  <w:style w:type="paragraph" w:styleId="TOC3">
    <w:name w:val="toc 3"/>
    <w:basedOn w:val="Normal"/>
    <w:next w:val="Normal"/>
    <w:autoRedefine/>
    <w:uiPriority w:val="39"/>
    <w:unhideWhenUsed/>
    <w:rsid w:val="00C4733D"/>
    <w:pPr>
      <w:spacing w:after="100"/>
      <w:ind w:left="440"/>
    </w:pPr>
  </w:style>
  <w:style w:type="character" w:styleId="FollowedHyperlink">
    <w:name w:val="FollowedHyperlink"/>
    <w:basedOn w:val="DefaultParagraphFont"/>
    <w:uiPriority w:val="99"/>
    <w:semiHidden/>
    <w:unhideWhenUsed/>
    <w:rsid w:val="000F46D6"/>
    <w:rPr>
      <w:color w:val="954F72" w:themeColor="followedHyperlink"/>
      <w:u w:val="single"/>
    </w:rPr>
  </w:style>
  <w:style w:type="paragraph" w:styleId="BalloonText">
    <w:name w:val="Balloon Text"/>
    <w:basedOn w:val="Normal"/>
    <w:link w:val="BalloonTextChar"/>
    <w:uiPriority w:val="99"/>
    <w:semiHidden/>
    <w:unhideWhenUsed/>
    <w:rsid w:val="000F46D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46D6"/>
    <w:rPr>
      <w:rFonts w:ascii="Lucida Grande" w:hAnsi="Lucida Grande" w:cs="Lucida Grande"/>
      <w:sz w:val="18"/>
      <w:szCs w:val="18"/>
    </w:rPr>
  </w:style>
  <w:style w:type="table" w:customStyle="1" w:styleId="TableGrid1">
    <w:name w:val="Table Grid1"/>
    <w:basedOn w:val="TableNormal"/>
    <w:next w:val="TableGrid"/>
    <w:uiPriority w:val="39"/>
    <w:rsid w:val="007217CC"/>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66C9"/>
    <w:pPr>
      <w:tabs>
        <w:tab w:val="center" w:pos="4320"/>
        <w:tab w:val="right" w:pos="8640"/>
      </w:tabs>
      <w:spacing w:after="0" w:line="240" w:lineRule="auto"/>
    </w:pPr>
  </w:style>
  <w:style w:type="character" w:customStyle="1" w:styleId="HeaderChar">
    <w:name w:val="Header Char"/>
    <w:basedOn w:val="DefaultParagraphFont"/>
    <w:link w:val="Header"/>
    <w:uiPriority w:val="99"/>
    <w:rsid w:val="008766C9"/>
  </w:style>
  <w:style w:type="paragraph" w:styleId="NormalWeb">
    <w:name w:val="Normal (Web)"/>
    <w:basedOn w:val="Normal"/>
    <w:uiPriority w:val="99"/>
    <w:semiHidden/>
    <w:unhideWhenUsed/>
    <w:rsid w:val="002512B7"/>
    <w:pPr>
      <w:spacing w:before="100" w:beforeAutospacing="1" w:after="100" w:afterAutospacing="1" w:line="240" w:lineRule="auto"/>
    </w:pPr>
    <w:rPr>
      <w:rFonts w:ascii="Times" w:hAnsi="Times" w:cs="Times New Roman"/>
      <w:sz w:val="20"/>
      <w:szCs w:val="20"/>
    </w:rPr>
  </w:style>
  <w:style w:type="character" w:styleId="CommentReference">
    <w:name w:val="annotation reference"/>
    <w:basedOn w:val="DefaultParagraphFont"/>
    <w:uiPriority w:val="99"/>
    <w:semiHidden/>
    <w:unhideWhenUsed/>
    <w:rsid w:val="0085399A"/>
    <w:rPr>
      <w:sz w:val="16"/>
      <w:szCs w:val="16"/>
    </w:rPr>
  </w:style>
  <w:style w:type="paragraph" w:styleId="CommentText">
    <w:name w:val="annotation text"/>
    <w:basedOn w:val="Normal"/>
    <w:link w:val="CommentTextChar"/>
    <w:uiPriority w:val="99"/>
    <w:semiHidden/>
    <w:unhideWhenUsed/>
    <w:rsid w:val="0085399A"/>
    <w:pPr>
      <w:spacing w:line="240" w:lineRule="auto"/>
    </w:pPr>
    <w:rPr>
      <w:sz w:val="20"/>
      <w:szCs w:val="20"/>
    </w:rPr>
  </w:style>
  <w:style w:type="character" w:customStyle="1" w:styleId="CommentTextChar">
    <w:name w:val="Comment Text Char"/>
    <w:basedOn w:val="DefaultParagraphFont"/>
    <w:link w:val="CommentText"/>
    <w:uiPriority w:val="99"/>
    <w:semiHidden/>
    <w:rsid w:val="0085399A"/>
    <w:rPr>
      <w:sz w:val="20"/>
      <w:szCs w:val="20"/>
    </w:rPr>
  </w:style>
  <w:style w:type="paragraph" w:styleId="CommentSubject">
    <w:name w:val="annotation subject"/>
    <w:basedOn w:val="CommentText"/>
    <w:next w:val="CommentText"/>
    <w:link w:val="CommentSubjectChar"/>
    <w:uiPriority w:val="99"/>
    <w:semiHidden/>
    <w:unhideWhenUsed/>
    <w:rsid w:val="0085399A"/>
    <w:rPr>
      <w:b/>
      <w:bCs/>
    </w:rPr>
  </w:style>
  <w:style w:type="character" w:customStyle="1" w:styleId="CommentSubjectChar">
    <w:name w:val="Comment Subject Char"/>
    <w:basedOn w:val="CommentTextChar"/>
    <w:link w:val="CommentSubject"/>
    <w:uiPriority w:val="99"/>
    <w:semiHidden/>
    <w:rsid w:val="008539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3011">
      <w:bodyDiv w:val="1"/>
      <w:marLeft w:val="0"/>
      <w:marRight w:val="0"/>
      <w:marTop w:val="0"/>
      <w:marBottom w:val="0"/>
      <w:divBdr>
        <w:top w:val="none" w:sz="0" w:space="0" w:color="auto"/>
        <w:left w:val="none" w:sz="0" w:space="0" w:color="auto"/>
        <w:bottom w:val="none" w:sz="0" w:space="0" w:color="auto"/>
        <w:right w:val="none" w:sz="0" w:space="0" w:color="auto"/>
      </w:divBdr>
    </w:div>
    <w:div w:id="198779954">
      <w:bodyDiv w:val="1"/>
      <w:marLeft w:val="0"/>
      <w:marRight w:val="0"/>
      <w:marTop w:val="0"/>
      <w:marBottom w:val="0"/>
      <w:divBdr>
        <w:top w:val="none" w:sz="0" w:space="0" w:color="auto"/>
        <w:left w:val="none" w:sz="0" w:space="0" w:color="auto"/>
        <w:bottom w:val="none" w:sz="0" w:space="0" w:color="auto"/>
        <w:right w:val="none" w:sz="0" w:space="0" w:color="auto"/>
      </w:divBdr>
    </w:div>
    <w:div w:id="208223611">
      <w:bodyDiv w:val="1"/>
      <w:marLeft w:val="0"/>
      <w:marRight w:val="0"/>
      <w:marTop w:val="0"/>
      <w:marBottom w:val="0"/>
      <w:divBdr>
        <w:top w:val="none" w:sz="0" w:space="0" w:color="auto"/>
        <w:left w:val="none" w:sz="0" w:space="0" w:color="auto"/>
        <w:bottom w:val="none" w:sz="0" w:space="0" w:color="auto"/>
        <w:right w:val="none" w:sz="0" w:space="0" w:color="auto"/>
      </w:divBdr>
    </w:div>
    <w:div w:id="258609961">
      <w:bodyDiv w:val="1"/>
      <w:marLeft w:val="0"/>
      <w:marRight w:val="0"/>
      <w:marTop w:val="0"/>
      <w:marBottom w:val="0"/>
      <w:divBdr>
        <w:top w:val="none" w:sz="0" w:space="0" w:color="auto"/>
        <w:left w:val="none" w:sz="0" w:space="0" w:color="auto"/>
        <w:bottom w:val="none" w:sz="0" w:space="0" w:color="auto"/>
        <w:right w:val="none" w:sz="0" w:space="0" w:color="auto"/>
      </w:divBdr>
      <w:divsChild>
        <w:div w:id="1394235709">
          <w:marLeft w:val="547"/>
          <w:marRight w:val="0"/>
          <w:marTop w:val="96"/>
          <w:marBottom w:val="0"/>
          <w:divBdr>
            <w:top w:val="none" w:sz="0" w:space="0" w:color="auto"/>
            <w:left w:val="none" w:sz="0" w:space="0" w:color="auto"/>
            <w:bottom w:val="none" w:sz="0" w:space="0" w:color="auto"/>
            <w:right w:val="none" w:sz="0" w:space="0" w:color="auto"/>
          </w:divBdr>
        </w:div>
        <w:div w:id="267277155">
          <w:marLeft w:val="547"/>
          <w:marRight w:val="0"/>
          <w:marTop w:val="96"/>
          <w:marBottom w:val="0"/>
          <w:divBdr>
            <w:top w:val="none" w:sz="0" w:space="0" w:color="auto"/>
            <w:left w:val="none" w:sz="0" w:space="0" w:color="auto"/>
            <w:bottom w:val="none" w:sz="0" w:space="0" w:color="auto"/>
            <w:right w:val="none" w:sz="0" w:space="0" w:color="auto"/>
          </w:divBdr>
        </w:div>
      </w:divsChild>
    </w:div>
    <w:div w:id="316885543">
      <w:bodyDiv w:val="1"/>
      <w:marLeft w:val="0"/>
      <w:marRight w:val="0"/>
      <w:marTop w:val="0"/>
      <w:marBottom w:val="0"/>
      <w:divBdr>
        <w:top w:val="none" w:sz="0" w:space="0" w:color="auto"/>
        <w:left w:val="none" w:sz="0" w:space="0" w:color="auto"/>
        <w:bottom w:val="none" w:sz="0" w:space="0" w:color="auto"/>
        <w:right w:val="none" w:sz="0" w:space="0" w:color="auto"/>
      </w:divBdr>
    </w:div>
    <w:div w:id="498009605">
      <w:bodyDiv w:val="1"/>
      <w:marLeft w:val="0"/>
      <w:marRight w:val="0"/>
      <w:marTop w:val="0"/>
      <w:marBottom w:val="0"/>
      <w:divBdr>
        <w:top w:val="none" w:sz="0" w:space="0" w:color="auto"/>
        <w:left w:val="none" w:sz="0" w:space="0" w:color="auto"/>
        <w:bottom w:val="none" w:sz="0" w:space="0" w:color="auto"/>
        <w:right w:val="none" w:sz="0" w:space="0" w:color="auto"/>
      </w:divBdr>
    </w:div>
    <w:div w:id="567497723">
      <w:bodyDiv w:val="1"/>
      <w:marLeft w:val="0"/>
      <w:marRight w:val="0"/>
      <w:marTop w:val="0"/>
      <w:marBottom w:val="0"/>
      <w:divBdr>
        <w:top w:val="none" w:sz="0" w:space="0" w:color="auto"/>
        <w:left w:val="none" w:sz="0" w:space="0" w:color="auto"/>
        <w:bottom w:val="none" w:sz="0" w:space="0" w:color="auto"/>
        <w:right w:val="none" w:sz="0" w:space="0" w:color="auto"/>
      </w:divBdr>
    </w:div>
    <w:div w:id="613708235">
      <w:bodyDiv w:val="1"/>
      <w:marLeft w:val="0"/>
      <w:marRight w:val="0"/>
      <w:marTop w:val="0"/>
      <w:marBottom w:val="0"/>
      <w:divBdr>
        <w:top w:val="none" w:sz="0" w:space="0" w:color="auto"/>
        <w:left w:val="none" w:sz="0" w:space="0" w:color="auto"/>
        <w:bottom w:val="none" w:sz="0" w:space="0" w:color="auto"/>
        <w:right w:val="none" w:sz="0" w:space="0" w:color="auto"/>
      </w:divBdr>
    </w:div>
    <w:div w:id="615522122">
      <w:bodyDiv w:val="1"/>
      <w:marLeft w:val="0"/>
      <w:marRight w:val="0"/>
      <w:marTop w:val="0"/>
      <w:marBottom w:val="0"/>
      <w:divBdr>
        <w:top w:val="none" w:sz="0" w:space="0" w:color="auto"/>
        <w:left w:val="none" w:sz="0" w:space="0" w:color="auto"/>
        <w:bottom w:val="none" w:sz="0" w:space="0" w:color="auto"/>
        <w:right w:val="none" w:sz="0" w:space="0" w:color="auto"/>
      </w:divBdr>
    </w:div>
    <w:div w:id="630406761">
      <w:bodyDiv w:val="1"/>
      <w:marLeft w:val="0"/>
      <w:marRight w:val="0"/>
      <w:marTop w:val="0"/>
      <w:marBottom w:val="0"/>
      <w:divBdr>
        <w:top w:val="none" w:sz="0" w:space="0" w:color="auto"/>
        <w:left w:val="none" w:sz="0" w:space="0" w:color="auto"/>
        <w:bottom w:val="none" w:sz="0" w:space="0" w:color="auto"/>
        <w:right w:val="none" w:sz="0" w:space="0" w:color="auto"/>
      </w:divBdr>
    </w:div>
    <w:div w:id="705764013">
      <w:bodyDiv w:val="1"/>
      <w:marLeft w:val="0"/>
      <w:marRight w:val="0"/>
      <w:marTop w:val="0"/>
      <w:marBottom w:val="0"/>
      <w:divBdr>
        <w:top w:val="none" w:sz="0" w:space="0" w:color="auto"/>
        <w:left w:val="none" w:sz="0" w:space="0" w:color="auto"/>
        <w:bottom w:val="none" w:sz="0" w:space="0" w:color="auto"/>
        <w:right w:val="none" w:sz="0" w:space="0" w:color="auto"/>
      </w:divBdr>
    </w:div>
    <w:div w:id="709844608">
      <w:bodyDiv w:val="1"/>
      <w:marLeft w:val="0"/>
      <w:marRight w:val="0"/>
      <w:marTop w:val="0"/>
      <w:marBottom w:val="0"/>
      <w:divBdr>
        <w:top w:val="none" w:sz="0" w:space="0" w:color="auto"/>
        <w:left w:val="none" w:sz="0" w:space="0" w:color="auto"/>
        <w:bottom w:val="none" w:sz="0" w:space="0" w:color="auto"/>
        <w:right w:val="none" w:sz="0" w:space="0" w:color="auto"/>
      </w:divBdr>
    </w:div>
    <w:div w:id="1004821368">
      <w:bodyDiv w:val="1"/>
      <w:marLeft w:val="0"/>
      <w:marRight w:val="0"/>
      <w:marTop w:val="0"/>
      <w:marBottom w:val="0"/>
      <w:divBdr>
        <w:top w:val="none" w:sz="0" w:space="0" w:color="auto"/>
        <w:left w:val="none" w:sz="0" w:space="0" w:color="auto"/>
        <w:bottom w:val="none" w:sz="0" w:space="0" w:color="auto"/>
        <w:right w:val="none" w:sz="0" w:space="0" w:color="auto"/>
      </w:divBdr>
      <w:divsChild>
        <w:div w:id="2090079502">
          <w:marLeft w:val="360"/>
          <w:marRight w:val="0"/>
          <w:marTop w:val="200"/>
          <w:marBottom w:val="0"/>
          <w:divBdr>
            <w:top w:val="none" w:sz="0" w:space="0" w:color="auto"/>
            <w:left w:val="none" w:sz="0" w:space="0" w:color="auto"/>
            <w:bottom w:val="none" w:sz="0" w:space="0" w:color="auto"/>
            <w:right w:val="none" w:sz="0" w:space="0" w:color="auto"/>
          </w:divBdr>
        </w:div>
      </w:divsChild>
    </w:div>
    <w:div w:id="1066302832">
      <w:bodyDiv w:val="1"/>
      <w:marLeft w:val="0"/>
      <w:marRight w:val="0"/>
      <w:marTop w:val="0"/>
      <w:marBottom w:val="0"/>
      <w:divBdr>
        <w:top w:val="none" w:sz="0" w:space="0" w:color="auto"/>
        <w:left w:val="none" w:sz="0" w:space="0" w:color="auto"/>
        <w:bottom w:val="none" w:sz="0" w:space="0" w:color="auto"/>
        <w:right w:val="none" w:sz="0" w:space="0" w:color="auto"/>
      </w:divBdr>
    </w:div>
    <w:div w:id="1074549680">
      <w:bodyDiv w:val="1"/>
      <w:marLeft w:val="0"/>
      <w:marRight w:val="0"/>
      <w:marTop w:val="0"/>
      <w:marBottom w:val="0"/>
      <w:divBdr>
        <w:top w:val="none" w:sz="0" w:space="0" w:color="auto"/>
        <w:left w:val="none" w:sz="0" w:space="0" w:color="auto"/>
        <w:bottom w:val="none" w:sz="0" w:space="0" w:color="auto"/>
        <w:right w:val="none" w:sz="0" w:space="0" w:color="auto"/>
      </w:divBdr>
    </w:div>
    <w:div w:id="1078014310">
      <w:bodyDiv w:val="1"/>
      <w:marLeft w:val="0"/>
      <w:marRight w:val="0"/>
      <w:marTop w:val="0"/>
      <w:marBottom w:val="0"/>
      <w:divBdr>
        <w:top w:val="none" w:sz="0" w:space="0" w:color="auto"/>
        <w:left w:val="none" w:sz="0" w:space="0" w:color="auto"/>
        <w:bottom w:val="none" w:sz="0" w:space="0" w:color="auto"/>
        <w:right w:val="none" w:sz="0" w:space="0" w:color="auto"/>
      </w:divBdr>
      <w:divsChild>
        <w:div w:id="2021620620">
          <w:marLeft w:val="360"/>
          <w:marRight w:val="0"/>
          <w:marTop w:val="200"/>
          <w:marBottom w:val="0"/>
          <w:divBdr>
            <w:top w:val="none" w:sz="0" w:space="0" w:color="auto"/>
            <w:left w:val="none" w:sz="0" w:space="0" w:color="auto"/>
            <w:bottom w:val="none" w:sz="0" w:space="0" w:color="auto"/>
            <w:right w:val="none" w:sz="0" w:space="0" w:color="auto"/>
          </w:divBdr>
        </w:div>
        <w:div w:id="1039402213">
          <w:marLeft w:val="360"/>
          <w:marRight w:val="0"/>
          <w:marTop w:val="200"/>
          <w:marBottom w:val="0"/>
          <w:divBdr>
            <w:top w:val="none" w:sz="0" w:space="0" w:color="auto"/>
            <w:left w:val="none" w:sz="0" w:space="0" w:color="auto"/>
            <w:bottom w:val="none" w:sz="0" w:space="0" w:color="auto"/>
            <w:right w:val="none" w:sz="0" w:space="0" w:color="auto"/>
          </w:divBdr>
        </w:div>
      </w:divsChild>
    </w:div>
    <w:div w:id="1157696476">
      <w:bodyDiv w:val="1"/>
      <w:marLeft w:val="0"/>
      <w:marRight w:val="0"/>
      <w:marTop w:val="0"/>
      <w:marBottom w:val="0"/>
      <w:divBdr>
        <w:top w:val="none" w:sz="0" w:space="0" w:color="auto"/>
        <w:left w:val="none" w:sz="0" w:space="0" w:color="auto"/>
        <w:bottom w:val="none" w:sz="0" w:space="0" w:color="auto"/>
        <w:right w:val="none" w:sz="0" w:space="0" w:color="auto"/>
      </w:divBdr>
    </w:div>
    <w:div w:id="1166170116">
      <w:bodyDiv w:val="1"/>
      <w:marLeft w:val="0"/>
      <w:marRight w:val="0"/>
      <w:marTop w:val="0"/>
      <w:marBottom w:val="0"/>
      <w:divBdr>
        <w:top w:val="none" w:sz="0" w:space="0" w:color="auto"/>
        <w:left w:val="none" w:sz="0" w:space="0" w:color="auto"/>
        <w:bottom w:val="none" w:sz="0" w:space="0" w:color="auto"/>
        <w:right w:val="none" w:sz="0" w:space="0" w:color="auto"/>
      </w:divBdr>
    </w:div>
    <w:div w:id="1204175775">
      <w:bodyDiv w:val="1"/>
      <w:marLeft w:val="0"/>
      <w:marRight w:val="0"/>
      <w:marTop w:val="0"/>
      <w:marBottom w:val="0"/>
      <w:divBdr>
        <w:top w:val="none" w:sz="0" w:space="0" w:color="auto"/>
        <w:left w:val="none" w:sz="0" w:space="0" w:color="auto"/>
        <w:bottom w:val="none" w:sz="0" w:space="0" w:color="auto"/>
        <w:right w:val="none" w:sz="0" w:space="0" w:color="auto"/>
      </w:divBdr>
    </w:div>
    <w:div w:id="1229267781">
      <w:bodyDiv w:val="1"/>
      <w:marLeft w:val="0"/>
      <w:marRight w:val="0"/>
      <w:marTop w:val="0"/>
      <w:marBottom w:val="0"/>
      <w:divBdr>
        <w:top w:val="none" w:sz="0" w:space="0" w:color="auto"/>
        <w:left w:val="none" w:sz="0" w:space="0" w:color="auto"/>
        <w:bottom w:val="none" w:sz="0" w:space="0" w:color="auto"/>
        <w:right w:val="none" w:sz="0" w:space="0" w:color="auto"/>
      </w:divBdr>
    </w:div>
    <w:div w:id="1279875293">
      <w:bodyDiv w:val="1"/>
      <w:marLeft w:val="0"/>
      <w:marRight w:val="0"/>
      <w:marTop w:val="0"/>
      <w:marBottom w:val="0"/>
      <w:divBdr>
        <w:top w:val="none" w:sz="0" w:space="0" w:color="auto"/>
        <w:left w:val="none" w:sz="0" w:space="0" w:color="auto"/>
        <w:bottom w:val="none" w:sz="0" w:space="0" w:color="auto"/>
        <w:right w:val="none" w:sz="0" w:space="0" w:color="auto"/>
      </w:divBdr>
      <w:divsChild>
        <w:div w:id="1095595560">
          <w:marLeft w:val="547"/>
          <w:marRight w:val="0"/>
          <w:marTop w:val="98"/>
          <w:marBottom w:val="0"/>
          <w:divBdr>
            <w:top w:val="none" w:sz="0" w:space="0" w:color="auto"/>
            <w:left w:val="none" w:sz="0" w:space="0" w:color="auto"/>
            <w:bottom w:val="none" w:sz="0" w:space="0" w:color="auto"/>
            <w:right w:val="none" w:sz="0" w:space="0" w:color="auto"/>
          </w:divBdr>
        </w:div>
        <w:div w:id="1341465654">
          <w:marLeft w:val="547"/>
          <w:marRight w:val="0"/>
          <w:marTop w:val="98"/>
          <w:marBottom w:val="0"/>
          <w:divBdr>
            <w:top w:val="none" w:sz="0" w:space="0" w:color="auto"/>
            <w:left w:val="none" w:sz="0" w:space="0" w:color="auto"/>
            <w:bottom w:val="none" w:sz="0" w:space="0" w:color="auto"/>
            <w:right w:val="none" w:sz="0" w:space="0" w:color="auto"/>
          </w:divBdr>
        </w:div>
        <w:div w:id="2101292337">
          <w:marLeft w:val="547"/>
          <w:marRight w:val="0"/>
          <w:marTop w:val="98"/>
          <w:marBottom w:val="0"/>
          <w:divBdr>
            <w:top w:val="none" w:sz="0" w:space="0" w:color="auto"/>
            <w:left w:val="none" w:sz="0" w:space="0" w:color="auto"/>
            <w:bottom w:val="none" w:sz="0" w:space="0" w:color="auto"/>
            <w:right w:val="none" w:sz="0" w:space="0" w:color="auto"/>
          </w:divBdr>
        </w:div>
      </w:divsChild>
    </w:div>
    <w:div w:id="1462768732">
      <w:bodyDiv w:val="1"/>
      <w:marLeft w:val="0"/>
      <w:marRight w:val="0"/>
      <w:marTop w:val="0"/>
      <w:marBottom w:val="0"/>
      <w:divBdr>
        <w:top w:val="none" w:sz="0" w:space="0" w:color="auto"/>
        <w:left w:val="none" w:sz="0" w:space="0" w:color="auto"/>
        <w:bottom w:val="none" w:sz="0" w:space="0" w:color="auto"/>
        <w:right w:val="none" w:sz="0" w:space="0" w:color="auto"/>
      </w:divBdr>
      <w:divsChild>
        <w:div w:id="226116979">
          <w:marLeft w:val="547"/>
          <w:marRight w:val="0"/>
          <w:marTop w:val="96"/>
          <w:marBottom w:val="0"/>
          <w:divBdr>
            <w:top w:val="none" w:sz="0" w:space="0" w:color="auto"/>
            <w:left w:val="none" w:sz="0" w:space="0" w:color="auto"/>
            <w:bottom w:val="none" w:sz="0" w:space="0" w:color="auto"/>
            <w:right w:val="none" w:sz="0" w:space="0" w:color="auto"/>
          </w:divBdr>
        </w:div>
      </w:divsChild>
    </w:div>
    <w:div w:id="1694182438">
      <w:bodyDiv w:val="1"/>
      <w:marLeft w:val="0"/>
      <w:marRight w:val="0"/>
      <w:marTop w:val="0"/>
      <w:marBottom w:val="0"/>
      <w:divBdr>
        <w:top w:val="none" w:sz="0" w:space="0" w:color="auto"/>
        <w:left w:val="none" w:sz="0" w:space="0" w:color="auto"/>
        <w:bottom w:val="none" w:sz="0" w:space="0" w:color="auto"/>
        <w:right w:val="none" w:sz="0" w:space="0" w:color="auto"/>
      </w:divBdr>
    </w:div>
    <w:div w:id="1754351798">
      <w:bodyDiv w:val="1"/>
      <w:marLeft w:val="0"/>
      <w:marRight w:val="0"/>
      <w:marTop w:val="0"/>
      <w:marBottom w:val="0"/>
      <w:divBdr>
        <w:top w:val="none" w:sz="0" w:space="0" w:color="auto"/>
        <w:left w:val="none" w:sz="0" w:space="0" w:color="auto"/>
        <w:bottom w:val="none" w:sz="0" w:space="0" w:color="auto"/>
        <w:right w:val="none" w:sz="0" w:space="0" w:color="auto"/>
      </w:divBdr>
      <w:divsChild>
        <w:div w:id="1709643123">
          <w:marLeft w:val="360"/>
          <w:marRight w:val="0"/>
          <w:marTop w:val="200"/>
          <w:marBottom w:val="0"/>
          <w:divBdr>
            <w:top w:val="none" w:sz="0" w:space="0" w:color="auto"/>
            <w:left w:val="none" w:sz="0" w:space="0" w:color="auto"/>
            <w:bottom w:val="none" w:sz="0" w:space="0" w:color="auto"/>
            <w:right w:val="none" w:sz="0" w:space="0" w:color="auto"/>
          </w:divBdr>
        </w:div>
      </w:divsChild>
    </w:div>
    <w:div w:id="1768304036">
      <w:bodyDiv w:val="1"/>
      <w:marLeft w:val="0"/>
      <w:marRight w:val="0"/>
      <w:marTop w:val="0"/>
      <w:marBottom w:val="0"/>
      <w:divBdr>
        <w:top w:val="none" w:sz="0" w:space="0" w:color="auto"/>
        <w:left w:val="none" w:sz="0" w:space="0" w:color="auto"/>
        <w:bottom w:val="none" w:sz="0" w:space="0" w:color="auto"/>
        <w:right w:val="none" w:sz="0" w:space="0" w:color="auto"/>
      </w:divBdr>
    </w:div>
    <w:div w:id="1787962731">
      <w:bodyDiv w:val="1"/>
      <w:marLeft w:val="0"/>
      <w:marRight w:val="0"/>
      <w:marTop w:val="0"/>
      <w:marBottom w:val="0"/>
      <w:divBdr>
        <w:top w:val="none" w:sz="0" w:space="0" w:color="auto"/>
        <w:left w:val="none" w:sz="0" w:space="0" w:color="auto"/>
        <w:bottom w:val="none" w:sz="0" w:space="0" w:color="auto"/>
        <w:right w:val="none" w:sz="0" w:space="0" w:color="auto"/>
      </w:divBdr>
    </w:div>
    <w:div w:id="1946385193">
      <w:bodyDiv w:val="1"/>
      <w:marLeft w:val="0"/>
      <w:marRight w:val="0"/>
      <w:marTop w:val="0"/>
      <w:marBottom w:val="0"/>
      <w:divBdr>
        <w:top w:val="none" w:sz="0" w:space="0" w:color="auto"/>
        <w:left w:val="none" w:sz="0" w:space="0" w:color="auto"/>
        <w:bottom w:val="none" w:sz="0" w:space="0" w:color="auto"/>
        <w:right w:val="none" w:sz="0" w:space="0" w:color="auto"/>
      </w:divBdr>
    </w:div>
    <w:div w:id="1946691978">
      <w:bodyDiv w:val="1"/>
      <w:marLeft w:val="0"/>
      <w:marRight w:val="0"/>
      <w:marTop w:val="0"/>
      <w:marBottom w:val="0"/>
      <w:divBdr>
        <w:top w:val="none" w:sz="0" w:space="0" w:color="auto"/>
        <w:left w:val="none" w:sz="0" w:space="0" w:color="auto"/>
        <w:bottom w:val="none" w:sz="0" w:space="0" w:color="auto"/>
        <w:right w:val="none" w:sz="0" w:space="0" w:color="auto"/>
      </w:divBdr>
    </w:div>
    <w:div w:id="210471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092BD-9E01-4BF2-B65D-C27F127F1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2631</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Toh Ann Lee</dc:creator>
  <cp:keywords/>
  <dc:description/>
  <cp:lastModifiedBy>Lam Wanli, Aileen</cp:lastModifiedBy>
  <cp:revision>2</cp:revision>
  <cp:lastPrinted>2018-08-06T04:44:00Z</cp:lastPrinted>
  <dcterms:created xsi:type="dcterms:W3CDTF">2021-12-13T07:35:00Z</dcterms:created>
  <dcterms:modified xsi:type="dcterms:W3CDTF">2021-12-13T07:35:00Z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-1461444929</vt:i4>
  </property>
</Properties>
</file>