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6D6543" w:rsidR="006D6543" w:rsidP="006D6543" w:rsidRDefault="006D6543" w14:paraId="6848872B" w14:textId="48CDE515">
      <w:pPr>
        <w:spacing w:before="240"/>
        <w:jc w:val="center"/>
        <w:rPr>
          <w:b/>
        </w:rPr>
      </w:pPr>
      <w:r w:rsidRPr="006D6543">
        <w:rPr>
          <w:b/>
        </w:rPr>
        <w:t>10.2 Activity Space (UGDG Peer Review)</w:t>
      </w:r>
    </w:p>
    <w:p w:rsidR="00A67DA3" w:rsidRDefault="008C63A9" w14:paraId="157D00ED" w14:textId="789E3447">
      <w:pPr>
        <w:spacing w:before="240"/>
        <w:rPr>
          <w:highlight w:val="yellow"/>
        </w:rPr>
      </w:pPr>
      <w:r>
        <w:rPr>
          <w:b/>
          <w:highlight w:val="yellow"/>
        </w:rPr>
        <w:t>Order of OP2 Presentations</w:t>
      </w: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w:rsidR="00A67DA3" w:rsidTr="4AED37D0" w14:paraId="3B8E4B6C" w14:textId="77777777">
        <w:trPr>
          <w:trHeight w:val="420"/>
        </w:trPr>
        <w:tc>
          <w:tcPr>
            <w:tcW w:w="3120" w:type="dxa"/>
            <w:vMerge w:val="restart"/>
            <w:shd w:val="clear" w:color="auto" w:fill="auto"/>
            <w:tcMar>
              <w:top w:w="100" w:type="dxa"/>
              <w:left w:w="100" w:type="dxa"/>
              <w:bottom w:w="100" w:type="dxa"/>
              <w:right w:w="100" w:type="dxa"/>
            </w:tcMar>
          </w:tcPr>
          <w:p w:rsidR="00A67DA3" w:rsidRDefault="00A67DA3" w14:paraId="77993AB8" w14:textId="77777777">
            <w:pPr>
              <w:widowControl w:val="0"/>
              <w:spacing w:line="240" w:lineRule="auto"/>
              <w:jc w:val="center"/>
            </w:pPr>
          </w:p>
          <w:p w:rsidR="00A67DA3" w:rsidRDefault="00A67DA3" w14:paraId="4C6E8EA4" w14:textId="77777777">
            <w:pPr>
              <w:widowControl w:val="0"/>
              <w:spacing w:line="240" w:lineRule="auto"/>
              <w:jc w:val="center"/>
            </w:pPr>
          </w:p>
          <w:p w:rsidR="00A67DA3" w:rsidRDefault="00A67DA3" w14:paraId="486315B3" w14:textId="77777777">
            <w:pPr>
              <w:widowControl w:val="0"/>
              <w:spacing w:line="240" w:lineRule="auto"/>
              <w:jc w:val="center"/>
            </w:pPr>
          </w:p>
          <w:p w:rsidR="00A67DA3" w:rsidRDefault="00A67DA3" w14:paraId="1C4451FD" w14:textId="77777777">
            <w:pPr>
              <w:widowControl w:val="0"/>
              <w:spacing w:line="240" w:lineRule="auto"/>
              <w:jc w:val="center"/>
            </w:pPr>
          </w:p>
          <w:p w:rsidR="00A67DA3" w:rsidRDefault="008C63A9" w14:paraId="040A2836" w14:textId="77777777">
            <w:pPr>
              <w:widowControl w:val="0"/>
              <w:spacing w:line="240" w:lineRule="auto"/>
              <w:jc w:val="center"/>
            </w:pPr>
            <w:r>
              <w:t xml:space="preserve">Group </w:t>
            </w:r>
          </w:p>
        </w:tc>
        <w:tc>
          <w:tcPr>
            <w:tcW w:w="3120" w:type="dxa"/>
            <w:shd w:val="clear" w:color="auto" w:fill="auto"/>
            <w:tcMar>
              <w:top w:w="100" w:type="dxa"/>
              <w:left w:w="100" w:type="dxa"/>
              <w:bottom w:w="100" w:type="dxa"/>
              <w:right w:w="100" w:type="dxa"/>
            </w:tcMar>
          </w:tcPr>
          <w:p w:rsidR="00A67DA3" w:rsidRDefault="008C63A9" w14:paraId="14B5562B" w14:textId="77777777">
            <w:pPr>
              <w:widowControl w:val="0"/>
              <w:pBdr>
                <w:top w:val="nil"/>
                <w:left w:val="nil"/>
                <w:bottom w:val="nil"/>
                <w:right w:val="nil"/>
                <w:between w:val="nil"/>
              </w:pBdr>
              <w:spacing w:line="240" w:lineRule="auto"/>
              <w:jc w:val="center"/>
            </w:pPr>
            <w:r>
              <w:t>Product Demo</w:t>
            </w:r>
          </w:p>
          <w:p w:rsidR="00A67DA3" w:rsidRDefault="008C63A9" w14:paraId="0BB76C17" w14:textId="58381EF5">
            <w:pPr>
              <w:widowControl w:val="0"/>
              <w:pBdr>
                <w:top w:val="nil"/>
                <w:left w:val="nil"/>
                <w:bottom w:val="nil"/>
                <w:right w:val="nil"/>
                <w:between w:val="nil"/>
              </w:pBdr>
              <w:spacing w:line="240" w:lineRule="auto"/>
              <w:jc w:val="center"/>
            </w:pPr>
            <w:r w:rsidR="008C63A9">
              <w:rPr/>
              <w:t xml:space="preserve"> (1 April)</w:t>
            </w:r>
          </w:p>
        </w:tc>
        <w:tc>
          <w:tcPr>
            <w:tcW w:w="3120" w:type="dxa"/>
            <w:shd w:val="clear" w:color="auto" w:fill="auto"/>
            <w:tcMar>
              <w:top w:w="100" w:type="dxa"/>
              <w:left w:w="100" w:type="dxa"/>
              <w:bottom w:w="100" w:type="dxa"/>
              <w:right w:w="100" w:type="dxa"/>
            </w:tcMar>
          </w:tcPr>
          <w:p w:rsidR="00A67DA3" w:rsidRDefault="008C63A9" w14:paraId="16BA783D" w14:textId="77777777">
            <w:pPr>
              <w:widowControl w:val="0"/>
              <w:pBdr>
                <w:top w:val="nil"/>
                <w:left w:val="nil"/>
                <w:bottom w:val="nil"/>
                <w:right w:val="nil"/>
                <w:between w:val="nil"/>
              </w:pBdr>
              <w:spacing w:line="240" w:lineRule="auto"/>
              <w:jc w:val="center"/>
            </w:pPr>
            <w:r>
              <w:t>Product Pitch</w:t>
            </w:r>
          </w:p>
          <w:p w:rsidR="00A67DA3" w:rsidRDefault="008C63A9" w14:paraId="0AA37363" w14:textId="049803ED">
            <w:pPr>
              <w:widowControl w:val="0"/>
              <w:pBdr>
                <w:top w:val="nil"/>
                <w:left w:val="nil"/>
                <w:bottom w:val="nil"/>
                <w:right w:val="nil"/>
                <w:between w:val="nil"/>
              </w:pBdr>
              <w:spacing w:line="240" w:lineRule="auto"/>
              <w:jc w:val="center"/>
            </w:pPr>
            <w:r w:rsidR="008C63A9">
              <w:rPr/>
              <w:t xml:space="preserve"> (5 April)</w:t>
            </w:r>
          </w:p>
        </w:tc>
      </w:tr>
      <w:tr w:rsidR="00A67DA3" w:rsidTr="4AED37D0" w14:paraId="2469143B" w14:textId="77777777">
        <w:trPr>
          <w:trHeight w:val="420"/>
        </w:trPr>
        <w:tc>
          <w:tcPr>
            <w:tcW w:w="3120" w:type="dxa"/>
            <w:vMerge/>
            <w:tcMar>
              <w:top w:w="100" w:type="dxa"/>
              <w:left w:w="100" w:type="dxa"/>
              <w:bottom w:w="100" w:type="dxa"/>
              <w:right w:w="100" w:type="dxa"/>
            </w:tcMar>
          </w:tcPr>
          <w:p w:rsidR="00A67DA3" w:rsidRDefault="00A67DA3" w14:paraId="5CF03963" w14:textId="77777777">
            <w:pPr>
              <w:widowControl w:val="0"/>
              <w:pBdr>
                <w:top w:val="nil"/>
                <w:left w:val="nil"/>
                <w:bottom w:val="nil"/>
                <w:right w:val="nil"/>
                <w:between w:val="nil"/>
              </w:pBdr>
              <w:spacing w:line="240" w:lineRule="auto"/>
              <w:jc w:val="center"/>
            </w:pPr>
          </w:p>
        </w:tc>
        <w:tc>
          <w:tcPr>
            <w:tcW w:w="3120" w:type="dxa"/>
            <w:shd w:val="clear" w:color="auto" w:fill="auto"/>
            <w:tcMar>
              <w:top w:w="100" w:type="dxa"/>
              <w:left w:w="100" w:type="dxa"/>
              <w:bottom w:w="100" w:type="dxa"/>
              <w:right w:w="100" w:type="dxa"/>
            </w:tcMar>
          </w:tcPr>
          <w:p w:rsidR="00A67DA3" w:rsidRDefault="00A67DA3" w14:paraId="06D66BED" w14:textId="1F761D0B">
            <w:pPr>
              <w:widowControl w:val="0"/>
              <w:pBdr>
                <w:top w:val="nil"/>
                <w:left w:val="nil"/>
                <w:bottom w:val="nil"/>
                <w:right w:val="nil"/>
                <w:between w:val="nil"/>
              </w:pBdr>
              <w:spacing w:line="240" w:lineRule="auto"/>
              <w:jc w:val="center"/>
            </w:pPr>
            <w:r w:rsidR="4AED37D0">
              <w:rPr/>
              <w:t>4 Simplist</w:t>
            </w:r>
          </w:p>
        </w:tc>
        <w:tc>
          <w:tcPr>
            <w:tcW w:w="3120" w:type="dxa"/>
            <w:shd w:val="clear" w:color="auto" w:fill="auto"/>
            <w:tcMar>
              <w:top w:w="100" w:type="dxa"/>
              <w:left w:w="100" w:type="dxa"/>
              <w:bottom w:w="100" w:type="dxa"/>
              <w:right w:w="100" w:type="dxa"/>
            </w:tcMar>
          </w:tcPr>
          <w:p w:rsidR="00A67DA3" w:rsidRDefault="00A67DA3" w14:paraId="6AF71838" w14:textId="699CB5D4">
            <w:pPr>
              <w:widowControl w:val="0"/>
              <w:pBdr>
                <w:top w:val="nil"/>
                <w:left w:val="nil"/>
                <w:bottom w:val="nil"/>
                <w:right w:val="nil"/>
                <w:between w:val="nil"/>
              </w:pBdr>
              <w:spacing w:line="240" w:lineRule="auto"/>
              <w:jc w:val="center"/>
            </w:pPr>
            <w:r w:rsidR="4AED37D0">
              <w:rPr/>
              <w:t>2</w:t>
            </w:r>
          </w:p>
        </w:tc>
      </w:tr>
      <w:tr w:rsidR="00A67DA3" w:rsidTr="4AED37D0" w14:paraId="3C694EC7" w14:textId="77777777">
        <w:trPr>
          <w:trHeight w:val="420"/>
        </w:trPr>
        <w:tc>
          <w:tcPr>
            <w:tcW w:w="3120" w:type="dxa"/>
            <w:vMerge/>
            <w:tcMar>
              <w:top w:w="100" w:type="dxa"/>
              <w:left w:w="100" w:type="dxa"/>
              <w:bottom w:w="100" w:type="dxa"/>
              <w:right w:w="100" w:type="dxa"/>
            </w:tcMar>
          </w:tcPr>
          <w:p w:rsidR="00A67DA3" w:rsidRDefault="00A67DA3" w14:paraId="6E39E6E2" w14:textId="77777777">
            <w:pPr>
              <w:widowControl w:val="0"/>
              <w:pBdr>
                <w:top w:val="nil"/>
                <w:left w:val="nil"/>
                <w:bottom w:val="nil"/>
                <w:right w:val="nil"/>
                <w:between w:val="nil"/>
              </w:pBdr>
              <w:spacing w:line="240" w:lineRule="auto"/>
              <w:jc w:val="center"/>
            </w:pPr>
          </w:p>
        </w:tc>
        <w:tc>
          <w:tcPr>
            <w:tcW w:w="3120" w:type="dxa"/>
            <w:shd w:val="clear" w:color="auto" w:fill="auto"/>
            <w:tcMar>
              <w:top w:w="100" w:type="dxa"/>
              <w:left w:w="100" w:type="dxa"/>
              <w:bottom w:w="100" w:type="dxa"/>
              <w:right w:w="100" w:type="dxa"/>
            </w:tcMar>
          </w:tcPr>
          <w:p w:rsidR="00A67DA3" w:rsidRDefault="00A67DA3" w14:paraId="3E5B68EF" w14:textId="437D04C8">
            <w:pPr>
              <w:widowControl w:val="0"/>
              <w:pBdr>
                <w:top w:val="nil"/>
                <w:left w:val="nil"/>
                <w:bottom w:val="nil"/>
                <w:right w:val="nil"/>
                <w:between w:val="nil"/>
              </w:pBdr>
              <w:spacing w:line="240" w:lineRule="auto"/>
              <w:jc w:val="center"/>
            </w:pPr>
            <w:r w:rsidR="4AED37D0">
              <w:rPr/>
              <w:t>1 Werkit</w:t>
            </w:r>
          </w:p>
        </w:tc>
        <w:tc>
          <w:tcPr>
            <w:tcW w:w="3120" w:type="dxa"/>
            <w:shd w:val="clear" w:color="auto" w:fill="auto"/>
            <w:tcMar>
              <w:top w:w="100" w:type="dxa"/>
              <w:left w:w="100" w:type="dxa"/>
              <w:bottom w:w="100" w:type="dxa"/>
              <w:right w:w="100" w:type="dxa"/>
            </w:tcMar>
          </w:tcPr>
          <w:p w:rsidR="00A67DA3" w:rsidRDefault="00A67DA3" w14:paraId="53D563FA" w14:textId="056B3B56">
            <w:pPr>
              <w:widowControl w:val="0"/>
              <w:pBdr>
                <w:top w:val="nil"/>
                <w:left w:val="nil"/>
                <w:bottom w:val="nil"/>
                <w:right w:val="nil"/>
                <w:between w:val="nil"/>
              </w:pBdr>
              <w:spacing w:line="240" w:lineRule="auto"/>
              <w:jc w:val="center"/>
            </w:pPr>
            <w:r w:rsidR="4AED37D0">
              <w:rPr/>
              <w:t>3</w:t>
            </w:r>
          </w:p>
        </w:tc>
      </w:tr>
      <w:tr w:rsidR="00A67DA3" w:rsidTr="4AED37D0" w14:paraId="656CBAB9" w14:textId="77777777">
        <w:trPr>
          <w:trHeight w:val="420"/>
        </w:trPr>
        <w:tc>
          <w:tcPr>
            <w:tcW w:w="3120" w:type="dxa"/>
            <w:vMerge/>
            <w:tcMar>
              <w:top w:w="100" w:type="dxa"/>
              <w:left w:w="100" w:type="dxa"/>
              <w:bottom w:w="100" w:type="dxa"/>
              <w:right w:w="100" w:type="dxa"/>
            </w:tcMar>
          </w:tcPr>
          <w:p w:rsidR="00A67DA3" w:rsidRDefault="00A67DA3" w14:paraId="2F0003C8" w14:textId="77777777">
            <w:pPr>
              <w:widowControl w:val="0"/>
              <w:pBdr>
                <w:top w:val="nil"/>
                <w:left w:val="nil"/>
                <w:bottom w:val="nil"/>
                <w:right w:val="nil"/>
                <w:between w:val="nil"/>
              </w:pBdr>
              <w:spacing w:line="240" w:lineRule="auto"/>
              <w:jc w:val="center"/>
            </w:pPr>
          </w:p>
        </w:tc>
        <w:tc>
          <w:tcPr>
            <w:tcW w:w="3120" w:type="dxa"/>
            <w:shd w:val="clear" w:color="auto" w:fill="auto"/>
            <w:tcMar>
              <w:top w:w="100" w:type="dxa"/>
              <w:left w:w="100" w:type="dxa"/>
              <w:bottom w:w="100" w:type="dxa"/>
              <w:right w:w="100" w:type="dxa"/>
            </w:tcMar>
          </w:tcPr>
          <w:p w:rsidR="00A67DA3" w:rsidRDefault="00A67DA3" w14:paraId="2E9DE12E" w14:textId="0B355A39">
            <w:pPr>
              <w:widowControl w:val="0"/>
              <w:pBdr>
                <w:top w:val="nil"/>
                <w:left w:val="nil"/>
                <w:bottom w:val="nil"/>
                <w:right w:val="nil"/>
                <w:between w:val="nil"/>
              </w:pBdr>
              <w:spacing w:line="240" w:lineRule="auto"/>
              <w:jc w:val="center"/>
            </w:pPr>
            <w:r w:rsidR="4AED37D0">
              <w:rPr/>
              <w:t>3 HalpMi</w:t>
            </w:r>
          </w:p>
        </w:tc>
        <w:tc>
          <w:tcPr>
            <w:tcW w:w="3120" w:type="dxa"/>
            <w:shd w:val="clear" w:color="auto" w:fill="auto"/>
            <w:tcMar>
              <w:top w:w="100" w:type="dxa"/>
              <w:left w:w="100" w:type="dxa"/>
              <w:bottom w:w="100" w:type="dxa"/>
              <w:right w:w="100" w:type="dxa"/>
            </w:tcMar>
          </w:tcPr>
          <w:p w:rsidR="00A67DA3" w:rsidRDefault="00A67DA3" w14:paraId="79D46D29" w14:textId="48D73479">
            <w:pPr>
              <w:widowControl w:val="0"/>
              <w:pBdr>
                <w:top w:val="nil"/>
                <w:left w:val="nil"/>
                <w:bottom w:val="nil"/>
                <w:right w:val="nil"/>
                <w:between w:val="nil"/>
              </w:pBdr>
              <w:spacing w:line="240" w:lineRule="auto"/>
              <w:jc w:val="center"/>
            </w:pPr>
            <w:r w:rsidR="4AED37D0">
              <w:rPr/>
              <w:t>1</w:t>
            </w:r>
          </w:p>
        </w:tc>
      </w:tr>
      <w:tr w:rsidR="00A67DA3" w:rsidTr="4AED37D0" w14:paraId="328A54E9" w14:textId="77777777">
        <w:trPr>
          <w:trHeight w:val="420"/>
        </w:trPr>
        <w:tc>
          <w:tcPr>
            <w:tcW w:w="3120" w:type="dxa"/>
            <w:vMerge/>
            <w:tcMar>
              <w:top w:w="100" w:type="dxa"/>
              <w:left w:w="100" w:type="dxa"/>
              <w:bottom w:w="100" w:type="dxa"/>
              <w:right w:w="100" w:type="dxa"/>
            </w:tcMar>
          </w:tcPr>
          <w:p w:rsidR="00A67DA3" w:rsidRDefault="00A67DA3" w14:paraId="17443CBA" w14:textId="77777777">
            <w:pPr>
              <w:widowControl w:val="0"/>
              <w:pBdr>
                <w:top w:val="nil"/>
                <w:left w:val="nil"/>
                <w:bottom w:val="nil"/>
                <w:right w:val="nil"/>
                <w:between w:val="nil"/>
              </w:pBdr>
              <w:spacing w:line="240" w:lineRule="auto"/>
              <w:jc w:val="center"/>
            </w:pPr>
          </w:p>
        </w:tc>
        <w:tc>
          <w:tcPr>
            <w:tcW w:w="3120" w:type="dxa"/>
            <w:shd w:val="clear" w:color="auto" w:fill="auto"/>
            <w:tcMar>
              <w:top w:w="100" w:type="dxa"/>
              <w:left w:w="100" w:type="dxa"/>
              <w:bottom w:w="100" w:type="dxa"/>
              <w:right w:w="100" w:type="dxa"/>
            </w:tcMar>
          </w:tcPr>
          <w:p w:rsidR="00A67DA3" w:rsidRDefault="00A67DA3" w14:paraId="2FDA662A" w14:textId="5F49FA84">
            <w:pPr>
              <w:widowControl w:val="0"/>
              <w:pBdr>
                <w:top w:val="nil"/>
                <w:left w:val="nil"/>
                <w:bottom w:val="nil"/>
                <w:right w:val="nil"/>
                <w:between w:val="nil"/>
              </w:pBdr>
              <w:spacing w:line="240" w:lineRule="auto"/>
              <w:jc w:val="center"/>
            </w:pPr>
            <w:r w:rsidR="4AED37D0">
              <w:rPr/>
              <w:t>2 Sherpass</w:t>
            </w:r>
          </w:p>
        </w:tc>
        <w:tc>
          <w:tcPr>
            <w:tcW w:w="3120" w:type="dxa"/>
            <w:shd w:val="clear" w:color="auto" w:fill="auto"/>
            <w:tcMar>
              <w:top w:w="100" w:type="dxa"/>
              <w:left w:w="100" w:type="dxa"/>
              <w:bottom w:w="100" w:type="dxa"/>
              <w:right w:w="100" w:type="dxa"/>
            </w:tcMar>
          </w:tcPr>
          <w:p w:rsidR="00A67DA3" w:rsidRDefault="00A67DA3" w14:paraId="688E34BE" w14:textId="2CBC16DC">
            <w:pPr>
              <w:widowControl w:val="0"/>
              <w:pBdr>
                <w:top w:val="nil"/>
                <w:left w:val="nil"/>
                <w:bottom w:val="nil"/>
                <w:right w:val="nil"/>
                <w:between w:val="nil"/>
              </w:pBdr>
              <w:spacing w:line="240" w:lineRule="auto"/>
              <w:jc w:val="center"/>
            </w:pPr>
            <w:r w:rsidR="4AED37D0">
              <w:rPr/>
              <w:t>4</w:t>
            </w:r>
          </w:p>
        </w:tc>
      </w:tr>
    </w:tbl>
    <w:p w:rsidR="00A67DA3" w:rsidRDefault="008C63A9" w14:paraId="7FE83A18" w14:textId="77777777">
      <w:pPr>
        <w:spacing w:before="240"/>
        <w:rPr>
          <w:b/>
          <w:highlight w:val="yellow"/>
        </w:rPr>
      </w:pPr>
      <w:r>
        <w:rPr>
          <w:b/>
          <w:highlight w:val="yellow"/>
        </w:rPr>
        <w:t>10.2 Preparation for UGDG Peer Review</w:t>
      </w:r>
    </w:p>
    <w:p w:rsidR="00A67DA3" w:rsidRDefault="008C63A9" w14:paraId="0B09A78E" w14:textId="77777777">
      <w:pPr>
        <w:spacing w:before="240"/>
        <w:rPr>
          <w:b/>
        </w:rPr>
      </w:pPr>
      <w:r>
        <w:rPr>
          <w:b/>
        </w:rPr>
        <w:t>Step 1:</w:t>
      </w:r>
    </w:p>
    <w:p w:rsidR="00A67DA3" w:rsidRDefault="008C63A9" w14:paraId="0C6D9761" w14:textId="77777777">
      <w:pPr>
        <w:spacing w:before="240"/>
      </w:pPr>
      <w:r>
        <w:t xml:space="preserve">Please name your PDF documents with the following convention - e.g.  “Group 1 UG” or “Group 1 DG”. </w:t>
      </w:r>
    </w:p>
    <w:p w:rsidR="00A67DA3" w:rsidRDefault="008C63A9" w14:paraId="538CACDE" w14:textId="6EF51A5B">
      <w:pPr>
        <w:spacing w:before="240"/>
      </w:pPr>
      <w:r w:rsidR="008C63A9">
        <w:rPr/>
        <w:t xml:space="preserve">Then, upload your User Guide and Developer Guide in our shared folder “Wk 10”. </w:t>
      </w:r>
    </w:p>
    <w:p w:rsidR="00A67DA3" w:rsidRDefault="008C63A9" w14:paraId="56D0922B" w14:textId="77777777">
      <w:pPr>
        <w:spacing w:before="240"/>
      </w:pPr>
      <w:r>
        <w:rPr>
          <w:b/>
        </w:rPr>
        <w:t>Step 2:</w:t>
      </w:r>
    </w:p>
    <w:p w:rsidR="00A67DA3" w:rsidRDefault="008C63A9" w14:paraId="1A846D71" w14:textId="77777777">
      <w:pPr>
        <w:spacing w:before="240"/>
      </w:pPr>
      <w:r>
        <w:t>Split your project team into two sub-teams – A and B</w:t>
      </w:r>
    </w:p>
    <w:p w:rsidR="00A67DA3" w:rsidRDefault="008C63A9" w14:paraId="65673827" w14:textId="62820FFF">
      <w:pPr>
        <w:spacing w:before="240"/>
        <w:rPr>
          <w:i/>
        </w:rPr>
      </w:pPr>
      <w:r>
        <w:rPr>
          <w:i/>
        </w:rPr>
        <w:t>Fill the table below with the names of those in the sub</w:t>
      </w:r>
      <w:r w:rsidR="00F96E4A">
        <w:rPr>
          <w:i/>
        </w:rPr>
        <w:t xml:space="preserve"> </w:t>
      </w:r>
      <w:r>
        <w:rPr>
          <w:i/>
        </w:rPr>
        <w:t>team.</w:t>
      </w:r>
    </w:p>
    <w:p w:rsidR="00A67DA3" w:rsidRDefault="00A67DA3" w14:paraId="43E22189" w14:textId="77777777">
      <w:pPr>
        <w:spacing w:before="240"/>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05"/>
        <w:gridCol w:w="3405"/>
        <w:gridCol w:w="3750"/>
      </w:tblGrid>
      <w:tr w:rsidR="00A67DA3" w:rsidTr="4AED37D0" w14:paraId="106D7233" w14:textId="77777777">
        <w:trPr>
          <w:trHeight w:val="440"/>
        </w:trPr>
        <w:tc>
          <w:tcPr>
            <w:tcW w:w="2205" w:type="dxa"/>
            <w:vMerge w:val="restart"/>
            <w:shd w:val="clear" w:color="auto" w:fill="auto"/>
            <w:tcMar>
              <w:top w:w="100" w:type="dxa"/>
              <w:left w:w="100" w:type="dxa"/>
              <w:bottom w:w="100" w:type="dxa"/>
              <w:right w:w="100" w:type="dxa"/>
            </w:tcMar>
          </w:tcPr>
          <w:p w:rsidR="00A67DA3" w:rsidRDefault="00A67DA3" w14:paraId="552D57CA" w14:textId="77777777">
            <w:pPr>
              <w:widowControl w:val="0"/>
              <w:pBdr>
                <w:top w:val="nil"/>
                <w:left w:val="nil"/>
                <w:bottom w:val="nil"/>
                <w:right w:val="nil"/>
                <w:between w:val="nil"/>
              </w:pBdr>
              <w:spacing w:line="240" w:lineRule="auto"/>
              <w:jc w:val="center"/>
              <w:rPr>
                <w:b/>
              </w:rPr>
            </w:pPr>
          </w:p>
          <w:p w:rsidR="00A67DA3" w:rsidRDefault="008C63A9" w14:paraId="478DC41D" w14:textId="77777777">
            <w:pPr>
              <w:widowControl w:val="0"/>
              <w:pBdr>
                <w:top w:val="nil"/>
                <w:left w:val="nil"/>
                <w:bottom w:val="nil"/>
                <w:right w:val="nil"/>
                <w:between w:val="nil"/>
              </w:pBdr>
              <w:spacing w:line="240" w:lineRule="auto"/>
              <w:jc w:val="center"/>
              <w:rPr>
                <w:b/>
              </w:rPr>
            </w:pPr>
            <w:r>
              <w:rPr>
                <w:b/>
              </w:rPr>
              <w:t xml:space="preserve">Group </w:t>
            </w:r>
          </w:p>
        </w:tc>
        <w:tc>
          <w:tcPr>
            <w:tcW w:w="7155" w:type="dxa"/>
            <w:gridSpan w:val="2"/>
            <w:shd w:val="clear" w:color="auto" w:fill="auto"/>
            <w:tcMar>
              <w:top w:w="100" w:type="dxa"/>
              <w:left w:w="100" w:type="dxa"/>
              <w:bottom w:w="100" w:type="dxa"/>
              <w:right w:w="100" w:type="dxa"/>
            </w:tcMar>
          </w:tcPr>
          <w:p w:rsidR="00A67DA3" w:rsidRDefault="008C63A9" w14:paraId="24A95D4F" w14:textId="32AC948F">
            <w:pPr>
              <w:widowControl w:val="0"/>
              <w:pBdr>
                <w:top w:val="nil"/>
                <w:left w:val="nil"/>
                <w:bottom w:val="nil"/>
                <w:right w:val="nil"/>
                <w:between w:val="nil"/>
              </w:pBdr>
              <w:spacing w:line="240" w:lineRule="auto"/>
              <w:jc w:val="center"/>
              <w:rPr>
                <w:b/>
              </w:rPr>
            </w:pPr>
            <w:r>
              <w:rPr>
                <w:b/>
              </w:rPr>
              <w:t>Sub</w:t>
            </w:r>
            <w:r w:rsidR="00F96E4A">
              <w:rPr>
                <w:b/>
              </w:rPr>
              <w:t xml:space="preserve"> </w:t>
            </w:r>
            <w:r>
              <w:rPr>
                <w:b/>
              </w:rPr>
              <w:t>team</w:t>
            </w:r>
          </w:p>
        </w:tc>
      </w:tr>
      <w:tr w:rsidR="00A67DA3" w:rsidTr="4AED37D0" w14:paraId="72489C33" w14:textId="77777777">
        <w:trPr>
          <w:trHeight w:val="440"/>
        </w:trPr>
        <w:tc>
          <w:tcPr>
            <w:tcW w:w="2205" w:type="dxa"/>
            <w:vMerge/>
            <w:tcMar>
              <w:top w:w="100" w:type="dxa"/>
              <w:left w:w="100" w:type="dxa"/>
              <w:bottom w:w="100" w:type="dxa"/>
              <w:right w:w="100" w:type="dxa"/>
            </w:tcMar>
          </w:tcPr>
          <w:p w:rsidR="00A67DA3" w:rsidRDefault="00A67DA3" w14:paraId="51C2C17A" w14:textId="77777777">
            <w:pPr>
              <w:widowControl w:val="0"/>
              <w:pBdr>
                <w:top w:val="nil"/>
                <w:left w:val="nil"/>
                <w:bottom w:val="nil"/>
                <w:right w:val="nil"/>
                <w:between w:val="nil"/>
              </w:pBdr>
              <w:spacing w:line="240" w:lineRule="auto"/>
            </w:pPr>
          </w:p>
        </w:tc>
        <w:tc>
          <w:tcPr>
            <w:tcW w:w="3405" w:type="dxa"/>
            <w:shd w:val="clear" w:color="auto" w:fill="auto"/>
            <w:tcMar>
              <w:top w:w="100" w:type="dxa"/>
              <w:left w:w="100" w:type="dxa"/>
              <w:bottom w:w="100" w:type="dxa"/>
              <w:right w:w="100" w:type="dxa"/>
            </w:tcMar>
          </w:tcPr>
          <w:p w:rsidR="00A67DA3" w:rsidRDefault="008C63A9" w14:paraId="378552F1" w14:textId="77777777">
            <w:pPr>
              <w:widowControl w:val="0"/>
              <w:pBdr>
                <w:top w:val="nil"/>
                <w:left w:val="nil"/>
                <w:bottom w:val="nil"/>
                <w:right w:val="nil"/>
                <w:between w:val="nil"/>
              </w:pBdr>
              <w:spacing w:line="240" w:lineRule="auto"/>
              <w:jc w:val="center"/>
              <w:rPr>
                <w:b/>
              </w:rPr>
            </w:pPr>
            <w:r>
              <w:rPr>
                <w:b/>
              </w:rPr>
              <w:t>A</w:t>
            </w:r>
          </w:p>
        </w:tc>
        <w:tc>
          <w:tcPr>
            <w:tcW w:w="3750" w:type="dxa"/>
            <w:shd w:val="clear" w:color="auto" w:fill="auto"/>
            <w:tcMar>
              <w:top w:w="100" w:type="dxa"/>
              <w:left w:w="100" w:type="dxa"/>
              <w:bottom w:w="100" w:type="dxa"/>
              <w:right w:w="100" w:type="dxa"/>
            </w:tcMar>
          </w:tcPr>
          <w:p w:rsidR="00A67DA3" w:rsidRDefault="008C63A9" w14:paraId="10CBB76D" w14:textId="77777777">
            <w:pPr>
              <w:widowControl w:val="0"/>
              <w:pBdr>
                <w:top w:val="nil"/>
                <w:left w:val="nil"/>
                <w:bottom w:val="nil"/>
                <w:right w:val="nil"/>
                <w:between w:val="nil"/>
              </w:pBdr>
              <w:spacing w:line="240" w:lineRule="auto"/>
              <w:jc w:val="center"/>
              <w:rPr>
                <w:b/>
              </w:rPr>
            </w:pPr>
            <w:r>
              <w:rPr>
                <w:b/>
              </w:rPr>
              <w:t>B</w:t>
            </w:r>
          </w:p>
        </w:tc>
      </w:tr>
      <w:tr w:rsidR="00A67DA3" w:rsidTr="4AED37D0" w14:paraId="44DAAC07" w14:textId="77777777">
        <w:tc>
          <w:tcPr>
            <w:tcW w:w="2205" w:type="dxa"/>
            <w:shd w:val="clear" w:color="auto" w:fill="auto"/>
            <w:tcMar>
              <w:top w:w="100" w:type="dxa"/>
              <w:left w:w="100" w:type="dxa"/>
              <w:bottom w:w="100" w:type="dxa"/>
              <w:right w:w="100" w:type="dxa"/>
            </w:tcMar>
          </w:tcPr>
          <w:p w:rsidR="00A67DA3" w:rsidRDefault="008C63A9" w14:paraId="669D34EE" w14:textId="77777777">
            <w:pPr>
              <w:widowControl w:val="0"/>
              <w:pBdr>
                <w:top w:val="nil"/>
                <w:left w:val="nil"/>
                <w:bottom w:val="nil"/>
                <w:right w:val="nil"/>
                <w:between w:val="nil"/>
              </w:pBdr>
              <w:spacing w:line="240" w:lineRule="auto"/>
              <w:jc w:val="center"/>
            </w:pPr>
            <w:r>
              <w:t>1</w:t>
            </w:r>
          </w:p>
        </w:tc>
        <w:tc>
          <w:tcPr>
            <w:tcW w:w="3405" w:type="dxa"/>
            <w:shd w:val="clear" w:color="auto" w:fill="auto"/>
            <w:tcMar>
              <w:top w:w="100" w:type="dxa"/>
              <w:left w:w="100" w:type="dxa"/>
              <w:bottom w:w="100" w:type="dxa"/>
              <w:right w:w="100" w:type="dxa"/>
            </w:tcMar>
          </w:tcPr>
          <w:p w:rsidR="00A67DA3" w:rsidRDefault="00A67DA3" w14:paraId="086160CD" w14:textId="13F05444">
            <w:pPr>
              <w:widowControl w:val="0"/>
              <w:pBdr>
                <w:top w:val="nil"/>
                <w:left w:val="nil"/>
                <w:bottom w:val="nil"/>
                <w:right w:val="nil"/>
                <w:between w:val="nil"/>
              </w:pBdr>
              <w:spacing w:line="240" w:lineRule="auto"/>
              <w:jc w:val="center"/>
            </w:pPr>
            <w:r w:rsidR="4AED37D0">
              <w:rPr/>
              <w:t>Daryl, Isaac</w:t>
            </w:r>
          </w:p>
          <w:p w:rsidR="00A67DA3" w:rsidP="4AED37D0" w:rsidRDefault="00A67DA3" w14:paraId="38047796" w14:textId="77658C91">
            <w:pPr>
              <w:pStyle w:val="Normal"/>
              <w:widowControl w:val="0"/>
              <w:pBdr>
                <w:top w:val="nil"/>
                <w:left w:val="nil"/>
                <w:bottom w:val="nil"/>
                <w:right w:val="nil"/>
                <w:between w:val="nil"/>
              </w:pBdr>
              <w:spacing w:line="240" w:lineRule="auto"/>
              <w:jc w:val="center"/>
            </w:pPr>
          </w:p>
        </w:tc>
        <w:tc>
          <w:tcPr>
            <w:tcW w:w="3750" w:type="dxa"/>
            <w:shd w:val="clear" w:color="auto" w:fill="auto"/>
            <w:tcMar>
              <w:top w:w="100" w:type="dxa"/>
              <w:left w:w="100" w:type="dxa"/>
              <w:bottom w:w="100" w:type="dxa"/>
              <w:right w:w="100" w:type="dxa"/>
            </w:tcMar>
          </w:tcPr>
          <w:p w:rsidR="00A67DA3" w:rsidRDefault="00A67DA3" w14:paraId="1E6C8944" w14:textId="0F912536">
            <w:pPr>
              <w:widowControl w:val="0"/>
              <w:pBdr>
                <w:top w:val="nil"/>
                <w:left w:val="nil"/>
                <w:bottom w:val="nil"/>
                <w:right w:val="nil"/>
                <w:between w:val="nil"/>
              </w:pBdr>
              <w:spacing w:line="240" w:lineRule="auto"/>
              <w:jc w:val="center"/>
            </w:pPr>
            <w:r w:rsidR="4AED37D0">
              <w:rPr/>
              <w:t>Jun Lim, Braden, Yu Zhong</w:t>
            </w:r>
          </w:p>
        </w:tc>
      </w:tr>
      <w:tr w:rsidR="00A67DA3" w:rsidTr="4AED37D0" w14:paraId="5989E746" w14:textId="77777777">
        <w:tc>
          <w:tcPr>
            <w:tcW w:w="2205" w:type="dxa"/>
            <w:shd w:val="clear" w:color="auto" w:fill="auto"/>
            <w:tcMar>
              <w:top w:w="100" w:type="dxa"/>
              <w:left w:w="100" w:type="dxa"/>
              <w:bottom w:w="100" w:type="dxa"/>
              <w:right w:w="100" w:type="dxa"/>
            </w:tcMar>
          </w:tcPr>
          <w:p w:rsidR="00A67DA3" w:rsidRDefault="008C63A9" w14:paraId="14065679" w14:textId="77777777">
            <w:pPr>
              <w:widowControl w:val="0"/>
              <w:pBdr>
                <w:top w:val="nil"/>
                <w:left w:val="nil"/>
                <w:bottom w:val="nil"/>
                <w:right w:val="nil"/>
                <w:between w:val="nil"/>
              </w:pBdr>
              <w:spacing w:line="240" w:lineRule="auto"/>
              <w:jc w:val="center"/>
            </w:pPr>
            <w:r>
              <w:t>2</w:t>
            </w:r>
          </w:p>
        </w:tc>
        <w:tc>
          <w:tcPr>
            <w:tcW w:w="3405" w:type="dxa"/>
            <w:shd w:val="clear" w:color="auto" w:fill="auto"/>
            <w:tcMar>
              <w:top w:w="100" w:type="dxa"/>
              <w:left w:w="100" w:type="dxa"/>
              <w:bottom w:w="100" w:type="dxa"/>
              <w:right w:w="100" w:type="dxa"/>
            </w:tcMar>
          </w:tcPr>
          <w:p w:rsidR="00A67DA3" w:rsidRDefault="00A67DA3" w14:paraId="52300FD6" w14:textId="6EFE04DB">
            <w:pPr>
              <w:widowControl w:val="0"/>
              <w:pBdr>
                <w:top w:val="nil"/>
                <w:left w:val="nil"/>
                <w:bottom w:val="nil"/>
                <w:right w:val="nil"/>
                <w:between w:val="nil"/>
              </w:pBdr>
              <w:spacing w:line="240" w:lineRule="auto"/>
              <w:jc w:val="center"/>
            </w:pPr>
            <w:r w:rsidR="4AED37D0">
              <w:rPr/>
              <w:t>Musfirah, Emily, Aileen</w:t>
            </w:r>
          </w:p>
        </w:tc>
        <w:tc>
          <w:tcPr>
            <w:tcW w:w="3750" w:type="dxa"/>
            <w:shd w:val="clear" w:color="auto" w:fill="auto"/>
            <w:tcMar>
              <w:top w:w="100" w:type="dxa"/>
              <w:left w:w="100" w:type="dxa"/>
              <w:bottom w:w="100" w:type="dxa"/>
              <w:right w:w="100" w:type="dxa"/>
            </w:tcMar>
          </w:tcPr>
          <w:p w:rsidR="00A67DA3" w:rsidRDefault="00A67DA3" w14:paraId="18DC6135" w14:textId="3376DFD3">
            <w:pPr>
              <w:widowControl w:val="0"/>
              <w:pBdr>
                <w:top w:val="nil"/>
                <w:left w:val="nil"/>
                <w:bottom w:val="nil"/>
                <w:right w:val="nil"/>
                <w:between w:val="nil"/>
              </w:pBdr>
              <w:spacing w:line="240" w:lineRule="auto"/>
              <w:jc w:val="center"/>
            </w:pPr>
            <w:r w:rsidR="4AED37D0">
              <w:rPr/>
              <w:t>Alan, Haofeng</w:t>
            </w:r>
          </w:p>
        </w:tc>
      </w:tr>
      <w:tr w:rsidR="00A67DA3" w:rsidTr="4AED37D0" w14:paraId="3B1616AC" w14:textId="77777777">
        <w:tc>
          <w:tcPr>
            <w:tcW w:w="2205" w:type="dxa"/>
            <w:shd w:val="clear" w:color="auto" w:fill="auto"/>
            <w:tcMar>
              <w:top w:w="100" w:type="dxa"/>
              <w:left w:w="100" w:type="dxa"/>
              <w:bottom w:w="100" w:type="dxa"/>
              <w:right w:w="100" w:type="dxa"/>
            </w:tcMar>
          </w:tcPr>
          <w:p w:rsidR="00A67DA3" w:rsidRDefault="008C63A9" w14:paraId="1A7A4B0A" w14:textId="77777777">
            <w:pPr>
              <w:widowControl w:val="0"/>
              <w:pBdr>
                <w:top w:val="nil"/>
                <w:left w:val="nil"/>
                <w:bottom w:val="nil"/>
                <w:right w:val="nil"/>
                <w:between w:val="nil"/>
              </w:pBdr>
              <w:spacing w:line="240" w:lineRule="auto"/>
              <w:jc w:val="center"/>
            </w:pPr>
            <w:r>
              <w:t>3</w:t>
            </w:r>
          </w:p>
        </w:tc>
        <w:tc>
          <w:tcPr>
            <w:tcW w:w="3405" w:type="dxa"/>
            <w:shd w:val="clear" w:color="auto" w:fill="auto"/>
            <w:tcMar>
              <w:top w:w="100" w:type="dxa"/>
              <w:left w:w="100" w:type="dxa"/>
              <w:bottom w:w="100" w:type="dxa"/>
              <w:right w:w="100" w:type="dxa"/>
            </w:tcMar>
          </w:tcPr>
          <w:p w:rsidR="00A67DA3" w:rsidRDefault="00A67DA3" w14:paraId="609D739B" w14:textId="1010E90E">
            <w:pPr>
              <w:widowControl w:val="0"/>
              <w:pBdr>
                <w:top w:val="nil"/>
                <w:left w:val="nil"/>
                <w:bottom w:val="nil"/>
                <w:right w:val="nil"/>
                <w:between w:val="nil"/>
              </w:pBdr>
              <w:spacing w:line="240" w:lineRule="auto"/>
              <w:jc w:val="center"/>
            </w:pPr>
            <w:r w:rsidR="4AED37D0">
              <w:rPr/>
              <w:t>Wei Li,Wraine</w:t>
            </w:r>
          </w:p>
        </w:tc>
        <w:tc>
          <w:tcPr>
            <w:tcW w:w="3750" w:type="dxa"/>
            <w:shd w:val="clear" w:color="auto" w:fill="auto"/>
            <w:tcMar>
              <w:top w:w="100" w:type="dxa"/>
              <w:left w:w="100" w:type="dxa"/>
              <w:bottom w:w="100" w:type="dxa"/>
              <w:right w:w="100" w:type="dxa"/>
            </w:tcMar>
          </w:tcPr>
          <w:p w:rsidR="00A67DA3" w:rsidRDefault="00A67DA3" w14:paraId="1368EB43" w14:textId="0029D543">
            <w:pPr>
              <w:widowControl w:val="0"/>
              <w:pBdr>
                <w:top w:val="nil"/>
                <w:left w:val="nil"/>
                <w:bottom w:val="nil"/>
                <w:right w:val="nil"/>
                <w:between w:val="nil"/>
              </w:pBdr>
              <w:spacing w:line="240" w:lineRule="auto"/>
              <w:jc w:val="center"/>
            </w:pPr>
            <w:r w:rsidR="4AED37D0">
              <w:rPr/>
              <w:t>Sharif,Anvitha,Tai</w:t>
            </w:r>
          </w:p>
        </w:tc>
      </w:tr>
      <w:tr w:rsidR="00A67DA3" w:rsidTr="4AED37D0" w14:paraId="3E14F012" w14:textId="77777777">
        <w:tc>
          <w:tcPr>
            <w:tcW w:w="2205" w:type="dxa"/>
            <w:shd w:val="clear" w:color="auto" w:fill="auto"/>
            <w:tcMar>
              <w:top w:w="100" w:type="dxa"/>
              <w:left w:w="100" w:type="dxa"/>
              <w:bottom w:w="100" w:type="dxa"/>
              <w:right w:w="100" w:type="dxa"/>
            </w:tcMar>
          </w:tcPr>
          <w:p w:rsidR="00A67DA3" w:rsidRDefault="008C63A9" w14:paraId="59709A33" w14:textId="77777777">
            <w:pPr>
              <w:widowControl w:val="0"/>
              <w:pBdr>
                <w:top w:val="nil"/>
                <w:left w:val="nil"/>
                <w:bottom w:val="nil"/>
                <w:right w:val="nil"/>
                <w:between w:val="nil"/>
              </w:pBdr>
              <w:spacing w:line="240" w:lineRule="auto"/>
              <w:jc w:val="center"/>
            </w:pPr>
            <w:r>
              <w:t>4</w:t>
            </w:r>
          </w:p>
        </w:tc>
        <w:tc>
          <w:tcPr>
            <w:tcW w:w="3405" w:type="dxa"/>
            <w:shd w:val="clear" w:color="auto" w:fill="auto"/>
            <w:tcMar>
              <w:top w:w="100" w:type="dxa"/>
              <w:left w:w="100" w:type="dxa"/>
              <w:bottom w:w="100" w:type="dxa"/>
              <w:right w:w="100" w:type="dxa"/>
            </w:tcMar>
          </w:tcPr>
          <w:p w:rsidR="00A67DA3" w:rsidRDefault="00A67DA3" w14:paraId="4FD88EF0" w14:textId="345AC714">
            <w:pPr>
              <w:widowControl w:val="0"/>
              <w:pBdr>
                <w:top w:val="nil"/>
                <w:left w:val="nil"/>
                <w:bottom w:val="nil"/>
                <w:right w:val="nil"/>
                <w:between w:val="nil"/>
              </w:pBdr>
              <w:spacing w:line="240" w:lineRule="auto"/>
              <w:jc w:val="center"/>
            </w:pPr>
            <w:r w:rsidR="4AED37D0">
              <w:rPr/>
              <w:t>Haziq, Shyun</w:t>
            </w:r>
          </w:p>
        </w:tc>
        <w:tc>
          <w:tcPr>
            <w:tcW w:w="3750" w:type="dxa"/>
            <w:shd w:val="clear" w:color="auto" w:fill="auto"/>
            <w:tcMar>
              <w:top w:w="100" w:type="dxa"/>
              <w:left w:w="100" w:type="dxa"/>
              <w:bottom w:w="100" w:type="dxa"/>
              <w:right w:w="100" w:type="dxa"/>
            </w:tcMar>
          </w:tcPr>
          <w:p w:rsidR="00A67DA3" w:rsidRDefault="00A67DA3" w14:paraId="41F0630E" w14:textId="1461E926">
            <w:pPr>
              <w:widowControl w:val="0"/>
              <w:pBdr>
                <w:top w:val="nil"/>
                <w:left w:val="nil"/>
                <w:bottom w:val="nil"/>
                <w:right w:val="nil"/>
                <w:between w:val="nil"/>
              </w:pBdr>
              <w:spacing w:line="240" w:lineRule="auto"/>
              <w:jc w:val="center"/>
            </w:pPr>
            <w:r w:rsidR="4AED37D0">
              <w:rPr/>
              <w:t>Edward, Tuan, Jun Leong</w:t>
            </w:r>
          </w:p>
        </w:tc>
      </w:tr>
    </w:tbl>
    <w:p w:rsidR="00A67DA3" w:rsidRDefault="00A67DA3" w14:paraId="444AB02A" w14:textId="77777777">
      <w:pPr>
        <w:spacing w:before="240"/>
      </w:pPr>
    </w:p>
    <w:p w:rsidR="00A67DA3" w:rsidRDefault="008C63A9" w14:paraId="00551BFF" w14:textId="5B7F6BB9">
      <w:pPr>
        <w:spacing w:before="240"/>
      </w:pPr>
      <w:r>
        <w:t>Sub-team A reviews one group while Sub-team B reviews another. Then, you will sw</w:t>
      </w:r>
      <w:r w:rsidR="005A3658">
        <w:t>a</w:t>
      </w:r>
      <w:r>
        <w:t xml:space="preserve">p over later and consolidate your comments in </w:t>
      </w:r>
      <w:r>
        <w:rPr>
          <w:b/>
        </w:rPr>
        <w:t>10.2 UGDG Checklists for Peer review.</w:t>
      </w:r>
    </w:p>
    <w:p w:rsidR="00A67DA3" w:rsidRDefault="00A67DA3" w14:paraId="5C1FA5DB" w14:textId="77777777">
      <w:pPr>
        <w:spacing w:before="240"/>
      </w:pP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w:rsidR="00A67DA3" w14:paraId="112C4F8D" w14:textId="77777777">
        <w:trPr>
          <w:trHeight w:val="440"/>
        </w:trPr>
        <w:tc>
          <w:tcPr>
            <w:tcW w:w="3120" w:type="dxa"/>
            <w:vMerge w:val="restart"/>
            <w:shd w:val="clear" w:color="auto" w:fill="auto"/>
            <w:tcMar>
              <w:top w:w="100" w:type="dxa"/>
              <w:left w:w="100" w:type="dxa"/>
              <w:bottom w:w="100" w:type="dxa"/>
              <w:right w:w="100" w:type="dxa"/>
            </w:tcMar>
          </w:tcPr>
          <w:p w:rsidR="00A67DA3" w:rsidRDefault="00A67DA3" w14:paraId="452AA072" w14:textId="77777777">
            <w:pPr>
              <w:widowControl w:val="0"/>
              <w:spacing w:line="240" w:lineRule="auto"/>
              <w:jc w:val="center"/>
              <w:rPr>
                <w:b/>
              </w:rPr>
            </w:pPr>
          </w:p>
          <w:p w:rsidR="00A67DA3" w:rsidRDefault="008C63A9" w14:paraId="0F5A0E22" w14:textId="77777777">
            <w:pPr>
              <w:widowControl w:val="0"/>
              <w:spacing w:line="240" w:lineRule="auto"/>
              <w:jc w:val="center"/>
              <w:rPr>
                <w:b/>
              </w:rPr>
            </w:pPr>
            <w:r>
              <w:rPr>
                <w:b/>
              </w:rPr>
              <w:t>Group</w:t>
            </w:r>
          </w:p>
        </w:tc>
        <w:tc>
          <w:tcPr>
            <w:tcW w:w="6240" w:type="dxa"/>
            <w:gridSpan w:val="2"/>
            <w:shd w:val="clear" w:color="auto" w:fill="auto"/>
            <w:tcMar>
              <w:top w:w="100" w:type="dxa"/>
              <w:left w:w="100" w:type="dxa"/>
              <w:bottom w:w="100" w:type="dxa"/>
              <w:right w:w="100" w:type="dxa"/>
            </w:tcMar>
          </w:tcPr>
          <w:p w:rsidR="00A67DA3" w:rsidRDefault="008C63A9" w14:paraId="0CDCE43A" w14:textId="77777777">
            <w:pPr>
              <w:widowControl w:val="0"/>
              <w:pBdr>
                <w:top w:val="nil"/>
                <w:left w:val="nil"/>
                <w:bottom w:val="nil"/>
                <w:right w:val="nil"/>
                <w:between w:val="nil"/>
              </w:pBdr>
              <w:spacing w:line="240" w:lineRule="auto"/>
              <w:jc w:val="center"/>
              <w:rPr>
                <w:b/>
              </w:rPr>
            </w:pPr>
            <w:r>
              <w:rPr>
                <w:b/>
              </w:rPr>
              <w:t>To review</w:t>
            </w:r>
          </w:p>
        </w:tc>
      </w:tr>
      <w:tr w:rsidR="00A67DA3" w14:paraId="5A911346" w14:textId="77777777">
        <w:trPr>
          <w:trHeight w:val="440"/>
        </w:trPr>
        <w:tc>
          <w:tcPr>
            <w:tcW w:w="3120" w:type="dxa"/>
            <w:vMerge/>
            <w:shd w:val="clear" w:color="auto" w:fill="auto"/>
            <w:tcMar>
              <w:top w:w="100" w:type="dxa"/>
              <w:left w:w="100" w:type="dxa"/>
              <w:bottom w:w="100" w:type="dxa"/>
              <w:right w:w="100" w:type="dxa"/>
            </w:tcMar>
          </w:tcPr>
          <w:p w:rsidR="00A67DA3" w:rsidRDefault="00A67DA3" w14:paraId="6BF49CD3" w14:textId="7777777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A67DA3" w:rsidRDefault="008C63A9" w14:paraId="22314B3B" w14:textId="77777777">
            <w:pPr>
              <w:widowControl w:val="0"/>
              <w:pBdr>
                <w:top w:val="nil"/>
                <w:left w:val="nil"/>
                <w:bottom w:val="nil"/>
                <w:right w:val="nil"/>
                <w:between w:val="nil"/>
              </w:pBdr>
              <w:spacing w:line="240" w:lineRule="auto"/>
              <w:jc w:val="center"/>
              <w:rPr>
                <w:b/>
              </w:rPr>
            </w:pPr>
            <w:r>
              <w:rPr>
                <w:b/>
              </w:rPr>
              <w:t>First UGDG</w:t>
            </w:r>
          </w:p>
        </w:tc>
        <w:tc>
          <w:tcPr>
            <w:tcW w:w="3120" w:type="dxa"/>
            <w:shd w:val="clear" w:color="auto" w:fill="auto"/>
            <w:tcMar>
              <w:top w:w="100" w:type="dxa"/>
              <w:left w:w="100" w:type="dxa"/>
              <w:bottom w:w="100" w:type="dxa"/>
              <w:right w:w="100" w:type="dxa"/>
            </w:tcMar>
          </w:tcPr>
          <w:p w:rsidR="00A67DA3" w:rsidRDefault="008C63A9" w14:paraId="581FE495" w14:textId="77777777">
            <w:pPr>
              <w:widowControl w:val="0"/>
              <w:pBdr>
                <w:top w:val="nil"/>
                <w:left w:val="nil"/>
                <w:bottom w:val="nil"/>
                <w:right w:val="nil"/>
                <w:between w:val="nil"/>
              </w:pBdr>
              <w:spacing w:line="240" w:lineRule="auto"/>
              <w:jc w:val="center"/>
              <w:rPr>
                <w:b/>
              </w:rPr>
            </w:pPr>
            <w:r>
              <w:rPr>
                <w:b/>
              </w:rPr>
              <w:t>Second UGDG</w:t>
            </w:r>
          </w:p>
        </w:tc>
      </w:tr>
      <w:tr w:rsidR="00A67DA3" w14:paraId="5EA40867" w14:textId="77777777">
        <w:tc>
          <w:tcPr>
            <w:tcW w:w="3120" w:type="dxa"/>
            <w:shd w:val="clear" w:color="auto" w:fill="auto"/>
            <w:tcMar>
              <w:top w:w="100" w:type="dxa"/>
              <w:left w:w="100" w:type="dxa"/>
              <w:bottom w:w="100" w:type="dxa"/>
              <w:right w:w="100" w:type="dxa"/>
            </w:tcMar>
          </w:tcPr>
          <w:p w:rsidR="00A67DA3" w:rsidRDefault="008C63A9" w14:paraId="0A9D5AE5" w14:textId="77777777">
            <w:pPr>
              <w:widowControl w:val="0"/>
              <w:pBdr>
                <w:top w:val="nil"/>
                <w:left w:val="nil"/>
                <w:bottom w:val="nil"/>
                <w:right w:val="nil"/>
                <w:between w:val="nil"/>
              </w:pBdr>
              <w:spacing w:line="240" w:lineRule="auto"/>
              <w:jc w:val="center"/>
            </w:pPr>
            <w:r>
              <w:t>1A</w:t>
            </w:r>
          </w:p>
        </w:tc>
        <w:tc>
          <w:tcPr>
            <w:tcW w:w="3120" w:type="dxa"/>
            <w:shd w:val="clear" w:color="auto" w:fill="auto"/>
            <w:tcMar>
              <w:top w:w="100" w:type="dxa"/>
              <w:left w:w="100" w:type="dxa"/>
              <w:bottom w:w="100" w:type="dxa"/>
              <w:right w:w="100" w:type="dxa"/>
            </w:tcMar>
          </w:tcPr>
          <w:p w:rsidR="00A67DA3" w:rsidRDefault="008C63A9" w14:paraId="51B4BD56" w14:textId="77777777">
            <w:pPr>
              <w:widowControl w:val="0"/>
              <w:pBdr>
                <w:top w:val="nil"/>
                <w:left w:val="nil"/>
                <w:bottom w:val="nil"/>
                <w:right w:val="nil"/>
                <w:between w:val="nil"/>
              </w:pBdr>
              <w:spacing w:line="240" w:lineRule="auto"/>
              <w:jc w:val="center"/>
            </w:pPr>
            <w:r>
              <w:t>Group 2</w:t>
            </w:r>
          </w:p>
        </w:tc>
        <w:tc>
          <w:tcPr>
            <w:tcW w:w="3120" w:type="dxa"/>
            <w:shd w:val="clear" w:color="auto" w:fill="auto"/>
            <w:tcMar>
              <w:top w:w="100" w:type="dxa"/>
              <w:left w:w="100" w:type="dxa"/>
              <w:bottom w:w="100" w:type="dxa"/>
              <w:right w:w="100" w:type="dxa"/>
            </w:tcMar>
          </w:tcPr>
          <w:p w:rsidR="00A67DA3" w:rsidRDefault="008C63A9" w14:paraId="1DD06449" w14:textId="77777777">
            <w:pPr>
              <w:widowControl w:val="0"/>
              <w:pBdr>
                <w:top w:val="nil"/>
                <w:left w:val="nil"/>
                <w:bottom w:val="nil"/>
                <w:right w:val="nil"/>
                <w:between w:val="nil"/>
              </w:pBdr>
              <w:spacing w:line="240" w:lineRule="auto"/>
              <w:jc w:val="center"/>
            </w:pPr>
            <w:r>
              <w:t>Group 3</w:t>
            </w:r>
          </w:p>
        </w:tc>
      </w:tr>
      <w:tr w:rsidR="00A67DA3" w14:paraId="6FF19CB0" w14:textId="77777777">
        <w:tc>
          <w:tcPr>
            <w:tcW w:w="3120" w:type="dxa"/>
            <w:shd w:val="clear" w:color="auto" w:fill="auto"/>
            <w:tcMar>
              <w:top w:w="100" w:type="dxa"/>
              <w:left w:w="100" w:type="dxa"/>
              <w:bottom w:w="100" w:type="dxa"/>
              <w:right w:w="100" w:type="dxa"/>
            </w:tcMar>
          </w:tcPr>
          <w:p w:rsidR="00A67DA3" w:rsidRDefault="008C63A9" w14:paraId="55E346FC" w14:textId="77777777">
            <w:pPr>
              <w:widowControl w:val="0"/>
              <w:pBdr>
                <w:top w:val="nil"/>
                <w:left w:val="nil"/>
                <w:bottom w:val="nil"/>
                <w:right w:val="nil"/>
                <w:between w:val="nil"/>
              </w:pBdr>
              <w:spacing w:line="240" w:lineRule="auto"/>
              <w:jc w:val="center"/>
            </w:pPr>
            <w:r>
              <w:t>1B</w:t>
            </w:r>
          </w:p>
        </w:tc>
        <w:tc>
          <w:tcPr>
            <w:tcW w:w="3120" w:type="dxa"/>
            <w:shd w:val="clear" w:color="auto" w:fill="auto"/>
            <w:tcMar>
              <w:top w:w="100" w:type="dxa"/>
              <w:left w:w="100" w:type="dxa"/>
              <w:bottom w:w="100" w:type="dxa"/>
              <w:right w:w="100" w:type="dxa"/>
            </w:tcMar>
          </w:tcPr>
          <w:p w:rsidR="00A67DA3" w:rsidRDefault="008C63A9" w14:paraId="0B271D26" w14:textId="77777777">
            <w:pPr>
              <w:widowControl w:val="0"/>
              <w:pBdr>
                <w:top w:val="nil"/>
                <w:left w:val="nil"/>
                <w:bottom w:val="nil"/>
                <w:right w:val="nil"/>
                <w:between w:val="nil"/>
              </w:pBdr>
              <w:spacing w:line="240" w:lineRule="auto"/>
              <w:jc w:val="center"/>
            </w:pPr>
            <w:r>
              <w:t xml:space="preserve">Group 3 </w:t>
            </w:r>
          </w:p>
        </w:tc>
        <w:tc>
          <w:tcPr>
            <w:tcW w:w="3120" w:type="dxa"/>
            <w:shd w:val="clear" w:color="auto" w:fill="auto"/>
            <w:tcMar>
              <w:top w:w="100" w:type="dxa"/>
              <w:left w:w="100" w:type="dxa"/>
              <w:bottom w:w="100" w:type="dxa"/>
              <w:right w:w="100" w:type="dxa"/>
            </w:tcMar>
          </w:tcPr>
          <w:p w:rsidR="00A67DA3" w:rsidRDefault="008C63A9" w14:paraId="7695E7FC" w14:textId="77777777">
            <w:pPr>
              <w:widowControl w:val="0"/>
              <w:pBdr>
                <w:top w:val="nil"/>
                <w:left w:val="nil"/>
                <w:bottom w:val="nil"/>
                <w:right w:val="nil"/>
                <w:between w:val="nil"/>
              </w:pBdr>
              <w:spacing w:line="240" w:lineRule="auto"/>
              <w:jc w:val="center"/>
            </w:pPr>
            <w:r>
              <w:t>Group 2</w:t>
            </w:r>
          </w:p>
        </w:tc>
      </w:tr>
      <w:tr w:rsidR="00A67DA3" w14:paraId="316783F8" w14:textId="77777777">
        <w:tc>
          <w:tcPr>
            <w:tcW w:w="3120" w:type="dxa"/>
            <w:shd w:val="clear" w:color="auto" w:fill="auto"/>
            <w:tcMar>
              <w:top w:w="100" w:type="dxa"/>
              <w:left w:w="100" w:type="dxa"/>
              <w:bottom w:w="100" w:type="dxa"/>
              <w:right w:w="100" w:type="dxa"/>
            </w:tcMar>
          </w:tcPr>
          <w:p w:rsidR="00A67DA3" w:rsidRDefault="008C63A9" w14:paraId="23150CBE" w14:textId="77777777">
            <w:pPr>
              <w:widowControl w:val="0"/>
              <w:pBdr>
                <w:top w:val="nil"/>
                <w:left w:val="nil"/>
                <w:bottom w:val="nil"/>
                <w:right w:val="nil"/>
                <w:between w:val="nil"/>
              </w:pBdr>
              <w:spacing w:line="240" w:lineRule="auto"/>
              <w:jc w:val="center"/>
            </w:pPr>
            <w:r>
              <w:t>2A</w:t>
            </w:r>
          </w:p>
        </w:tc>
        <w:tc>
          <w:tcPr>
            <w:tcW w:w="3120" w:type="dxa"/>
            <w:shd w:val="clear" w:color="auto" w:fill="auto"/>
            <w:tcMar>
              <w:top w:w="100" w:type="dxa"/>
              <w:left w:w="100" w:type="dxa"/>
              <w:bottom w:w="100" w:type="dxa"/>
              <w:right w:w="100" w:type="dxa"/>
            </w:tcMar>
          </w:tcPr>
          <w:p w:rsidR="00A67DA3" w:rsidRDefault="008C63A9" w14:paraId="799691C9" w14:textId="77777777">
            <w:pPr>
              <w:widowControl w:val="0"/>
              <w:pBdr>
                <w:top w:val="nil"/>
                <w:left w:val="nil"/>
                <w:bottom w:val="nil"/>
                <w:right w:val="nil"/>
                <w:between w:val="nil"/>
              </w:pBdr>
              <w:spacing w:line="240" w:lineRule="auto"/>
              <w:jc w:val="center"/>
            </w:pPr>
            <w:r>
              <w:t>Group 3</w:t>
            </w:r>
          </w:p>
        </w:tc>
        <w:tc>
          <w:tcPr>
            <w:tcW w:w="3120" w:type="dxa"/>
            <w:shd w:val="clear" w:color="auto" w:fill="auto"/>
            <w:tcMar>
              <w:top w:w="100" w:type="dxa"/>
              <w:left w:w="100" w:type="dxa"/>
              <w:bottom w:w="100" w:type="dxa"/>
              <w:right w:w="100" w:type="dxa"/>
            </w:tcMar>
          </w:tcPr>
          <w:p w:rsidR="00A67DA3" w:rsidRDefault="008C63A9" w14:paraId="2063D823" w14:textId="77777777">
            <w:pPr>
              <w:widowControl w:val="0"/>
              <w:pBdr>
                <w:top w:val="nil"/>
                <w:left w:val="nil"/>
                <w:bottom w:val="nil"/>
                <w:right w:val="nil"/>
                <w:between w:val="nil"/>
              </w:pBdr>
              <w:spacing w:line="240" w:lineRule="auto"/>
              <w:jc w:val="center"/>
            </w:pPr>
            <w:r>
              <w:t>Group 4</w:t>
            </w:r>
          </w:p>
        </w:tc>
      </w:tr>
      <w:tr w:rsidR="00A67DA3" w14:paraId="703FFE81" w14:textId="77777777">
        <w:tc>
          <w:tcPr>
            <w:tcW w:w="3120" w:type="dxa"/>
            <w:shd w:val="clear" w:color="auto" w:fill="auto"/>
            <w:tcMar>
              <w:top w:w="100" w:type="dxa"/>
              <w:left w:w="100" w:type="dxa"/>
              <w:bottom w:w="100" w:type="dxa"/>
              <w:right w:w="100" w:type="dxa"/>
            </w:tcMar>
          </w:tcPr>
          <w:p w:rsidR="00A67DA3" w:rsidRDefault="008C63A9" w14:paraId="6B3E7EFB" w14:textId="77777777">
            <w:pPr>
              <w:widowControl w:val="0"/>
              <w:pBdr>
                <w:top w:val="nil"/>
                <w:left w:val="nil"/>
                <w:bottom w:val="nil"/>
                <w:right w:val="nil"/>
                <w:between w:val="nil"/>
              </w:pBdr>
              <w:spacing w:line="240" w:lineRule="auto"/>
              <w:jc w:val="center"/>
            </w:pPr>
            <w:r>
              <w:t>2B</w:t>
            </w:r>
          </w:p>
        </w:tc>
        <w:tc>
          <w:tcPr>
            <w:tcW w:w="3120" w:type="dxa"/>
            <w:shd w:val="clear" w:color="auto" w:fill="auto"/>
            <w:tcMar>
              <w:top w:w="100" w:type="dxa"/>
              <w:left w:w="100" w:type="dxa"/>
              <w:bottom w:w="100" w:type="dxa"/>
              <w:right w:w="100" w:type="dxa"/>
            </w:tcMar>
          </w:tcPr>
          <w:p w:rsidR="00A67DA3" w:rsidRDefault="008C63A9" w14:paraId="579A64BC" w14:textId="77777777">
            <w:pPr>
              <w:widowControl w:val="0"/>
              <w:pBdr>
                <w:top w:val="nil"/>
                <w:left w:val="nil"/>
                <w:bottom w:val="nil"/>
                <w:right w:val="nil"/>
                <w:between w:val="nil"/>
              </w:pBdr>
              <w:spacing w:line="240" w:lineRule="auto"/>
              <w:jc w:val="center"/>
            </w:pPr>
            <w:r>
              <w:t>Group 4</w:t>
            </w:r>
          </w:p>
        </w:tc>
        <w:tc>
          <w:tcPr>
            <w:tcW w:w="3120" w:type="dxa"/>
            <w:shd w:val="clear" w:color="auto" w:fill="auto"/>
            <w:tcMar>
              <w:top w:w="100" w:type="dxa"/>
              <w:left w:w="100" w:type="dxa"/>
              <w:bottom w:w="100" w:type="dxa"/>
              <w:right w:w="100" w:type="dxa"/>
            </w:tcMar>
          </w:tcPr>
          <w:p w:rsidR="00A67DA3" w:rsidRDefault="008C63A9" w14:paraId="59175C62" w14:textId="77777777">
            <w:pPr>
              <w:widowControl w:val="0"/>
              <w:pBdr>
                <w:top w:val="nil"/>
                <w:left w:val="nil"/>
                <w:bottom w:val="nil"/>
                <w:right w:val="nil"/>
                <w:between w:val="nil"/>
              </w:pBdr>
              <w:spacing w:line="240" w:lineRule="auto"/>
              <w:jc w:val="center"/>
            </w:pPr>
            <w:r>
              <w:t>Group 3</w:t>
            </w:r>
          </w:p>
        </w:tc>
      </w:tr>
      <w:tr w:rsidR="00A67DA3" w14:paraId="0F385C7F" w14:textId="77777777">
        <w:tc>
          <w:tcPr>
            <w:tcW w:w="3120" w:type="dxa"/>
            <w:shd w:val="clear" w:color="auto" w:fill="auto"/>
            <w:tcMar>
              <w:top w:w="100" w:type="dxa"/>
              <w:left w:w="100" w:type="dxa"/>
              <w:bottom w:w="100" w:type="dxa"/>
              <w:right w:w="100" w:type="dxa"/>
            </w:tcMar>
          </w:tcPr>
          <w:p w:rsidR="00A67DA3" w:rsidRDefault="008C63A9" w14:paraId="62139213" w14:textId="77777777">
            <w:pPr>
              <w:widowControl w:val="0"/>
              <w:pBdr>
                <w:top w:val="nil"/>
                <w:left w:val="nil"/>
                <w:bottom w:val="nil"/>
                <w:right w:val="nil"/>
                <w:between w:val="nil"/>
              </w:pBdr>
              <w:spacing w:line="240" w:lineRule="auto"/>
              <w:jc w:val="center"/>
            </w:pPr>
            <w:r>
              <w:t>3A</w:t>
            </w:r>
          </w:p>
        </w:tc>
        <w:tc>
          <w:tcPr>
            <w:tcW w:w="3120" w:type="dxa"/>
            <w:shd w:val="clear" w:color="auto" w:fill="auto"/>
            <w:tcMar>
              <w:top w:w="100" w:type="dxa"/>
              <w:left w:w="100" w:type="dxa"/>
              <w:bottom w:w="100" w:type="dxa"/>
              <w:right w:w="100" w:type="dxa"/>
            </w:tcMar>
          </w:tcPr>
          <w:p w:rsidR="00A67DA3" w:rsidRDefault="008C63A9" w14:paraId="23D7BC72" w14:textId="77777777">
            <w:pPr>
              <w:widowControl w:val="0"/>
              <w:pBdr>
                <w:top w:val="nil"/>
                <w:left w:val="nil"/>
                <w:bottom w:val="nil"/>
                <w:right w:val="nil"/>
                <w:between w:val="nil"/>
              </w:pBdr>
              <w:spacing w:line="240" w:lineRule="auto"/>
              <w:jc w:val="center"/>
            </w:pPr>
            <w:r>
              <w:t>Group 4</w:t>
            </w:r>
          </w:p>
        </w:tc>
        <w:tc>
          <w:tcPr>
            <w:tcW w:w="3120" w:type="dxa"/>
            <w:shd w:val="clear" w:color="auto" w:fill="auto"/>
            <w:tcMar>
              <w:top w:w="100" w:type="dxa"/>
              <w:left w:w="100" w:type="dxa"/>
              <w:bottom w:w="100" w:type="dxa"/>
              <w:right w:w="100" w:type="dxa"/>
            </w:tcMar>
          </w:tcPr>
          <w:p w:rsidR="00A67DA3" w:rsidRDefault="008C63A9" w14:paraId="26651737" w14:textId="77777777">
            <w:pPr>
              <w:widowControl w:val="0"/>
              <w:pBdr>
                <w:top w:val="nil"/>
                <w:left w:val="nil"/>
                <w:bottom w:val="nil"/>
                <w:right w:val="nil"/>
                <w:between w:val="nil"/>
              </w:pBdr>
              <w:spacing w:line="240" w:lineRule="auto"/>
              <w:jc w:val="center"/>
            </w:pPr>
            <w:r>
              <w:t>Group 1</w:t>
            </w:r>
          </w:p>
        </w:tc>
      </w:tr>
      <w:tr w:rsidR="00A67DA3" w14:paraId="7FA1E491" w14:textId="77777777">
        <w:tc>
          <w:tcPr>
            <w:tcW w:w="3120" w:type="dxa"/>
            <w:shd w:val="clear" w:color="auto" w:fill="auto"/>
            <w:tcMar>
              <w:top w:w="100" w:type="dxa"/>
              <w:left w:w="100" w:type="dxa"/>
              <w:bottom w:w="100" w:type="dxa"/>
              <w:right w:w="100" w:type="dxa"/>
            </w:tcMar>
          </w:tcPr>
          <w:p w:rsidR="00A67DA3" w:rsidRDefault="008C63A9" w14:paraId="00411A81" w14:textId="77777777">
            <w:pPr>
              <w:widowControl w:val="0"/>
              <w:pBdr>
                <w:top w:val="nil"/>
                <w:left w:val="nil"/>
                <w:bottom w:val="nil"/>
                <w:right w:val="nil"/>
                <w:between w:val="nil"/>
              </w:pBdr>
              <w:spacing w:line="240" w:lineRule="auto"/>
              <w:jc w:val="center"/>
            </w:pPr>
            <w:r>
              <w:t>3B</w:t>
            </w:r>
          </w:p>
        </w:tc>
        <w:tc>
          <w:tcPr>
            <w:tcW w:w="3120" w:type="dxa"/>
            <w:shd w:val="clear" w:color="auto" w:fill="auto"/>
            <w:tcMar>
              <w:top w:w="100" w:type="dxa"/>
              <w:left w:w="100" w:type="dxa"/>
              <w:bottom w:w="100" w:type="dxa"/>
              <w:right w:w="100" w:type="dxa"/>
            </w:tcMar>
          </w:tcPr>
          <w:p w:rsidR="00A67DA3" w:rsidRDefault="008C63A9" w14:paraId="5CA27A56" w14:textId="77777777">
            <w:pPr>
              <w:widowControl w:val="0"/>
              <w:pBdr>
                <w:top w:val="nil"/>
                <w:left w:val="nil"/>
                <w:bottom w:val="nil"/>
                <w:right w:val="nil"/>
                <w:between w:val="nil"/>
              </w:pBdr>
              <w:spacing w:line="240" w:lineRule="auto"/>
              <w:jc w:val="center"/>
            </w:pPr>
            <w:r>
              <w:t>Group 1</w:t>
            </w:r>
          </w:p>
        </w:tc>
        <w:tc>
          <w:tcPr>
            <w:tcW w:w="3120" w:type="dxa"/>
            <w:shd w:val="clear" w:color="auto" w:fill="auto"/>
            <w:tcMar>
              <w:top w:w="100" w:type="dxa"/>
              <w:left w:w="100" w:type="dxa"/>
              <w:bottom w:w="100" w:type="dxa"/>
              <w:right w:w="100" w:type="dxa"/>
            </w:tcMar>
          </w:tcPr>
          <w:p w:rsidR="00A67DA3" w:rsidRDefault="008C63A9" w14:paraId="603C2D47" w14:textId="77777777">
            <w:pPr>
              <w:widowControl w:val="0"/>
              <w:pBdr>
                <w:top w:val="nil"/>
                <w:left w:val="nil"/>
                <w:bottom w:val="nil"/>
                <w:right w:val="nil"/>
                <w:between w:val="nil"/>
              </w:pBdr>
              <w:spacing w:line="240" w:lineRule="auto"/>
              <w:jc w:val="center"/>
            </w:pPr>
            <w:r>
              <w:t>Group 4</w:t>
            </w:r>
          </w:p>
        </w:tc>
      </w:tr>
      <w:tr w:rsidR="00A67DA3" w14:paraId="16EC3D21" w14:textId="77777777">
        <w:tc>
          <w:tcPr>
            <w:tcW w:w="3120" w:type="dxa"/>
            <w:shd w:val="clear" w:color="auto" w:fill="auto"/>
            <w:tcMar>
              <w:top w:w="100" w:type="dxa"/>
              <w:left w:w="100" w:type="dxa"/>
              <w:bottom w:w="100" w:type="dxa"/>
              <w:right w:w="100" w:type="dxa"/>
            </w:tcMar>
          </w:tcPr>
          <w:p w:rsidR="00A67DA3" w:rsidRDefault="008C63A9" w14:paraId="00CA7E79" w14:textId="77777777">
            <w:pPr>
              <w:widowControl w:val="0"/>
              <w:pBdr>
                <w:top w:val="nil"/>
                <w:left w:val="nil"/>
                <w:bottom w:val="nil"/>
                <w:right w:val="nil"/>
                <w:between w:val="nil"/>
              </w:pBdr>
              <w:spacing w:line="240" w:lineRule="auto"/>
              <w:jc w:val="center"/>
            </w:pPr>
            <w:r>
              <w:t>4A</w:t>
            </w:r>
          </w:p>
        </w:tc>
        <w:tc>
          <w:tcPr>
            <w:tcW w:w="3120" w:type="dxa"/>
            <w:shd w:val="clear" w:color="auto" w:fill="auto"/>
            <w:tcMar>
              <w:top w:w="100" w:type="dxa"/>
              <w:left w:w="100" w:type="dxa"/>
              <w:bottom w:w="100" w:type="dxa"/>
              <w:right w:w="100" w:type="dxa"/>
            </w:tcMar>
          </w:tcPr>
          <w:p w:rsidR="00A67DA3" w:rsidRDefault="008C63A9" w14:paraId="73629BBB" w14:textId="77777777">
            <w:pPr>
              <w:widowControl w:val="0"/>
              <w:pBdr>
                <w:top w:val="nil"/>
                <w:left w:val="nil"/>
                <w:bottom w:val="nil"/>
                <w:right w:val="nil"/>
                <w:between w:val="nil"/>
              </w:pBdr>
              <w:spacing w:line="240" w:lineRule="auto"/>
              <w:jc w:val="center"/>
            </w:pPr>
            <w:r>
              <w:t>Group 1</w:t>
            </w:r>
          </w:p>
        </w:tc>
        <w:tc>
          <w:tcPr>
            <w:tcW w:w="3120" w:type="dxa"/>
            <w:shd w:val="clear" w:color="auto" w:fill="auto"/>
            <w:tcMar>
              <w:top w:w="100" w:type="dxa"/>
              <w:left w:w="100" w:type="dxa"/>
              <w:bottom w:w="100" w:type="dxa"/>
              <w:right w:w="100" w:type="dxa"/>
            </w:tcMar>
          </w:tcPr>
          <w:p w:rsidR="00A67DA3" w:rsidRDefault="008C63A9" w14:paraId="28FD427B" w14:textId="77777777">
            <w:pPr>
              <w:widowControl w:val="0"/>
              <w:pBdr>
                <w:top w:val="nil"/>
                <w:left w:val="nil"/>
                <w:bottom w:val="nil"/>
                <w:right w:val="nil"/>
                <w:between w:val="nil"/>
              </w:pBdr>
              <w:spacing w:line="240" w:lineRule="auto"/>
              <w:jc w:val="center"/>
            </w:pPr>
            <w:r>
              <w:t>Group 2</w:t>
            </w:r>
          </w:p>
        </w:tc>
      </w:tr>
      <w:tr w:rsidR="00A67DA3" w14:paraId="2C80D57A" w14:textId="77777777">
        <w:tc>
          <w:tcPr>
            <w:tcW w:w="3120" w:type="dxa"/>
            <w:shd w:val="clear" w:color="auto" w:fill="auto"/>
            <w:tcMar>
              <w:top w:w="100" w:type="dxa"/>
              <w:left w:w="100" w:type="dxa"/>
              <w:bottom w:w="100" w:type="dxa"/>
              <w:right w:w="100" w:type="dxa"/>
            </w:tcMar>
          </w:tcPr>
          <w:p w:rsidR="00A67DA3" w:rsidRDefault="008C63A9" w14:paraId="7FF1E9A9" w14:textId="77777777">
            <w:pPr>
              <w:widowControl w:val="0"/>
              <w:pBdr>
                <w:top w:val="nil"/>
                <w:left w:val="nil"/>
                <w:bottom w:val="nil"/>
                <w:right w:val="nil"/>
                <w:between w:val="nil"/>
              </w:pBdr>
              <w:spacing w:line="240" w:lineRule="auto"/>
              <w:jc w:val="center"/>
            </w:pPr>
            <w:r>
              <w:t>4B</w:t>
            </w:r>
          </w:p>
        </w:tc>
        <w:tc>
          <w:tcPr>
            <w:tcW w:w="3120" w:type="dxa"/>
            <w:shd w:val="clear" w:color="auto" w:fill="auto"/>
            <w:tcMar>
              <w:top w:w="100" w:type="dxa"/>
              <w:left w:w="100" w:type="dxa"/>
              <w:bottom w:w="100" w:type="dxa"/>
              <w:right w:w="100" w:type="dxa"/>
            </w:tcMar>
          </w:tcPr>
          <w:p w:rsidR="00A67DA3" w:rsidRDefault="008C63A9" w14:paraId="7E9DEDF4" w14:textId="77777777">
            <w:pPr>
              <w:widowControl w:val="0"/>
              <w:pBdr>
                <w:top w:val="nil"/>
                <w:left w:val="nil"/>
                <w:bottom w:val="nil"/>
                <w:right w:val="nil"/>
                <w:between w:val="nil"/>
              </w:pBdr>
              <w:spacing w:line="240" w:lineRule="auto"/>
              <w:jc w:val="center"/>
            </w:pPr>
            <w:r>
              <w:t>Group 2</w:t>
            </w:r>
          </w:p>
        </w:tc>
        <w:tc>
          <w:tcPr>
            <w:tcW w:w="3120" w:type="dxa"/>
            <w:shd w:val="clear" w:color="auto" w:fill="auto"/>
            <w:tcMar>
              <w:top w:w="100" w:type="dxa"/>
              <w:left w:w="100" w:type="dxa"/>
              <w:bottom w:w="100" w:type="dxa"/>
              <w:right w:w="100" w:type="dxa"/>
            </w:tcMar>
          </w:tcPr>
          <w:p w:rsidR="00A67DA3" w:rsidRDefault="008C63A9" w14:paraId="0BBEA9B2" w14:textId="77777777">
            <w:pPr>
              <w:widowControl w:val="0"/>
              <w:pBdr>
                <w:top w:val="nil"/>
                <w:left w:val="nil"/>
                <w:bottom w:val="nil"/>
                <w:right w:val="nil"/>
                <w:between w:val="nil"/>
              </w:pBdr>
              <w:spacing w:line="240" w:lineRule="auto"/>
              <w:jc w:val="center"/>
            </w:pPr>
            <w:r>
              <w:t>Group 1</w:t>
            </w:r>
          </w:p>
        </w:tc>
      </w:tr>
    </w:tbl>
    <w:p w:rsidR="00A67DA3" w:rsidRDefault="008C63A9" w14:paraId="658A6B8E" w14:textId="77777777">
      <w:pPr>
        <w:spacing w:before="240"/>
        <w:rPr>
          <w:b/>
        </w:rPr>
      </w:pPr>
      <w:r>
        <w:rPr>
          <w:b/>
        </w:rPr>
        <w:t>Step 3:</w:t>
      </w:r>
    </w:p>
    <w:p w:rsidR="00A67DA3" w:rsidRDefault="008C63A9" w14:paraId="0A4D164F" w14:textId="3298D7B6">
      <w:pPr>
        <w:spacing w:before="240"/>
      </w:pPr>
      <w:r w:rsidR="008C63A9">
        <w:rPr/>
        <w:t xml:space="preserve">Download </w:t>
      </w:r>
      <w:r w:rsidRPr="4AED37D0" w:rsidR="008C63A9">
        <w:rPr>
          <w:b w:val="1"/>
          <w:bCs w:val="1"/>
        </w:rPr>
        <w:t>10.2 UGDG Checklists</w:t>
      </w:r>
      <w:r w:rsidR="008C63A9">
        <w:rPr/>
        <w:t xml:space="preserve"> from our shared  folder or you can copy them in our shared folder, rename them </w:t>
      </w:r>
      <w:r w:rsidR="008C63A9">
        <w:rPr/>
        <w:t xml:space="preserve">e.g. </w:t>
      </w:r>
      <w:r w:rsidRPr="4AED37D0" w:rsidR="008C63A9">
        <w:rPr>
          <w:b w:val="1"/>
          <w:bCs w:val="1"/>
        </w:rPr>
        <w:t>“</w:t>
      </w:r>
      <w:r w:rsidRPr="4AED37D0" w:rsidR="008C63A9">
        <w:rPr>
          <w:b w:val="1"/>
          <w:bCs w:val="1"/>
        </w:rPr>
        <w:t>Group</w:t>
      </w:r>
      <w:r w:rsidRPr="4AED37D0" w:rsidR="008C63A9">
        <w:rPr>
          <w:b w:val="1"/>
          <w:bCs w:val="1"/>
        </w:rPr>
        <w:t xml:space="preserve"> 1 Peer Review </w:t>
      </w:r>
      <w:r w:rsidRPr="4AED37D0" w:rsidR="008C63A9">
        <w:rPr>
          <w:b w:val="1"/>
          <w:bCs w:val="1"/>
          <w:u w:val="single"/>
        </w:rPr>
        <w:t>by</w:t>
      </w:r>
      <w:r w:rsidRPr="4AED37D0" w:rsidR="008C63A9">
        <w:rPr>
          <w:b w:val="1"/>
          <w:bCs w:val="1"/>
        </w:rPr>
        <w:t xml:space="preserve"> Group 2”</w:t>
      </w:r>
      <w:r w:rsidR="008C63A9">
        <w:rPr/>
        <w:t xml:space="preserve">  and write on the document collaboratively here. </w:t>
      </w:r>
    </w:p>
    <w:p w:rsidR="00A67DA3" w:rsidRDefault="008C63A9" w14:paraId="4A5D8182" w14:textId="77777777">
      <w:pPr>
        <w:spacing w:before="240"/>
        <w:rPr>
          <w:i/>
        </w:rPr>
      </w:pPr>
      <w:r>
        <w:rPr>
          <w:i/>
        </w:rPr>
        <w:t xml:space="preserve">Remember to </w:t>
      </w:r>
      <w:proofErr w:type="spellStart"/>
      <w:r>
        <w:rPr>
          <w:i/>
        </w:rPr>
        <w:t>practise</w:t>
      </w:r>
      <w:proofErr w:type="spellEnd"/>
      <w:r>
        <w:rPr>
          <w:i/>
        </w:rPr>
        <w:t xml:space="preserve"> good interpersonal communication skills when writing feedback.</w:t>
      </w:r>
    </w:p>
    <w:p w:rsidR="00A67DA3" w:rsidRDefault="008C63A9" w14:paraId="003E2389" w14:textId="726B6DFB">
      <w:pPr>
        <w:spacing w:before="240"/>
        <w:rPr>
          <w:b/>
          <w:highlight w:val="cyan"/>
        </w:rPr>
      </w:pPr>
      <w:r>
        <w:rPr>
          <w:b/>
          <w:highlight w:val="cyan"/>
        </w:rPr>
        <w:t>Review process</w:t>
      </w:r>
    </w:p>
    <w:p w:rsidR="00C13965" w:rsidRDefault="00C13965" w14:paraId="1E6734E4" w14:textId="77777777">
      <w:pPr>
        <w:spacing w:before="240"/>
        <w:rPr>
          <w:b/>
          <w:highlight w:val="cyan"/>
        </w:rPr>
      </w:pPr>
    </w:p>
    <w:tbl>
      <w:tblPr>
        <w:tblStyle w:val="TableGrid"/>
        <w:tblW w:w="0" w:type="auto"/>
        <w:tblLook w:val="04A0" w:firstRow="1" w:lastRow="0" w:firstColumn="1" w:lastColumn="0" w:noHBand="0" w:noVBand="1"/>
      </w:tblPr>
      <w:tblGrid>
        <w:gridCol w:w="9350"/>
      </w:tblGrid>
      <w:tr w:rsidR="00C13965" w:rsidTr="4AED37D0" w14:paraId="4D1AE5BA" w14:textId="77777777">
        <w:tc>
          <w:tcPr>
            <w:tcW w:w="9350" w:type="dxa"/>
            <w:tcMar/>
          </w:tcPr>
          <w:p w:rsidR="00C13965" w:rsidP="00C13965" w:rsidRDefault="00C13965" w14:paraId="30A74B54" w14:textId="77777777">
            <w:pPr>
              <w:spacing w:before="240"/>
            </w:pPr>
            <w:r>
              <w:t>5 mins - Sorting out sub-teams A and B and downloading Guides and Peer Review Forms.</w:t>
            </w:r>
          </w:p>
          <w:p w:rsidR="00C13965" w:rsidP="00C13965" w:rsidRDefault="00C13965" w14:paraId="1D01A7A4" w14:textId="1777021C">
            <w:pPr>
              <w:spacing w:before="240"/>
            </w:pPr>
            <w:r w:rsidR="18FAD90C">
              <w:rPr/>
              <w:t xml:space="preserve">25 mins - 1st UGDG (until </w:t>
            </w:r>
            <w:r w:rsidRPr="4AED37D0" w:rsidR="18FAD90C">
              <w:rPr>
                <w:b w:val="1"/>
                <w:bCs w:val="1"/>
              </w:rPr>
              <w:t xml:space="preserve">13.00) - at least complete the feedback for UG. </w:t>
            </w:r>
          </w:p>
          <w:p w:rsidR="00C13965" w:rsidP="4AED37D0" w:rsidRDefault="00C13965" w14:paraId="6388F50D" w14:textId="06E007F8">
            <w:pPr>
              <w:spacing w:before="240"/>
              <w:rPr>
                <w:b w:val="1"/>
                <w:bCs w:val="1"/>
              </w:rPr>
            </w:pPr>
            <w:r w:rsidR="18FAD90C">
              <w:rPr/>
              <w:t xml:space="preserve">5 mins - Team A and B swop Peer Review Forms </w:t>
            </w:r>
            <w:r w:rsidRPr="4AED37D0" w:rsidR="18FAD90C">
              <w:rPr>
                <w:b w:val="1"/>
                <w:bCs w:val="1"/>
              </w:rPr>
              <w:t xml:space="preserve">(Aileen </w:t>
            </w:r>
            <w:proofErr w:type="spellStart"/>
            <w:r w:rsidRPr="4AED37D0" w:rsidR="18FAD90C">
              <w:rPr>
                <w:b w:val="1"/>
                <w:bCs w:val="1"/>
              </w:rPr>
              <w:t>summarises</w:t>
            </w:r>
            <w:proofErr w:type="spellEnd"/>
            <w:r w:rsidRPr="4AED37D0" w:rsidR="18FAD90C">
              <w:rPr>
                <w:b w:val="1"/>
                <w:bCs w:val="1"/>
              </w:rPr>
              <w:t xml:space="preserve"> Key Points)</w:t>
            </w:r>
          </w:p>
          <w:p w:rsidR="18FAD90C" w:rsidP="4AED37D0" w:rsidRDefault="18FAD90C" w14:paraId="116333E8" w14:textId="1F3E86D7">
            <w:pPr>
              <w:spacing w:before="240"/>
            </w:pPr>
            <w:r w:rsidR="18FAD90C">
              <w:rPr/>
              <w:t xml:space="preserve">25mins - 2nd UGDG </w:t>
            </w:r>
            <w:r w:rsidRPr="4AED37D0" w:rsidR="18FAD90C">
              <w:rPr>
                <w:b w:val="1"/>
                <w:bCs w:val="1"/>
              </w:rPr>
              <w:t>(</w:t>
            </w:r>
            <w:r w:rsidR="18FAD90C">
              <w:rPr>
                <w:b w:val="0"/>
                <w:bCs w:val="0"/>
              </w:rPr>
              <w:t xml:space="preserve">start </w:t>
            </w:r>
            <w:r w:rsidRPr="4AED37D0" w:rsidR="18FAD90C">
              <w:rPr>
                <w:b w:val="1"/>
                <w:bCs w:val="1"/>
              </w:rPr>
              <w:t xml:space="preserve">13.05 - 13.30) </w:t>
            </w:r>
          </w:p>
          <w:p w:rsidR="4AED37D0" w:rsidP="4AED37D0" w:rsidRDefault="4AED37D0" w14:paraId="31291B67" w14:textId="471B17A8">
            <w:pPr>
              <w:pStyle w:val="Normal"/>
              <w:spacing w:before="240"/>
            </w:pPr>
            <w:r w:rsidRPr="4AED37D0" w:rsidR="4AED37D0">
              <w:rPr>
                <w:b w:val="1"/>
                <w:bCs w:val="1"/>
              </w:rPr>
              <w:t xml:space="preserve">13.30 - Groups come together to discuss what they have gleaned from this session </w:t>
            </w:r>
            <w:r w:rsidR="4AED37D0">
              <w:rPr>
                <w:b w:val="0"/>
                <w:bCs w:val="0"/>
              </w:rPr>
              <w:t xml:space="preserve">(fill up table below) </w:t>
            </w:r>
            <w:r w:rsidRPr="4AED37D0" w:rsidR="4AED37D0">
              <w:rPr>
                <w:b w:val="1"/>
                <w:bCs w:val="1"/>
              </w:rPr>
              <w:t>AND upload Peer Review Forms on Luminus</w:t>
            </w:r>
          </w:p>
          <w:p w:rsidR="00C13965" w:rsidP="00C13965" w:rsidRDefault="00C13965" w14:paraId="245473AE" w14:textId="77777777">
            <w:pPr>
              <w:spacing w:before="240"/>
            </w:pPr>
            <w:r w:rsidRPr="4AED37D0" w:rsidR="18FAD90C">
              <w:rPr>
                <w:strike w:val="1"/>
              </w:rPr>
              <w:t>10 mins</w:t>
            </w:r>
            <w:r w:rsidR="18FAD90C">
              <w:rPr/>
              <w:t xml:space="preserve"> - Group A and B come together to consolidate comments on Peer Review Forms and upload their Peer Review Forms on </w:t>
            </w:r>
            <w:proofErr w:type="spellStart"/>
            <w:r w:rsidR="18FAD90C">
              <w:rPr/>
              <w:t>Luminus</w:t>
            </w:r>
            <w:proofErr w:type="spellEnd"/>
            <w:r w:rsidR="18FAD90C">
              <w:rPr/>
              <w:t xml:space="preserve"> (for participation marks which are dependent on the review quality).</w:t>
            </w:r>
          </w:p>
          <w:p w:rsidR="00C13965" w:rsidP="00C13965" w:rsidRDefault="00C13965" w14:paraId="3BCD469E" w14:textId="3BAA179D">
            <w:pPr>
              <w:spacing w:before="240"/>
            </w:pPr>
            <w:r>
              <w:t>Please name them in a similar convention: “Group 1 Peer Review by Group 2.doc”</w:t>
            </w:r>
            <w:r>
              <w:br/>
            </w:r>
          </w:p>
        </w:tc>
      </w:tr>
    </w:tbl>
    <w:p w:rsidR="00C13965" w:rsidRDefault="00C13965" w14:paraId="737F82C9" w14:textId="77777777">
      <w:pPr>
        <w:spacing w:before="240"/>
        <w:rPr>
          <w:u w:val="single"/>
        </w:rPr>
      </w:pPr>
    </w:p>
    <w:p w:rsidR="00A67DA3" w:rsidRDefault="008C63A9" w14:paraId="4BEBAEB7" w14:textId="0758C4B8">
      <w:pPr>
        <w:spacing w:before="240"/>
        <w:rPr>
          <w:b/>
        </w:rPr>
      </w:pPr>
      <w:r>
        <w:rPr>
          <w:u w:val="single"/>
        </w:rPr>
        <w:t>Instructions for the reviewer:</w:t>
      </w:r>
    </w:p>
    <w:p w:rsidR="00A67DA3" w:rsidRDefault="008C63A9" w14:paraId="2B9A85B0" w14:textId="77777777">
      <w:pPr>
        <w:ind w:left="720" w:hanging="360"/>
      </w:pPr>
      <w:r>
        <w:rPr>
          <w:rFonts w:ascii="Trebuchet MS" w:hAnsi="Trebuchet MS" w:eastAsia="Trebuchet MS" w:cs="Trebuchet MS"/>
        </w:rPr>
        <w:t>1.</w:t>
      </w:r>
      <w:r>
        <w:rPr>
          <w:rFonts w:ascii="Times New Roman" w:hAnsi="Times New Roman" w:eastAsia="Times New Roman" w:cs="Times New Roman"/>
        </w:rPr>
        <w:tab/>
      </w:r>
      <w:r>
        <w:t xml:space="preserve">You are to comment on the user/developer guide as a reader, not a teacher. This means that you should point out parts that confuse you, seem strange to you and/or can be </w:t>
      </w:r>
      <w:r>
        <w:lastRenderedPageBreak/>
        <w:t>enhanced. You do not need to correct or rewrite them but offer suggestions for enhancement.</w:t>
      </w:r>
    </w:p>
    <w:p w:rsidR="00A67DA3" w:rsidRDefault="008C63A9" w14:paraId="620785AE" w14:textId="77777777">
      <w:pPr>
        <w:ind w:left="720" w:hanging="360"/>
      </w:pPr>
      <w:r>
        <w:rPr>
          <w:rFonts w:ascii="Trebuchet MS" w:hAnsi="Trebuchet MS" w:eastAsia="Trebuchet MS" w:cs="Trebuchet MS"/>
        </w:rPr>
        <w:t>2.</w:t>
      </w:r>
      <w:r>
        <w:rPr>
          <w:rFonts w:ascii="Times New Roman" w:hAnsi="Times New Roman" w:eastAsia="Times New Roman" w:cs="Times New Roman"/>
        </w:rPr>
        <w:tab/>
      </w:r>
      <w:r>
        <w:t>Use the checklists as a guide and record your comments.</w:t>
      </w:r>
    </w:p>
    <w:p w:rsidR="00A67DA3" w:rsidRDefault="008C63A9" w14:paraId="55A04EC2" w14:textId="77777777">
      <w:pPr>
        <w:ind w:left="720" w:hanging="360"/>
      </w:pPr>
      <w:r>
        <w:rPr>
          <w:rFonts w:ascii="Trebuchet MS" w:hAnsi="Trebuchet MS" w:eastAsia="Trebuchet MS" w:cs="Trebuchet MS"/>
        </w:rPr>
        <w:t>3.</w:t>
      </w:r>
      <w:r>
        <w:rPr>
          <w:rFonts w:ascii="Times New Roman" w:hAnsi="Times New Roman" w:eastAsia="Times New Roman" w:cs="Times New Roman"/>
        </w:rPr>
        <w:tab/>
      </w:r>
      <w:r>
        <w:t xml:space="preserve">Please provide specific and helpful feedback tactfully so that your reviewee can improve on the guides. You can praise what they have done well and offer </w:t>
      </w:r>
      <w:r>
        <w:rPr>
          <w:b/>
        </w:rPr>
        <w:t>suggestions</w:t>
      </w:r>
      <w:r>
        <w:t xml:space="preserve"> for improvement. The quality of your comments will count towards your class participation marks.</w:t>
      </w:r>
    </w:p>
    <w:p w:rsidR="00A67DA3" w:rsidRDefault="008C63A9" w14:paraId="01FA4D8F" w14:textId="77777777">
      <w:pPr>
        <w:ind w:left="720" w:hanging="360"/>
      </w:pPr>
      <w:r>
        <w:rPr>
          <w:rFonts w:ascii="Trebuchet MS" w:hAnsi="Trebuchet MS" w:eastAsia="Trebuchet MS" w:cs="Trebuchet MS"/>
        </w:rPr>
        <w:t>4.</w:t>
      </w:r>
      <w:r>
        <w:rPr>
          <w:rFonts w:ascii="Times New Roman" w:hAnsi="Times New Roman" w:eastAsia="Times New Roman" w:cs="Times New Roman"/>
        </w:rPr>
        <w:tab/>
      </w:r>
      <w:r>
        <w:t>You do not need to correct the grammar, but you should highlight errors and make a note for them to review the language.</w:t>
      </w:r>
    </w:p>
    <w:p w:rsidR="00A67DA3" w:rsidRDefault="008C63A9" w14:paraId="7A7E1BB2" w14:textId="77777777">
      <w:pPr>
        <w:ind w:left="720" w:hanging="360"/>
      </w:pPr>
      <w:r>
        <w:rPr>
          <w:rFonts w:ascii="Trebuchet MS" w:hAnsi="Trebuchet MS" w:eastAsia="Trebuchet MS" w:cs="Trebuchet MS"/>
          <w:b/>
        </w:rPr>
        <w:t>7.</w:t>
      </w:r>
      <w:r>
        <w:rPr>
          <w:rFonts w:ascii="Times New Roman" w:hAnsi="Times New Roman" w:eastAsia="Times New Roman" w:cs="Times New Roman"/>
        </w:rPr>
        <w:t xml:space="preserve">   </w:t>
      </w:r>
      <w:r>
        <w:t>Re-read your comments to make sure that your comments are clear and understandable before sending this document to the reviewees. Please be ready to provide verbal explanations.</w:t>
      </w:r>
    </w:p>
    <w:p w:rsidR="00A67DA3" w:rsidRDefault="008C63A9" w14:paraId="52F97713" w14:textId="77777777">
      <w:pPr>
        <w:ind w:left="720" w:hanging="360"/>
        <w:rPr>
          <w:b/>
        </w:rPr>
      </w:pPr>
      <w:r>
        <w:rPr>
          <w:rFonts w:ascii="Trebuchet MS" w:hAnsi="Trebuchet MS" w:eastAsia="Trebuchet MS" w:cs="Trebuchet MS"/>
          <w:b/>
        </w:rPr>
        <w:t>8.</w:t>
      </w:r>
      <w:r>
        <w:rPr>
          <w:rFonts w:ascii="Times New Roman" w:hAnsi="Times New Roman" w:eastAsia="Times New Roman" w:cs="Times New Roman"/>
        </w:rPr>
        <w:t xml:space="preserve">   </w:t>
      </w:r>
      <w:r>
        <w:rPr>
          <w:b/>
        </w:rPr>
        <w:t xml:space="preserve">The reviewers should also submit a copy of this document to the </w:t>
      </w:r>
      <w:proofErr w:type="spellStart"/>
      <w:r>
        <w:rPr>
          <w:b/>
        </w:rPr>
        <w:t>LumiNUS</w:t>
      </w:r>
      <w:proofErr w:type="spellEnd"/>
      <w:r>
        <w:rPr>
          <w:b/>
        </w:rPr>
        <w:t xml:space="preserve"> submission folder: UGDG Peer Review Forms to obtain class participation marks.</w:t>
      </w:r>
    </w:p>
    <w:p w:rsidR="00A67DA3" w:rsidP="00BA7652" w:rsidRDefault="008C63A9" w14:paraId="5EA3B379" w14:textId="365E2201">
      <w:pPr>
        <w:ind w:left="720" w:hanging="360"/>
      </w:pPr>
      <w:r>
        <w:rPr>
          <w:rFonts w:ascii="Trebuchet MS" w:hAnsi="Trebuchet MS" w:eastAsia="Trebuchet MS" w:cs="Trebuchet MS"/>
          <w:b/>
        </w:rPr>
        <w:t>9.</w:t>
      </w:r>
      <w:r>
        <w:rPr>
          <w:rFonts w:ascii="Times New Roman" w:hAnsi="Times New Roman" w:eastAsia="Times New Roman" w:cs="Times New Roman"/>
        </w:rPr>
        <w:t xml:space="preserve">   </w:t>
      </w:r>
      <w:r>
        <w:t>Check with the tutor if you are uncertain about anything.</w:t>
      </w:r>
    </w:p>
    <w:p w:rsidR="00A67DA3" w:rsidRDefault="008C63A9" w14:paraId="49290664" w14:textId="77777777">
      <w:pPr>
        <w:spacing w:before="240"/>
        <w:rPr>
          <w:b/>
          <w:highlight w:val="cyan"/>
        </w:rPr>
      </w:pPr>
      <w:r>
        <w:rPr>
          <w:b/>
          <w:highlight w:val="cyan"/>
        </w:rPr>
        <w:t>Post Review</w:t>
      </w:r>
    </w:p>
    <w:p w:rsidR="00A67DA3" w:rsidRDefault="008C63A9" w14:paraId="45E71793" w14:textId="77777777">
      <w:pPr>
        <w:spacing w:before="240"/>
        <w:rPr>
          <w:b/>
        </w:rPr>
      </w:pPr>
      <w:r>
        <w:rPr>
          <w:b/>
        </w:rPr>
        <w:t>Step 4</w:t>
      </w:r>
    </w:p>
    <w:p w:rsidR="00A67DA3" w:rsidRDefault="008C63A9" w14:paraId="4D8035CC" w14:textId="77777777">
      <w:pPr>
        <w:spacing w:before="240"/>
        <w:rPr>
          <w:b/>
        </w:rPr>
      </w:pPr>
      <w:r>
        <w:rPr>
          <w:b/>
        </w:rPr>
        <w:t>Instructions for the reviewee:</w:t>
      </w:r>
    </w:p>
    <w:p w:rsidR="00A67DA3" w:rsidRDefault="008C63A9" w14:paraId="4A9CB351" w14:textId="77777777">
      <w:pPr>
        <w:numPr>
          <w:ilvl w:val="0"/>
          <w:numId w:val="1"/>
        </w:numPr>
      </w:pPr>
      <w:r>
        <w:t>Read the reviewers’ comments.</w:t>
      </w:r>
    </w:p>
    <w:p w:rsidR="00A67DA3" w:rsidRDefault="008C63A9" w14:paraId="78980CF4" w14:textId="77777777">
      <w:pPr>
        <w:numPr>
          <w:ilvl w:val="0"/>
          <w:numId w:val="1"/>
        </w:numPr>
      </w:pPr>
      <w:r>
        <w:t>Write down whatever questions you may have.</w:t>
      </w:r>
    </w:p>
    <w:p w:rsidR="00A67DA3" w:rsidRDefault="008C63A9" w14:paraId="7C35E75F" w14:textId="77777777">
      <w:pPr>
        <w:numPr>
          <w:ilvl w:val="0"/>
          <w:numId w:val="1"/>
        </w:numPr>
      </w:pPr>
      <w:r>
        <w:t>You may ask the reviewers for clarification on items that seem unclear to you.</w:t>
      </w:r>
    </w:p>
    <w:p w:rsidR="00A67DA3" w:rsidRDefault="008C63A9" w14:paraId="3AFA15BB" w14:textId="77777777">
      <w:pPr>
        <w:numPr>
          <w:ilvl w:val="0"/>
          <w:numId w:val="1"/>
        </w:numPr>
      </w:pPr>
      <w:r>
        <w:t>Thank the reviewers for their help.</w:t>
      </w:r>
    </w:p>
    <w:p w:rsidR="00A67DA3" w:rsidRDefault="008C63A9" w14:paraId="27208844" w14:textId="77777777">
      <w:pPr>
        <w:numPr>
          <w:ilvl w:val="0"/>
          <w:numId w:val="1"/>
        </w:numPr>
        <w:rPr>
          <w:b/>
        </w:rPr>
      </w:pPr>
      <w:r>
        <w:rPr>
          <w:b/>
        </w:rPr>
        <w:t>Remember: YOU determine how useful this peer review process is. Be responsible and get the feedback and clarification that you need. If your reviewers have not commented on an item and you want feedback, please ask for their opinion.</w:t>
      </w:r>
    </w:p>
    <w:p w:rsidR="00A67DA3" w:rsidRDefault="008C63A9" w14:paraId="261870AC" w14:textId="77777777">
      <w:pPr>
        <w:numPr>
          <w:ilvl w:val="0"/>
          <w:numId w:val="1"/>
        </w:numPr>
        <w:rPr>
          <w:color w:val="0000FF"/>
        </w:rPr>
      </w:pPr>
      <w:r>
        <w:rPr>
          <w:color w:val="0000FF"/>
        </w:rPr>
        <w:t xml:space="preserve"> Revise your UG and DG, so that your testers may be able to use it with minimal effort</w:t>
      </w:r>
      <w:r>
        <w:rPr>
          <w:b/>
          <w:color w:val="0000FF"/>
        </w:rPr>
        <w:t>.</w:t>
      </w:r>
    </w:p>
    <w:p w:rsidR="00A67DA3" w:rsidRDefault="008C63A9" w14:paraId="12A73367" w14:textId="77777777">
      <w:pPr>
        <w:numPr>
          <w:ilvl w:val="0"/>
          <w:numId w:val="1"/>
        </w:numPr>
        <w:rPr>
          <w:color w:val="0000FF"/>
        </w:rPr>
      </w:pPr>
      <w:r>
        <w:rPr>
          <w:color w:val="0000FF"/>
        </w:rPr>
        <w:t>Prepare for th</w:t>
      </w:r>
      <w:r>
        <w:rPr>
          <w:color w:val="0000FF"/>
          <w:u w:val="single"/>
        </w:rPr>
        <w:t>e UG consultations</w:t>
      </w:r>
      <w:r>
        <w:rPr>
          <w:color w:val="0000FF"/>
        </w:rPr>
        <w:t xml:space="preserve"> in the next session (11.1)</w:t>
      </w:r>
    </w:p>
    <w:p w:rsidR="00A67DA3" w:rsidRDefault="008C63A9" w14:paraId="336BC3BF" w14:textId="3A450C7B">
      <w:pPr>
        <w:numPr>
          <w:ilvl w:val="0"/>
          <w:numId w:val="1"/>
        </w:numPr>
        <w:rPr>
          <w:color w:val="0000FF"/>
        </w:rPr>
      </w:pPr>
      <w:r>
        <w:rPr>
          <w:color w:val="0000FF"/>
        </w:rPr>
        <w:t>Submit the final U</w:t>
      </w:r>
      <w:r w:rsidR="00027CBB">
        <w:rPr>
          <w:color w:val="0000FF"/>
        </w:rPr>
        <w:t xml:space="preserve">ser Guide </w:t>
      </w:r>
      <w:r>
        <w:rPr>
          <w:color w:val="0000FF"/>
        </w:rPr>
        <w:t>to CS2101 on Week 13 Friday.</w:t>
      </w:r>
    </w:p>
    <w:p w:rsidR="00A67DA3" w:rsidRDefault="00A67DA3" w14:paraId="48413B3F" w14:textId="77777777">
      <w:pPr>
        <w:ind w:left="720"/>
        <w:rPr>
          <w:color w:val="0000FF"/>
        </w:rPr>
      </w:pPr>
    </w:p>
    <w:p w:rsidR="318AB587" w:rsidP="318AB587" w:rsidRDefault="318AB587" w14:paraId="1B376BF9" w14:textId="378E85FC">
      <w:pPr>
        <w:rPr>
          <w:b w:val="1"/>
          <w:bCs w:val="1"/>
          <w:highlight w:val="yellow"/>
        </w:rPr>
      </w:pPr>
    </w:p>
    <w:p w:rsidR="318AB587" w:rsidP="318AB587" w:rsidRDefault="318AB587" w14:paraId="11F5F02D" w14:textId="01DFCA47">
      <w:pPr>
        <w:rPr>
          <w:b w:val="1"/>
          <w:bCs w:val="1"/>
          <w:highlight w:val="yellow"/>
        </w:rPr>
      </w:pPr>
    </w:p>
    <w:p w:rsidR="318AB587" w:rsidP="318AB587" w:rsidRDefault="318AB587" w14:paraId="52D8AFF7" w14:textId="0002CFEE">
      <w:pPr>
        <w:rPr>
          <w:b w:val="1"/>
          <w:bCs w:val="1"/>
          <w:highlight w:val="yellow"/>
        </w:rPr>
      </w:pPr>
    </w:p>
    <w:p w:rsidR="318AB587" w:rsidP="318AB587" w:rsidRDefault="318AB587" w14:paraId="26D88876" w14:textId="3FDF7457">
      <w:pPr>
        <w:rPr>
          <w:b w:val="1"/>
          <w:bCs w:val="1"/>
          <w:highlight w:val="yellow"/>
        </w:rPr>
      </w:pPr>
    </w:p>
    <w:p w:rsidR="318AB587" w:rsidP="318AB587" w:rsidRDefault="318AB587" w14:paraId="0FDF24A2" w14:textId="2C05D397">
      <w:pPr>
        <w:rPr>
          <w:b w:val="1"/>
          <w:bCs w:val="1"/>
          <w:highlight w:val="yellow"/>
        </w:rPr>
      </w:pPr>
    </w:p>
    <w:p w:rsidR="318AB587" w:rsidP="318AB587" w:rsidRDefault="318AB587" w14:paraId="232EA95C" w14:textId="166B4266">
      <w:pPr>
        <w:rPr>
          <w:b w:val="1"/>
          <w:bCs w:val="1"/>
          <w:highlight w:val="yellow"/>
        </w:rPr>
      </w:pPr>
    </w:p>
    <w:p w:rsidR="318AB587" w:rsidP="318AB587" w:rsidRDefault="318AB587" w14:paraId="0851C3AA" w14:textId="127F37F6">
      <w:pPr>
        <w:rPr>
          <w:b w:val="1"/>
          <w:bCs w:val="1"/>
          <w:highlight w:val="yellow"/>
        </w:rPr>
      </w:pPr>
    </w:p>
    <w:p w:rsidR="318AB587" w:rsidP="318AB587" w:rsidRDefault="318AB587" w14:paraId="72FADCD6" w14:textId="3A360D63">
      <w:pPr>
        <w:rPr>
          <w:b w:val="1"/>
          <w:bCs w:val="1"/>
          <w:highlight w:val="yellow"/>
        </w:rPr>
      </w:pPr>
    </w:p>
    <w:p w:rsidR="318AB587" w:rsidP="318AB587" w:rsidRDefault="318AB587" w14:paraId="3CE6C309" w14:textId="6548281A">
      <w:pPr>
        <w:rPr>
          <w:b w:val="1"/>
          <w:bCs w:val="1"/>
          <w:highlight w:val="yellow"/>
        </w:rPr>
      </w:pPr>
    </w:p>
    <w:p w:rsidR="318AB587" w:rsidP="318AB587" w:rsidRDefault="318AB587" w14:paraId="389FC543" w14:textId="75D7F395">
      <w:pPr>
        <w:rPr>
          <w:b w:val="1"/>
          <w:bCs w:val="1"/>
          <w:highlight w:val="yellow"/>
        </w:rPr>
      </w:pPr>
    </w:p>
    <w:p w:rsidR="318AB587" w:rsidP="318AB587" w:rsidRDefault="318AB587" w14:paraId="4B897893" w14:textId="2ACDFDA8">
      <w:pPr>
        <w:pStyle w:val="Normal"/>
        <w:rPr>
          <w:b w:val="1"/>
          <w:bCs w:val="1"/>
          <w:highlight w:val="yellow"/>
        </w:rPr>
      </w:pPr>
    </w:p>
    <w:p w:rsidR="318AB587" w:rsidP="318AB587" w:rsidRDefault="318AB587" w14:paraId="4C3BE7F7" w14:textId="0EFCC74D">
      <w:pPr>
        <w:rPr>
          <w:b w:val="1"/>
          <w:bCs w:val="1"/>
          <w:highlight w:val="yellow"/>
        </w:rPr>
      </w:pPr>
    </w:p>
    <w:p w:rsidR="318AB587" w:rsidP="318AB587" w:rsidRDefault="318AB587" w14:paraId="752DC4BD" w14:textId="5F6BF36C">
      <w:pPr>
        <w:rPr>
          <w:b w:val="1"/>
          <w:bCs w:val="1"/>
          <w:highlight w:val="yellow"/>
        </w:rPr>
      </w:pPr>
    </w:p>
    <w:p w:rsidR="318AB587" w:rsidP="318AB587" w:rsidRDefault="318AB587" w14:paraId="72644BB3" w14:textId="79073C63">
      <w:pPr>
        <w:rPr>
          <w:b w:val="1"/>
          <w:bCs w:val="1"/>
          <w:highlight w:val="yellow"/>
        </w:rPr>
      </w:pPr>
    </w:p>
    <w:p w:rsidR="00A67DA3" w:rsidRDefault="008C63A9" w14:paraId="098AB6F5" w14:textId="77777777">
      <w:pPr>
        <w:rPr>
          <w:b/>
          <w:highlight w:val="yellow"/>
        </w:rPr>
      </w:pPr>
      <w:r>
        <w:rPr>
          <w:b/>
          <w:highlight w:val="yellow"/>
        </w:rPr>
        <w:t xml:space="preserve">Instructions for 11.1 UG consultations </w:t>
      </w:r>
    </w:p>
    <w:p w:rsidR="00A67DA3" w:rsidRDefault="00A67DA3" w14:paraId="29998B07" w14:textId="77777777">
      <w:pPr>
        <w:rPr>
          <w:b/>
        </w:rPr>
      </w:pPr>
    </w:p>
    <w:p w:rsidR="00A67DA3" w:rsidRDefault="008C63A9" w14:paraId="027763F6" w14:textId="399A6BC1">
      <w:r w:rsidR="008C63A9">
        <w:rPr/>
        <w:t>Please send your updated User Guides to me via email (</w:t>
      </w:r>
      <w:hyperlink r:id="R0fc8d0a8acf547d6">
        <w:r w:rsidRPr="318AB587" w:rsidR="008C63A9">
          <w:rPr>
            <w:rStyle w:val="Hyperlink"/>
          </w:rPr>
          <w:t>aileenlam@nus.edu.sg</w:t>
        </w:r>
      </w:hyperlink>
      <w:r w:rsidR="008C63A9">
        <w:rPr/>
        <w:t xml:space="preserve"> ) by </w:t>
      </w:r>
      <w:r w:rsidR="00D44AD1">
        <w:rPr/>
        <w:t xml:space="preserve">28 March noon. </w:t>
      </w:r>
      <w:bookmarkStart w:name="_GoBack" w:id="0"/>
      <w:bookmarkEnd w:id="0"/>
    </w:p>
    <w:p w:rsidR="00A67DA3" w:rsidRDefault="00A67DA3" w14:paraId="394294BB" w14:textId="77777777"/>
    <w:p w:rsidR="00A67DA3" w:rsidRDefault="008C63A9" w14:paraId="4A50A4E6" w14:textId="77777777">
      <w:pPr>
        <w:rPr>
          <w:i/>
        </w:rPr>
      </w:pPr>
      <w:r>
        <w:rPr>
          <w:i/>
        </w:rPr>
        <w:t xml:space="preserve">On the day of the consultation, you can be on your own Zoom session with your group mates to work on your guides, OP2 or any project related work. At the time of the consultation slot, please log on to join our usual session. </w:t>
      </w:r>
    </w:p>
    <w:p w:rsidR="00A67DA3" w:rsidRDefault="00A67DA3" w14:paraId="12D2E9AB" w14:textId="77777777"/>
    <w:tbl>
      <w:tblPr>
        <w:tblStyle w:val="a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A67DA3" w:rsidTr="318AB587" w14:paraId="01BF7A22" w14:textId="77777777">
        <w:tc>
          <w:tcPr>
            <w:tcW w:w="4680" w:type="dxa"/>
            <w:shd w:val="clear" w:color="auto" w:fill="auto"/>
            <w:tcMar>
              <w:top w:w="100" w:type="dxa"/>
              <w:left w:w="100" w:type="dxa"/>
              <w:bottom w:w="100" w:type="dxa"/>
              <w:right w:w="100" w:type="dxa"/>
            </w:tcMar>
          </w:tcPr>
          <w:p w:rsidR="00A67DA3" w:rsidRDefault="008C63A9" w14:paraId="405AFDFE" w14:textId="77777777">
            <w:pPr>
              <w:widowControl w:val="0"/>
              <w:spacing w:line="240" w:lineRule="auto"/>
              <w:jc w:val="center"/>
              <w:rPr>
                <w:b/>
              </w:rPr>
            </w:pPr>
            <w:r>
              <w:rPr>
                <w:b/>
              </w:rPr>
              <w:t>Schedule</w:t>
            </w:r>
          </w:p>
        </w:tc>
        <w:tc>
          <w:tcPr>
            <w:tcW w:w="4680" w:type="dxa"/>
            <w:shd w:val="clear" w:color="auto" w:fill="auto"/>
            <w:tcMar>
              <w:top w:w="100" w:type="dxa"/>
              <w:left w:w="100" w:type="dxa"/>
              <w:bottom w:w="100" w:type="dxa"/>
              <w:right w:w="100" w:type="dxa"/>
            </w:tcMar>
          </w:tcPr>
          <w:p w:rsidR="00A67DA3" w:rsidRDefault="008C63A9" w14:paraId="7DCECDF0" w14:textId="77777777">
            <w:pPr>
              <w:widowControl w:val="0"/>
              <w:spacing w:line="240" w:lineRule="auto"/>
              <w:jc w:val="center"/>
              <w:rPr>
                <w:b/>
              </w:rPr>
            </w:pPr>
            <w:r>
              <w:rPr>
                <w:b/>
              </w:rPr>
              <w:t xml:space="preserve">Order for Consultations </w:t>
            </w:r>
          </w:p>
        </w:tc>
      </w:tr>
      <w:tr w:rsidR="00A67DA3" w:rsidTr="318AB587" w14:paraId="5C2BC8CE" w14:textId="77777777">
        <w:tc>
          <w:tcPr>
            <w:tcW w:w="4680" w:type="dxa"/>
            <w:shd w:val="clear" w:color="auto" w:fill="auto"/>
            <w:tcMar>
              <w:top w:w="100" w:type="dxa"/>
              <w:left w:w="100" w:type="dxa"/>
              <w:bottom w:w="100" w:type="dxa"/>
              <w:right w:w="100" w:type="dxa"/>
            </w:tcMar>
          </w:tcPr>
          <w:p w:rsidR="00A67DA3" w:rsidRDefault="00C13965" w14:paraId="29BD2D44" w14:textId="44EAC2D5">
            <w:pPr>
              <w:widowControl w:val="0"/>
              <w:spacing w:line="240" w:lineRule="auto"/>
              <w:jc w:val="center"/>
            </w:pPr>
            <w:r w:rsidR="70BAFA49">
              <w:rPr/>
              <w:t>12</w:t>
            </w:r>
            <w:r w:rsidR="008C63A9">
              <w:rPr/>
              <w:t>.</w:t>
            </w:r>
            <w:r w:rsidR="19CA947D">
              <w:rPr/>
              <w:t>00</w:t>
            </w:r>
            <w:r w:rsidR="70BAFA49">
              <w:rPr/>
              <w:t xml:space="preserve"> – 12.20</w:t>
            </w:r>
          </w:p>
        </w:tc>
        <w:tc>
          <w:tcPr>
            <w:tcW w:w="4680" w:type="dxa"/>
            <w:shd w:val="clear" w:color="auto" w:fill="auto"/>
            <w:tcMar>
              <w:top w:w="100" w:type="dxa"/>
              <w:left w:w="100" w:type="dxa"/>
              <w:bottom w:w="100" w:type="dxa"/>
              <w:right w:w="100" w:type="dxa"/>
            </w:tcMar>
          </w:tcPr>
          <w:p w:rsidR="00A67DA3" w:rsidRDefault="008C63A9" w14:paraId="597E450C" w14:textId="77777777">
            <w:pPr>
              <w:widowControl w:val="0"/>
              <w:spacing w:line="240" w:lineRule="auto"/>
              <w:jc w:val="center"/>
            </w:pPr>
            <w:r>
              <w:t>Group 4</w:t>
            </w:r>
          </w:p>
        </w:tc>
      </w:tr>
      <w:tr w:rsidR="00A67DA3" w:rsidTr="318AB587" w14:paraId="343E473F" w14:textId="77777777">
        <w:tc>
          <w:tcPr>
            <w:tcW w:w="4680" w:type="dxa"/>
            <w:shd w:val="clear" w:color="auto" w:fill="auto"/>
            <w:tcMar>
              <w:top w:w="100" w:type="dxa"/>
              <w:left w:w="100" w:type="dxa"/>
              <w:bottom w:w="100" w:type="dxa"/>
              <w:right w:w="100" w:type="dxa"/>
            </w:tcMar>
          </w:tcPr>
          <w:p w:rsidR="00A67DA3" w:rsidRDefault="00C13965" w14:paraId="16C372CF" w14:textId="775B4048">
            <w:pPr>
              <w:widowControl w:val="0"/>
              <w:spacing w:line="240" w:lineRule="auto"/>
              <w:jc w:val="center"/>
            </w:pPr>
            <w:r w:rsidR="70BAFA49">
              <w:rPr/>
              <w:t>12.</w:t>
            </w:r>
            <w:r w:rsidR="19CA947D">
              <w:rPr/>
              <w:t>2</w:t>
            </w:r>
            <w:r w:rsidR="70BAFA49">
              <w:rPr/>
              <w:t>5 – 12.45</w:t>
            </w:r>
          </w:p>
        </w:tc>
        <w:tc>
          <w:tcPr>
            <w:tcW w:w="4680" w:type="dxa"/>
            <w:shd w:val="clear" w:color="auto" w:fill="auto"/>
            <w:tcMar>
              <w:top w:w="100" w:type="dxa"/>
              <w:left w:w="100" w:type="dxa"/>
              <w:bottom w:w="100" w:type="dxa"/>
              <w:right w:w="100" w:type="dxa"/>
            </w:tcMar>
          </w:tcPr>
          <w:p w:rsidR="00A67DA3" w:rsidRDefault="008C63A9" w14:paraId="63183F39" w14:textId="77777777">
            <w:pPr>
              <w:widowControl w:val="0"/>
              <w:spacing w:line="240" w:lineRule="auto"/>
              <w:jc w:val="center"/>
            </w:pPr>
            <w:r>
              <w:t>Group 3</w:t>
            </w:r>
          </w:p>
        </w:tc>
      </w:tr>
      <w:tr w:rsidR="00A67DA3" w:rsidTr="318AB587" w14:paraId="7E7CC085" w14:textId="77777777">
        <w:tc>
          <w:tcPr>
            <w:tcW w:w="4680" w:type="dxa"/>
            <w:shd w:val="clear" w:color="auto" w:fill="auto"/>
            <w:tcMar>
              <w:top w:w="100" w:type="dxa"/>
              <w:left w:w="100" w:type="dxa"/>
              <w:bottom w:w="100" w:type="dxa"/>
              <w:right w:w="100" w:type="dxa"/>
            </w:tcMar>
          </w:tcPr>
          <w:p w:rsidR="00A67DA3" w:rsidRDefault="00C13965" w14:paraId="5440180C" w14:textId="76B59544">
            <w:pPr>
              <w:widowControl w:val="0"/>
              <w:spacing w:line="240" w:lineRule="auto"/>
              <w:jc w:val="center"/>
            </w:pPr>
            <w:r w:rsidR="70BAFA49">
              <w:rPr/>
              <w:t>12</w:t>
            </w:r>
            <w:r w:rsidR="008C63A9">
              <w:rPr/>
              <w:t>.</w:t>
            </w:r>
            <w:r w:rsidR="70BAFA49">
              <w:rPr/>
              <w:t>50 – 13.10</w:t>
            </w:r>
          </w:p>
        </w:tc>
        <w:tc>
          <w:tcPr>
            <w:tcW w:w="4680" w:type="dxa"/>
            <w:shd w:val="clear" w:color="auto" w:fill="auto"/>
            <w:tcMar>
              <w:top w:w="100" w:type="dxa"/>
              <w:left w:w="100" w:type="dxa"/>
              <w:bottom w:w="100" w:type="dxa"/>
              <w:right w:w="100" w:type="dxa"/>
            </w:tcMar>
          </w:tcPr>
          <w:p w:rsidR="00A67DA3" w:rsidRDefault="008C63A9" w14:paraId="39E76E3C" w14:textId="77777777">
            <w:pPr>
              <w:widowControl w:val="0"/>
              <w:spacing w:line="240" w:lineRule="auto"/>
              <w:jc w:val="center"/>
            </w:pPr>
            <w:r>
              <w:t>Group 2</w:t>
            </w:r>
          </w:p>
        </w:tc>
      </w:tr>
      <w:tr w:rsidR="00A67DA3" w:rsidTr="318AB587" w14:paraId="2F75A42C" w14:textId="77777777">
        <w:tc>
          <w:tcPr>
            <w:tcW w:w="4680" w:type="dxa"/>
            <w:shd w:val="clear" w:color="auto" w:fill="auto"/>
            <w:tcMar>
              <w:top w:w="100" w:type="dxa"/>
              <w:left w:w="100" w:type="dxa"/>
              <w:bottom w:w="100" w:type="dxa"/>
              <w:right w:w="100" w:type="dxa"/>
            </w:tcMar>
          </w:tcPr>
          <w:p w:rsidR="00A67DA3" w:rsidRDefault="00C13965" w14:paraId="12F2AE86" w14:textId="05414204">
            <w:pPr>
              <w:widowControl w:val="0"/>
              <w:spacing w:line="240" w:lineRule="auto"/>
              <w:jc w:val="center"/>
            </w:pPr>
            <w:r w:rsidR="70BAFA49">
              <w:rPr/>
              <w:t>13.15 – 13.35</w:t>
            </w:r>
          </w:p>
        </w:tc>
        <w:tc>
          <w:tcPr>
            <w:tcW w:w="4680" w:type="dxa"/>
            <w:shd w:val="clear" w:color="auto" w:fill="auto"/>
            <w:tcMar>
              <w:top w:w="100" w:type="dxa"/>
              <w:left w:w="100" w:type="dxa"/>
              <w:bottom w:w="100" w:type="dxa"/>
              <w:right w:w="100" w:type="dxa"/>
            </w:tcMar>
          </w:tcPr>
          <w:p w:rsidR="00A67DA3" w:rsidRDefault="008C63A9" w14:paraId="031DF611" w14:textId="77777777">
            <w:pPr>
              <w:widowControl w:val="0"/>
              <w:spacing w:line="240" w:lineRule="auto"/>
              <w:jc w:val="center"/>
            </w:pPr>
            <w:r>
              <w:t>Group 1</w:t>
            </w:r>
          </w:p>
        </w:tc>
      </w:tr>
    </w:tbl>
    <w:p w:rsidR="00A67DA3" w:rsidP="318AB587" w:rsidRDefault="00A67DA3" w14:paraId="4F27F617" w14:textId="523AF946" w14:noSpellErr="1">
      <w:pPr>
        <w:rPr>
          <w:b w:val="1"/>
          <w:bCs w:val="1"/>
        </w:rPr>
      </w:pPr>
    </w:p>
    <w:p w:rsidR="318AB587" w:rsidP="318AB587" w:rsidRDefault="318AB587" w14:paraId="13DFCF80" w14:textId="0B468615">
      <w:pPr>
        <w:pStyle w:val="Normal"/>
        <w:rPr>
          <w:b w:val="1"/>
          <w:bCs w:val="1"/>
        </w:rPr>
      </w:pPr>
    </w:p>
    <w:p w:rsidR="318AB587" w:rsidP="318AB587" w:rsidRDefault="318AB587" w14:paraId="367D273F" w14:textId="1A13742A">
      <w:pPr>
        <w:pStyle w:val="Normal"/>
        <w:rPr>
          <w:b w:val="1"/>
          <w:bCs w:val="1"/>
        </w:rPr>
      </w:pPr>
      <w:r w:rsidRPr="318AB587" w:rsidR="318AB587">
        <w:rPr>
          <w:b w:val="1"/>
          <w:bCs w:val="1"/>
        </w:rPr>
        <w:t>What do you intend to do to make your UG and DG better?</w:t>
      </w:r>
    </w:p>
    <w:p w:rsidR="318AB587" w:rsidP="318AB587" w:rsidRDefault="318AB587" w14:paraId="397E0621" w14:textId="36E51F77">
      <w:pPr>
        <w:pStyle w:val="Normal"/>
        <w:rPr>
          <w:b w:val="1"/>
          <w:bCs w:val="1"/>
        </w:rPr>
      </w:pPr>
    </w:p>
    <w:tbl>
      <w:tblPr>
        <w:tblStyle w:val="TableGrid"/>
        <w:tblW w:w="0" w:type="auto"/>
        <w:tblLayout w:type="fixed"/>
        <w:tblLook w:val="06A0" w:firstRow="1" w:lastRow="0" w:firstColumn="1" w:lastColumn="0" w:noHBand="1" w:noVBand="1"/>
      </w:tblPr>
      <w:tblGrid>
        <w:gridCol w:w="960"/>
        <w:gridCol w:w="8400"/>
      </w:tblGrid>
      <w:tr w:rsidR="318AB587" w:rsidTr="4AED37D0" w14:paraId="6716C498">
        <w:tc>
          <w:tcPr>
            <w:tcW w:w="960" w:type="dxa"/>
            <w:tcMar/>
          </w:tcPr>
          <w:p w:rsidR="318AB587" w:rsidP="318AB587" w:rsidRDefault="318AB587" w14:paraId="59D8750E" w14:textId="4C09DBF4">
            <w:pPr>
              <w:pStyle w:val="Normal"/>
              <w:rPr>
                <w:b w:val="1"/>
                <w:bCs w:val="1"/>
              </w:rPr>
            </w:pPr>
            <w:r w:rsidRPr="318AB587" w:rsidR="318AB587">
              <w:rPr>
                <w:b w:val="1"/>
                <w:bCs w:val="1"/>
              </w:rPr>
              <w:t>Group</w:t>
            </w:r>
          </w:p>
        </w:tc>
        <w:tc>
          <w:tcPr>
            <w:tcW w:w="8400" w:type="dxa"/>
            <w:tcMar/>
          </w:tcPr>
          <w:p w:rsidR="318AB587" w:rsidP="318AB587" w:rsidRDefault="318AB587" w14:paraId="0E66E708" w14:textId="186284F6">
            <w:pPr>
              <w:pStyle w:val="Normal"/>
              <w:rPr>
                <w:b w:val="1"/>
                <w:bCs w:val="1"/>
              </w:rPr>
            </w:pPr>
            <w:r w:rsidRPr="318AB587" w:rsidR="318AB587">
              <w:rPr>
                <w:b w:val="1"/>
                <w:bCs w:val="1"/>
              </w:rPr>
              <w:t xml:space="preserve"> Key Takeaways</w:t>
            </w:r>
          </w:p>
        </w:tc>
      </w:tr>
      <w:tr w:rsidR="318AB587" w:rsidTr="4AED37D0" w14:paraId="27D882E4">
        <w:tc>
          <w:tcPr>
            <w:tcW w:w="960" w:type="dxa"/>
            <w:tcMar/>
          </w:tcPr>
          <w:p w:rsidR="318AB587" w:rsidP="318AB587" w:rsidRDefault="318AB587" w14:paraId="3E44186B" w14:textId="43EB9CAC">
            <w:pPr>
              <w:pStyle w:val="Normal"/>
              <w:rPr>
                <w:b w:val="1"/>
                <w:bCs w:val="1"/>
              </w:rPr>
            </w:pPr>
            <w:r w:rsidRPr="318AB587" w:rsidR="318AB587">
              <w:rPr>
                <w:b w:val="1"/>
                <w:bCs w:val="1"/>
              </w:rPr>
              <w:t>1</w:t>
            </w:r>
          </w:p>
        </w:tc>
        <w:tc>
          <w:tcPr>
            <w:tcW w:w="8400" w:type="dxa"/>
            <w:tcMar/>
          </w:tcPr>
          <w:p w:rsidR="318AB587" w:rsidP="4AED37D0" w:rsidRDefault="318AB587" w14:paraId="6D0D2F33" w14:textId="51D03D02">
            <w:pPr>
              <w:pStyle w:val="ListParagraph"/>
              <w:numPr>
                <w:ilvl w:val="0"/>
                <w:numId w:val="7"/>
              </w:numPr>
              <w:rPr>
                <w:rFonts w:ascii="Arial" w:hAnsi="Arial" w:eastAsia="Arial" w:cs="Arial"/>
                <w:b w:val="0"/>
                <w:bCs w:val="0"/>
                <w:sz w:val="22"/>
                <w:szCs w:val="22"/>
              </w:rPr>
            </w:pPr>
            <w:r w:rsidR="4AED37D0">
              <w:rPr>
                <w:b w:val="0"/>
                <w:bCs w:val="0"/>
              </w:rPr>
              <w:t>The need for proper formatting, clear and simple elaboration to increase readability</w:t>
            </w:r>
          </w:p>
          <w:p w:rsidR="4AED37D0" w:rsidP="4AED37D0" w:rsidRDefault="4AED37D0" w14:paraId="5FF4F408" w14:textId="2BBB73D2">
            <w:pPr>
              <w:pStyle w:val="ListParagraph"/>
              <w:numPr>
                <w:ilvl w:val="0"/>
                <w:numId w:val="7"/>
              </w:numPr>
              <w:rPr>
                <w:b w:val="0"/>
                <w:bCs w:val="0"/>
                <w:sz w:val="22"/>
                <w:szCs w:val="22"/>
              </w:rPr>
            </w:pPr>
            <w:r w:rsidR="4AED37D0">
              <w:rPr>
                <w:b w:val="0"/>
                <w:bCs w:val="0"/>
              </w:rPr>
              <w:t>Overly detailed explanations and diagrams can decrease readability</w:t>
            </w:r>
          </w:p>
          <w:p w:rsidR="4AED37D0" w:rsidP="4AED37D0" w:rsidRDefault="4AED37D0" w14:paraId="0B0A89F5" w14:textId="700E9DAD">
            <w:pPr>
              <w:pStyle w:val="ListParagraph"/>
              <w:numPr>
                <w:ilvl w:val="0"/>
                <w:numId w:val="7"/>
              </w:numPr>
              <w:rPr>
                <w:b w:val="0"/>
                <w:bCs w:val="0"/>
                <w:sz w:val="22"/>
                <w:szCs w:val="22"/>
              </w:rPr>
            </w:pPr>
            <w:r w:rsidR="4AED37D0">
              <w:rPr>
                <w:b w:val="0"/>
                <w:bCs w:val="0"/>
              </w:rPr>
              <w:t>Sep</w:t>
            </w:r>
            <w:r w:rsidR="4AED37D0">
              <w:rPr>
                <w:b w:val="0"/>
                <w:bCs w:val="0"/>
              </w:rPr>
              <w:t>a</w:t>
            </w:r>
            <w:r w:rsidR="4AED37D0">
              <w:rPr>
                <w:b w:val="0"/>
                <w:bCs w:val="0"/>
              </w:rPr>
              <w:t>rate</w:t>
            </w:r>
            <w:r w:rsidR="4AED37D0">
              <w:rPr>
                <w:b w:val="0"/>
                <w:bCs w:val="0"/>
              </w:rPr>
              <w:t xml:space="preserve"> detailed explanation to different</w:t>
            </w:r>
            <w:r w:rsidR="4AED37D0">
              <w:rPr>
                <w:b w:val="0"/>
                <w:bCs w:val="0"/>
              </w:rPr>
              <w:t xml:space="preserve"> section</w:t>
            </w:r>
          </w:p>
          <w:p w:rsidR="4AED37D0" w:rsidP="4AED37D0" w:rsidRDefault="4AED37D0" w14:paraId="6BAA44A5" w14:textId="57670AFF">
            <w:pPr>
              <w:pStyle w:val="ListParagraph"/>
              <w:numPr>
                <w:ilvl w:val="0"/>
                <w:numId w:val="7"/>
              </w:numPr>
              <w:rPr>
                <w:b w:val="0"/>
                <w:bCs w:val="0"/>
                <w:sz w:val="22"/>
                <w:szCs w:val="22"/>
              </w:rPr>
            </w:pPr>
            <w:r w:rsidR="4AED37D0">
              <w:rPr>
                <w:b w:val="0"/>
                <w:bCs w:val="0"/>
              </w:rPr>
              <w:t>Need for an introduction explaining purpose, audience, context.</w:t>
            </w:r>
          </w:p>
          <w:p w:rsidR="4AED37D0" w:rsidP="4AED37D0" w:rsidRDefault="4AED37D0" w14:paraId="7F584A89" w14:textId="184F372C">
            <w:pPr>
              <w:pStyle w:val="ListParagraph"/>
              <w:numPr>
                <w:ilvl w:val="0"/>
                <w:numId w:val="7"/>
              </w:numPr>
              <w:rPr>
                <w:b w:val="0"/>
                <w:bCs w:val="0"/>
                <w:sz w:val="22"/>
                <w:szCs w:val="22"/>
              </w:rPr>
            </w:pPr>
            <w:r w:rsidR="4AED37D0">
              <w:rPr>
                <w:b w:val="0"/>
                <w:bCs w:val="0"/>
              </w:rPr>
              <w:t>Need for consistent graphical aids (screenshots) and addressing of user.</w:t>
            </w:r>
          </w:p>
          <w:p w:rsidR="318AB587" w:rsidP="318AB587" w:rsidRDefault="318AB587" w14:paraId="4E01D479" w14:textId="74E84B2D">
            <w:pPr>
              <w:pStyle w:val="Normal"/>
              <w:rPr>
                <w:b w:val="0"/>
                <w:bCs w:val="0"/>
              </w:rPr>
            </w:pPr>
          </w:p>
          <w:p w:rsidR="318AB587" w:rsidP="318AB587" w:rsidRDefault="318AB587" w14:paraId="7998F55A" w14:textId="2C51E324">
            <w:pPr>
              <w:pStyle w:val="Normal"/>
              <w:rPr>
                <w:b w:val="0"/>
                <w:bCs w:val="0"/>
              </w:rPr>
            </w:pPr>
          </w:p>
        </w:tc>
      </w:tr>
      <w:tr w:rsidR="318AB587" w:rsidTr="4AED37D0" w14:paraId="73E1E829">
        <w:tc>
          <w:tcPr>
            <w:tcW w:w="960" w:type="dxa"/>
            <w:tcMar/>
          </w:tcPr>
          <w:p w:rsidR="318AB587" w:rsidP="318AB587" w:rsidRDefault="318AB587" w14:paraId="1BC5B9C7" w14:textId="725D5701">
            <w:pPr>
              <w:pStyle w:val="Normal"/>
              <w:rPr>
                <w:b w:val="1"/>
                <w:bCs w:val="1"/>
              </w:rPr>
            </w:pPr>
            <w:r w:rsidRPr="318AB587" w:rsidR="318AB587">
              <w:rPr>
                <w:b w:val="1"/>
                <w:bCs w:val="1"/>
              </w:rPr>
              <w:t>2</w:t>
            </w:r>
          </w:p>
        </w:tc>
        <w:tc>
          <w:tcPr>
            <w:tcW w:w="8400" w:type="dxa"/>
            <w:tcMar/>
          </w:tcPr>
          <w:p w:rsidR="318AB587" w:rsidP="4AED37D0" w:rsidRDefault="318AB587" w14:paraId="0AFCD419" w14:textId="6863EE5D">
            <w:pPr>
              <w:pStyle w:val="ListParagraph"/>
              <w:numPr>
                <w:ilvl w:val="0"/>
                <w:numId w:val="2"/>
              </w:numPr>
              <w:rPr>
                <w:rFonts w:ascii="Symbol" w:hAnsi="Symbol" w:eastAsia="Symbol" w:cs="Symbol"/>
                <w:b w:val="0"/>
                <w:bCs w:val="0"/>
                <w:sz w:val="22"/>
                <w:szCs w:val="22"/>
              </w:rPr>
            </w:pPr>
            <w:r w:rsidR="4AED37D0">
              <w:rPr>
                <w:b w:val="0"/>
                <w:bCs w:val="0"/>
              </w:rPr>
              <w:t>Need to set aside more time to properly render the markdown document to PDF format.</w:t>
            </w:r>
          </w:p>
          <w:p w:rsidR="318AB587" w:rsidP="318AB587" w:rsidRDefault="318AB587" w14:paraId="57050EE9" w14:textId="3C327774">
            <w:pPr>
              <w:pStyle w:val="Normal"/>
              <w:rPr>
                <w:b w:val="0"/>
                <w:bCs w:val="0"/>
              </w:rPr>
            </w:pPr>
          </w:p>
          <w:p w:rsidR="318AB587" w:rsidP="318AB587" w:rsidRDefault="318AB587" w14:paraId="006B86C0" w14:textId="3DFC8027">
            <w:pPr>
              <w:pStyle w:val="Normal"/>
              <w:rPr>
                <w:b w:val="0"/>
                <w:bCs w:val="0"/>
              </w:rPr>
            </w:pPr>
          </w:p>
        </w:tc>
      </w:tr>
      <w:tr w:rsidR="318AB587" w:rsidTr="4AED37D0" w14:paraId="65F32746">
        <w:tc>
          <w:tcPr>
            <w:tcW w:w="960" w:type="dxa"/>
            <w:tcMar/>
          </w:tcPr>
          <w:p w:rsidR="318AB587" w:rsidP="318AB587" w:rsidRDefault="318AB587" w14:paraId="5A348729" w14:textId="4B714BDC">
            <w:pPr>
              <w:pStyle w:val="Normal"/>
              <w:rPr>
                <w:b w:val="1"/>
                <w:bCs w:val="1"/>
              </w:rPr>
            </w:pPr>
            <w:r w:rsidRPr="318AB587" w:rsidR="318AB587">
              <w:rPr>
                <w:b w:val="1"/>
                <w:bCs w:val="1"/>
              </w:rPr>
              <w:t>3</w:t>
            </w:r>
          </w:p>
        </w:tc>
        <w:tc>
          <w:tcPr>
            <w:tcW w:w="8400" w:type="dxa"/>
            <w:tcMar/>
          </w:tcPr>
          <w:p w:rsidR="318AB587" w:rsidP="4AED37D0" w:rsidRDefault="318AB587" w14:paraId="1E8298C1" w14:textId="54341EF5">
            <w:pPr>
              <w:pStyle w:val="ListParagraph"/>
              <w:numPr>
                <w:ilvl w:val="0"/>
                <w:numId w:val="3"/>
              </w:numPr>
              <w:rPr>
                <w:rFonts w:ascii="Arial" w:hAnsi="Arial" w:eastAsia="Arial" w:cs="Arial"/>
                <w:b w:val="0"/>
                <w:bCs w:val="0"/>
                <w:sz w:val="22"/>
                <w:szCs w:val="22"/>
              </w:rPr>
            </w:pPr>
            <w:r w:rsidR="4AED37D0">
              <w:rPr>
                <w:b w:val="0"/>
                <w:bCs w:val="0"/>
              </w:rPr>
              <w:t>Need to complete the relevant sections for the UG and DG</w:t>
            </w:r>
          </w:p>
          <w:p w:rsidR="4AED37D0" w:rsidP="4AED37D0" w:rsidRDefault="4AED37D0" w14:paraId="1E346B58" w14:textId="7D4B977D">
            <w:pPr>
              <w:pStyle w:val="ListParagraph"/>
              <w:numPr>
                <w:ilvl w:val="0"/>
                <w:numId w:val="3"/>
              </w:numPr>
              <w:rPr>
                <w:b w:val="0"/>
                <w:bCs w:val="0"/>
                <w:sz w:val="22"/>
                <w:szCs w:val="22"/>
              </w:rPr>
            </w:pPr>
            <w:r w:rsidR="4AED37D0">
              <w:rPr>
                <w:b w:val="0"/>
                <w:bCs w:val="0"/>
              </w:rPr>
              <w:t>Format the conversion of the documents properly</w:t>
            </w:r>
          </w:p>
          <w:p w:rsidR="4AED37D0" w:rsidP="4AED37D0" w:rsidRDefault="4AED37D0" w14:paraId="43FB4965" w14:textId="6F6B39C1">
            <w:pPr>
              <w:pStyle w:val="ListParagraph"/>
              <w:numPr>
                <w:ilvl w:val="0"/>
                <w:numId w:val="3"/>
              </w:numPr>
              <w:rPr>
                <w:b w:val="0"/>
                <w:bCs w:val="0"/>
                <w:sz w:val="22"/>
                <w:szCs w:val="22"/>
              </w:rPr>
            </w:pPr>
            <w:r w:rsidR="4AED37D0">
              <w:rPr>
                <w:b w:val="0"/>
                <w:bCs w:val="0"/>
              </w:rPr>
              <w:t xml:space="preserve">Add color and Icons to aid in the </w:t>
            </w:r>
            <w:r w:rsidR="4AED37D0">
              <w:rPr>
                <w:b w:val="0"/>
                <w:bCs w:val="0"/>
              </w:rPr>
              <w:t>easier</w:t>
            </w:r>
            <w:r w:rsidR="4AED37D0">
              <w:rPr>
                <w:b w:val="0"/>
                <w:bCs w:val="0"/>
              </w:rPr>
              <w:t xml:space="preserve"> understanding of information and better formatting</w:t>
            </w:r>
          </w:p>
          <w:p w:rsidR="318AB587" w:rsidP="318AB587" w:rsidRDefault="318AB587" w14:paraId="58B330A2" w14:textId="0E24206F">
            <w:pPr>
              <w:pStyle w:val="Normal"/>
              <w:rPr>
                <w:b w:val="0"/>
                <w:bCs w:val="0"/>
              </w:rPr>
            </w:pPr>
          </w:p>
        </w:tc>
      </w:tr>
      <w:tr w:rsidR="318AB587" w:rsidTr="4AED37D0" w14:paraId="42A862AD">
        <w:tc>
          <w:tcPr>
            <w:tcW w:w="960" w:type="dxa"/>
            <w:tcMar/>
          </w:tcPr>
          <w:p w:rsidR="318AB587" w:rsidP="318AB587" w:rsidRDefault="318AB587" w14:paraId="341F555E" w14:textId="448F7A5E">
            <w:pPr>
              <w:pStyle w:val="Normal"/>
              <w:rPr>
                <w:b w:val="1"/>
                <w:bCs w:val="1"/>
              </w:rPr>
            </w:pPr>
            <w:r w:rsidRPr="318AB587" w:rsidR="318AB587">
              <w:rPr>
                <w:b w:val="1"/>
                <w:bCs w:val="1"/>
              </w:rPr>
              <w:t>4</w:t>
            </w:r>
          </w:p>
        </w:tc>
        <w:tc>
          <w:tcPr>
            <w:tcW w:w="8400" w:type="dxa"/>
            <w:tcMar/>
          </w:tcPr>
          <w:p w:rsidR="318AB587" w:rsidP="4AED37D0" w:rsidRDefault="318AB587" w14:paraId="20E13E32" w14:textId="19C922C6">
            <w:pPr>
              <w:pStyle w:val="ListParagraph"/>
              <w:numPr>
                <w:ilvl w:val="0"/>
                <w:numId w:val="5"/>
              </w:numPr>
              <w:rPr>
                <w:rFonts w:ascii="Symbol" w:hAnsi="Symbol" w:eastAsia="Symbol" w:cs="Symbol"/>
                <w:b w:val="0"/>
                <w:bCs w:val="0"/>
                <w:sz w:val="22"/>
                <w:szCs w:val="22"/>
              </w:rPr>
            </w:pPr>
            <w:r w:rsidR="4AED37D0">
              <w:rPr>
                <w:b w:val="0"/>
                <w:bCs w:val="0"/>
              </w:rPr>
              <w:t xml:space="preserve">Add </w:t>
            </w:r>
            <w:r w:rsidR="4AED37D0">
              <w:rPr>
                <w:b w:val="0"/>
                <w:bCs w:val="0"/>
              </w:rPr>
              <w:t>colors</w:t>
            </w:r>
            <w:r w:rsidR="4AED37D0">
              <w:rPr>
                <w:b w:val="0"/>
                <w:bCs w:val="0"/>
              </w:rPr>
              <w:t xml:space="preserve"> into the headings to better separate the headings from the paragraphs</w:t>
            </w:r>
          </w:p>
          <w:p w:rsidR="318AB587" w:rsidP="4AED37D0" w:rsidRDefault="318AB587" w14:paraId="230F4C5C" w14:textId="01163C68">
            <w:pPr>
              <w:pStyle w:val="ListParagraph"/>
              <w:numPr>
                <w:ilvl w:val="0"/>
                <w:numId w:val="5"/>
              </w:numPr>
              <w:rPr>
                <w:b w:val="0"/>
                <w:bCs w:val="0"/>
                <w:sz w:val="22"/>
                <w:szCs w:val="22"/>
              </w:rPr>
            </w:pPr>
            <w:r w:rsidR="4AED37D0">
              <w:rPr>
                <w:b w:val="0"/>
                <w:bCs w:val="0"/>
              </w:rPr>
              <w:t xml:space="preserve">Ensure better formatting </w:t>
            </w:r>
          </w:p>
          <w:p w:rsidR="318AB587" w:rsidP="4AED37D0" w:rsidRDefault="318AB587" w14:paraId="759060B6" w14:textId="2E3F3AB1">
            <w:pPr>
              <w:pStyle w:val="ListParagraph"/>
              <w:numPr>
                <w:ilvl w:val="0"/>
                <w:numId w:val="5"/>
              </w:numPr>
              <w:rPr>
                <w:b w:val="0"/>
                <w:bCs w:val="0"/>
                <w:sz w:val="22"/>
                <w:szCs w:val="22"/>
              </w:rPr>
            </w:pPr>
            <w:r w:rsidR="4AED37D0">
              <w:rPr>
                <w:b w:val="0"/>
                <w:bCs w:val="0"/>
              </w:rPr>
              <w:t>Choose a better template</w:t>
            </w:r>
          </w:p>
        </w:tc>
      </w:tr>
    </w:tbl>
    <w:p w:rsidR="318AB587" w:rsidP="318AB587" w:rsidRDefault="318AB587" w14:paraId="33910BB8" w14:textId="0A5D59B5">
      <w:pPr>
        <w:pStyle w:val="Normal"/>
        <w:rPr>
          <w:b w:val="1"/>
          <w:bCs w:val="1"/>
        </w:rPr>
      </w:pPr>
    </w:p>
    <w:p w:rsidR="318AB587" w:rsidP="318AB587" w:rsidRDefault="318AB587" w14:paraId="4D9C4FD8" w14:textId="566BC848">
      <w:pPr>
        <w:pStyle w:val="Normal"/>
        <w:rPr>
          <w:b w:val="1"/>
          <w:bCs w:val="1"/>
        </w:rPr>
      </w:pPr>
    </w:p>
    <w:p w:rsidR="318AB587" w:rsidP="318AB587" w:rsidRDefault="318AB587" w14:paraId="671F4DB9" w14:textId="09178DC7">
      <w:pPr>
        <w:pStyle w:val="Normal"/>
        <w:rPr>
          <w:b w:val="1"/>
          <w:bCs w:val="1"/>
        </w:rPr>
      </w:pPr>
    </w:p>
    <w:p w:rsidR="00C13965" w:rsidP="318AB587" w:rsidRDefault="00C13965" w14:paraId="3B79C766" w14:textId="77777777" w14:noSpellErr="1">
      <w:pPr>
        <w:rPr>
          <w:b w:val="1"/>
          <w:bCs w:val="1"/>
        </w:rPr>
      </w:pPr>
    </w:p>
    <w:p w:rsidR="00A67DA3" w:rsidRDefault="008C63A9" w14:paraId="0DAA81CE" w14:textId="77777777">
      <w:pPr>
        <w:spacing w:line="256" w:lineRule="auto"/>
        <w:rPr>
          <w:rFonts w:ascii="Calibri" w:hAnsi="Calibri" w:eastAsia="Calibri" w:cs="Calibri"/>
          <w:b/>
        </w:rPr>
      </w:pPr>
      <w:r>
        <w:rPr>
          <w:rFonts w:ascii="Calibri" w:hAnsi="Calibri" w:eastAsia="Calibri" w:cs="Calibri"/>
          <w:b/>
          <w:noProof/>
        </w:rPr>
        <w:drawing>
          <wp:inline distT="114300" distB="114300" distL="114300" distR="114300" wp14:anchorId="2119B147" wp14:editId="71B2A5B1">
            <wp:extent cx="5724525" cy="7334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4525" cy="7334250"/>
                    </a:xfrm>
                    <a:prstGeom prst="rect">
                      <a:avLst/>
                    </a:prstGeom>
                    <a:ln/>
                  </pic:spPr>
                </pic:pic>
              </a:graphicData>
            </a:graphic>
          </wp:inline>
        </w:drawing>
      </w:r>
    </w:p>
    <w:p w:rsidR="00A67DA3" w:rsidRDefault="00A67DA3" w14:paraId="61426292" w14:textId="49E36D25">
      <w:pPr>
        <w:spacing w:before="240" w:after="240"/>
        <w:rPr>
          <w:b/>
        </w:rPr>
      </w:pPr>
    </w:p>
    <w:sectPr w:rsidR="00A67DA3">
      <w:footerReference w:type="default" r:id="rId8"/>
      <w:pgSz w:w="12240" w:h="15840" w:orient="portrait"/>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196" w:rsidRDefault="00A17196" w14:paraId="3BD0DEA5" w14:textId="77777777">
      <w:pPr>
        <w:spacing w:line="240" w:lineRule="auto"/>
      </w:pPr>
      <w:r>
        <w:separator/>
      </w:r>
    </w:p>
  </w:endnote>
  <w:endnote w:type="continuationSeparator" w:id="0">
    <w:p w:rsidR="00A17196" w:rsidRDefault="00A17196" w14:paraId="54FB283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DA3" w:rsidRDefault="008C63A9" w14:paraId="530FFC59" w14:textId="77777777">
    <w:pPr>
      <w:jc w:val="right"/>
    </w:pPr>
    <w:r>
      <w:fldChar w:fldCharType="begin"/>
    </w:r>
    <w:r>
      <w:instrText>PAGE</w:instrText>
    </w:r>
    <w:r>
      <w:fldChar w:fldCharType="separate"/>
    </w:r>
    <w:r w:rsidR="006D65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196" w:rsidRDefault="00A17196" w14:paraId="4876C60C" w14:textId="77777777">
      <w:pPr>
        <w:spacing w:line="240" w:lineRule="auto"/>
      </w:pPr>
      <w:r>
        <w:separator/>
      </w:r>
    </w:p>
  </w:footnote>
  <w:footnote w:type="continuationSeparator" w:id="0">
    <w:p w:rsidR="00A17196" w:rsidRDefault="00A17196" w14:paraId="6A0A4AC0"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B5833C5"/>
    <w:multiLevelType w:val="multilevel"/>
    <w:tmpl w:val="743ED2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DA3"/>
    <w:rsid w:val="0000001B"/>
    <w:rsid w:val="00027CBB"/>
    <w:rsid w:val="000D1056"/>
    <w:rsid w:val="00146539"/>
    <w:rsid w:val="005A3658"/>
    <w:rsid w:val="00637E25"/>
    <w:rsid w:val="006D6543"/>
    <w:rsid w:val="006E7878"/>
    <w:rsid w:val="008557C5"/>
    <w:rsid w:val="008A5B29"/>
    <w:rsid w:val="008C63A9"/>
    <w:rsid w:val="00A1556E"/>
    <w:rsid w:val="00A17196"/>
    <w:rsid w:val="00A67DA3"/>
    <w:rsid w:val="00BA7652"/>
    <w:rsid w:val="00C13965"/>
    <w:rsid w:val="00D44AD1"/>
    <w:rsid w:val="00EF245F"/>
    <w:rsid w:val="00F96E4A"/>
    <w:rsid w:val="02007870"/>
    <w:rsid w:val="138473DA"/>
    <w:rsid w:val="164BBF55"/>
    <w:rsid w:val="16A333BC"/>
    <w:rsid w:val="17A53C2E"/>
    <w:rsid w:val="18FAD90C"/>
    <w:rsid w:val="190EBA8B"/>
    <w:rsid w:val="19CA947D"/>
    <w:rsid w:val="1CBB00D9"/>
    <w:rsid w:val="1FBAE974"/>
    <w:rsid w:val="24B1F3FB"/>
    <w:rsid w:val="2948A35D"/>
    <w:rsid w:val="2985651E"/>
    <w:rsid w:val="2FECFFFD"/>
    <w:rsid w:val="318AB587"/>
    <w:rsid w:val="3752A17F"/>
    <w:rsid w:val="378DF6E7"/>
    <w:rsid w:val="39B000BF"/>
    <w:rsid w:val="3A65641B"/>
    <w:rsid w:val="3C0CEA45"/>
    <w:rsid w:val="3ED60446"/>
    <w:rsid w:val="3FD813EB"/>
    <w:rsid w:val="43136402"/>
    <w:rsid w:val="4615E7E6"/>
    <w:rsid w:val="4615E7E6"/>
    <w:rsid w:val="4AED37D0"/>
    <w:rsid w:val="4B7B00A1"/>
    <w:rsid w:val="4FF3A1DF"/>
    <w:rsid w:val="50C2F410"/>
    <w:rsid w:val="525EC471"/>
    <w:rsid w:val="5340B6F0"/>
    <w:rsid w:val="559A25B4"/>
    <w:rsid w:val="56D1EE0F"/>
    <w:rsid w:val="5E410083"/>
    <w:rsid w:val="5F64A15E"/>
    <w:rsid w:val="610071BF"/>
    <w:rsid w:val="61D09B4E"/>
    <w:rsid w:val="6418A622"/>
    <w:rsid w:val="6B27869D"/>
    <w:rsid w:val="6D31DDBF"/>
    <w:rsid w:val="70BAFA49"/>
    <w:rsid w:val="70D678E9"/>
    <w:rsid w:val="744C9148"/>
    <w:rsid w:val="7517DCD2"/>
    <w:rsid w:val="7C622069"/>
    <w:rsid w:val="7DBBEC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17DE"/>
  <w15:docId w15:val="{BA58FC7A-5EB6-4D5E-A192-2C58F962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SG"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1396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mailto:aileenlam@nus.edu.sg" TargetMode="External" Id="R0fc8d0a8acf547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aileen lam</dc:creator>
  <lastModifiedBy>Lam Wanli, Aileen</lastModifiedBy>
  <revision>5</revision>
  <dcterms:created xsi:type="dcterms:W3CDTF">2021-12-13T08:18:00.0000000Z</dcterms:created>
  <dcterms:modified xsi:type="dcterms:W3CDTF">2022-03-31T06:49:58.8383826Z</dcterms:modified>
</coreProperties>
</file>