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9930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280E92F1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5227EC7C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60A82F15" w14:textId="40FE72B4" w:rsidR="00A743E8" w:rsidRPr="00D27A2C" w:rsidRDefault="00A743E8" w:rsidP="00A743E8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102566">
        <w:rPr>
          <w:rFonts w:asciiTheme="minorHAnsi" w:hAnsiTheme="minorHAnsi" w:cs="Calibri"/>
          <w:b/>
          <w:bCs/>
          <w:sz w:val="28"/>
          <w:szCs w:val="22"/>
        </w:rPr>
        <w:t>8</w:t>
      </w:r>
      <w:r w:rsidRPr="00930F89">
        <w:rPr>
          <w:rFonts w:asciiTheme="minorHAnsi" w:hAnsiTheme="minorHAnsi" w:cs="Calibri"/>
          <w:bCs/>
          <w:szCs w:val="22"/>
        </w:rPr>
        <w:t xml:space="preserve"> 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E3555B">
        <w:rPr>
          <w:rFonts w:asciiTheme="minorHAnsi" w:hAnsiTheme="minorHAnsi" w:cs="Calibri"/>
          <w:bCs/>
          <w:color w:val="FF0000"/>
          <w:szCs w:val="22"/>
        </w:rPr>
        <w:t>Answer paper</w:t>
      </w:r>
    </w:p>
    <w:p w14:paraId="2F2310E5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F4BF9FB" w14:textId="77777777" w:rsidR="00CE545B" w:rsidRPr="009E534A" w:rsidRDefault="00CE545B">
      <w:pPr>
        <w:rPr>
          <w:rFonts w:asciiTheme="minorHAnsi" w:hAnsiTheme="minorHAnsi"/>
        </w:rPr>
      </w:pPr>
    </w:p>
    <w:p w14:paraId="50C1F563" w14:textId="77777777" w:rsidR="005601CA" w:rsidRDefault="005601CA" w:rsidP="005601C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R6</w:t>
      </w:r>
      <w:r w:rsidRPr="004B10CF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5601CA">
        <w:rPr>
          <w:rFonts w:asciiTheme="minorHAnsi" w:hAnsiTheme="minorHAnsi"/>
        </w:rPr>
        <w:t xml:space="preserve">In CSMA/CD, after the fifth collision, what is the probability that a node chooses </w:t>
      </w:r>
      <m:oMath>
        <m:r>
          <w:rPr>
            <w:rFonts w:ascii="Cambria Math" w:hAnsi="Cambria Math"/>
          </w:rPr>
          <m:t>K=4</m:t>
        </m:r>
      </m:oMath>
      <w:r w:rsidRPr="005601CA">
        <w:rPr>
          <w:rFonts w:asciiTheme="minorHAnsi" w:hAnsiTheme="minorHAnsi"/>
        </w:rPr>
        <w:t xml:space="preserve">? The result </w:t>
      </w:r>
      <m:oMath>
        <m:r>
          <w:rPr>
            <w:rFonts w:ascii="Cambria Math" w:hAnsi="Cambria Math"/>
          </w:rPr>
          <m:t>K=4</m:t>
        </m:r>
      </m:oMath>
      <w:r w:rsidRPr="005601CA">
        <w:rPr>
          <w:rFonts w:asciiTheme="minorHAnsi" w:hAnsiTheme="minorHAnsi"/>
        </w:rPr>
        <w:t xml:space="preserve"> corresponds to a delay of how many </w:t>
      </w:r>
      <w:r w:rsidR="0054525D">
        <w:rPr>
          <w:rFonts w:asciiTheme="minorHAnsi" w:hAnsiTheme="minorHAnsi"/>
        </w:rPr>
        <w:t>micro</w:t>
      </w:r>
      <w:r w:rsidRPr="005601CA">
        <w:rPr>
          <w:rFonts w:asciiTheme="minorHAnsi" w:hAnsiTheme="minorHAnsi"/>
        </w:rPr>
        <w:t>seconds on a 10 Mbps Ethernet</w:t>
      </w:r>
      <w:r>
        <w:rPr>
          <w:rFonts w:asciiTheme="minorHAnsi" w:hAnsiTheme="minorHAnsi"/>
        </w:rPr>
        <w:t>?</w:t>
      </w:r>
    </w:p>
    <w:p w14:paraId="3BEFC3B0" w14:textId="77777777" w:rsidR="00B55D33" w:rsidRDefault="00B55D33" w:rsidP="00B55D33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After 5</w:t>
      </w:r>
      <w:r w:rsidRPr="00B55D33">
        <w:rPr>
          <w:b/>
          <w:color w:val="0000FF"/>
          <w:vertAlign w:val="superscript"/>
        </w:rPr>
        <w:t>th</w:t>
      </w:r>
      <w:r>
        <w:rPr>
          <w:b/>
          <w:color w:val="0000FF"/>
        </w:rPr>
        <w:t xml:space="preserve"> collision, NIC will choose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K</m:t>
        </m:r>
      </m:oMath>
      <w:r>
        <w:rPr>
          <w:b/>
          <w:color w:val="0000FF"/>
        </w:rPr>
        <w:t xml:space="preserve"> at random from {0, 1, 2, …, 2</w:t>
      </w:r>
      <w:r w:rsidRPr="00B55D33">
        <w:rPr>
          <w:b/>
          <w:color w:val="0000FF"/>
          <w:vertAlign w:val="superscript"/>
        </w:rPr>
        <w:t>5</w:t>
      </w:r>
      <w:r>
        <w:rPr>
          <w:b/>
          <w:color w:val="0000FF"/>
        </w:rPr>
        <w:t xml:space="preserve">-1}. The chance to choose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K=4</m:t>
        </m:r>
      </m:oMath>
      <w:r>
        <w:rPr>
          <w:b/>
          <w:color w:val="0000FF"/>
        </w:rPr>
        <w:t xml:space="preserve"> is 1/32.</w:t>
      </w:r>
    </w:p>
    <w:p w14:paraId="7832FFEA" w14:textId="77777777" w:rsidR="00B55D33" w:rsidRDefault="00B55D33" w:rsidP="00B55D33">
      <w:pPr>
        <w:pStyle w:val="ListParagraph"/>
        <w:spacing w:after="120"/>
        <w:ind w:left="36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NIC will wait for 4 * 512 / 10</w:t>
      </w:r>
      <w:r w:rsidRPr="00B55D33">
        <w:rPr>
          <w:b/>
          <w:color w:val="0000FF"/>
          <w:vertAlign w:val="superscript"/>
        </w:rPr>
        <w:t>7</w:t>
      </w:r>
      <w:r>
        <w:rPr>
          <w:b/>
          <w:color w:val="0000FF"/>
        </w:rPr>
        <w:t xml:space="preserve"> = 204</w:t>
      </w:r>
      <w:r w:rsidR="0054525D">
        <w:rPr>
          <w:b/>
          <w:color w:val="0000FF"/>
        </w:rPr>
        <w:t>.</w:t>
      </w:r>
      <w:r>
        <w:rPr>
          <w:b/>
          <w:color w:val="0000FF"/>
        </w:rPr>
        <w:t xml:space="preserve">8 </w:t>
      </w:r>
      <w:r w:rsidR="0054525D">
        <w:rPr>
          <w:b/>
          <w:color w:val="0000FF"/>
        </w:rPr>
        <w:t>micro</w:t>
      </w:r>
      <w:r>
        <w:rPr>
          <w:b/>
          <w:color w:val="0000FF"/>
        </w:rPr>
        <w:t>seconds.</w:t>
      </w:r>
    </w:p>
    <w:p w14:paraId="5790B110" w14:textId="77777777" w:rsidR="00B55D33" w:rsidRPr="00683928" w:rsidRDefault="00B55D33" w:rsidP="00683928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64E592CB" w14:textId="51399A91" w:rsidR="00B34A45" w:rsidRDefault="0035376F" w:rsidP="0035376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>[</w:t>
      </w:r>
      <w:r w:rsidR="00F12091">
        <w:rPr>
          <w:rFonts w:asciiTheme="minorHAnsi" w:hAnsiTheme="minorHAnsi"/>
          <w:b/>
        </w:rPr>
        <w:t xml:space="preserve">Modified from </w:t>
      </w:r>
      <w:r w:rsidRPr="004B10CF">
        <w:rPr>
          <w:rFonts w:asciiTheme="minorHAnsi" w:hAnsiTheme="minorHAnsi"/>
          <w:b/>
        </w:rPr>
        <w:t xml:space="preserve">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P26</w:t>
      </w:r>
      <w:r w:rsidRPr="004B10CF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35376F">
        <w:rPr>
          <w:rFonts w:asciiTheme="minorHAnsi" w:hAnsiTheme="minorHAnsi"/>
        </w:rPr>
        <w:t xml:space="preserve">Let’s consider the operation of a learning switch in the context of a network in which </w:t>
      </w:r>
      <w:r w:rsidR="007B0428">
        <w:rPr>
          <w:rFonts w:asciiTheme="minorHAnsi" w:hAnsiTheme="minorHAnsi"/>
        </w:rPr>
        <w:t>4</w:t>
      </w:r>
      <w:r w:rsidRPr="0035376F">
        <w:rPr>
          <w:rFonts w:asciiTheme="minorHAnsi" w:hAnsiTheme="minorHAnsi"/>
        </w:rPr>
        <w:t xml:space="preserve"> nodes</w:t>
      </w:r>
      <w:r w:rsidR="00547A57">
        <w:rPr>
          <w:rFonts w:asciiTheme="minorHAnsi" w:hAnsiTheme="minorHAnsi"/>
        </w:rPr>
        <w:t>,</w:t>
      </w:r>
      <w:r w:rsidRPr="0035376F">
        <w:rPr>
          <w:rFonts w:asciiTheme="minorHAnsi" w:hAnsiTheme="minorHAnsi"/>
        </w:rPr>
        <w:t xml:space="preserve"> labeled </w:t>
      </w:r>
      <m:oMath>
        <m:r>
          <w:rPr>
            <w:rFonts w:ascii="Cambria Math" w:hAnsi="Cambria Math"/>
          </w:rPr>
          <m:t>A</m:t>
        </m:r>
      </m:oMath>
      <w:r w:rsidRPr="0035376F">
        <w:rPr>
          <w:rFonts w:asciiTheme="minorHAnsi" w:hAnsiTheme="minorHAnsi"/>
        </w:rPr>
        <w:t xml:space="preserve"> through </w:t>
      </w:r>
      <m:oMath>
        <m:r>
          <w:rPr>
            <w:rFonts w:ascii="Cambria Math" w:hAnsi="Cambria Math"/>
          </w:rPr>
          <m:t>D</m:t>
        </m:r>
      </m:oMath>
      <w:r w:rsidR="00547A57">
        <w:rPr>
          <w:rFonts w:asciiTheme="minorHAnsi" w:hAnsiTheme="minorHAnsi"/>
        </w:rPr>
        <w:t>,</w:t>
      </w:r>
      <w:r w:rsidRPr="0035376F">
        <w:rPr>
          <w:rFonts w:asciiTheme="minorHAnsi" w:hAnsiTheme="minorHAnsi"/>
        </w:rPr>
        <w:t xml:space="preserve"> are star connected into an Ethernet switch</w:t>
      </w:r>
      <w:r w:rsidR="00A05D24">
        <w:rPr>
          <w:rFonts w:asciiTheme="minorHAnsi" w:hAnsiTheme="minorHAnsi"/>
        </w:rPr>
        <w:t xml:space="preserve"> (refer to the diagram on Lecture </w:t>
      </w:r>
      <w:r w:rsidR="00AF4B26">
        <w:rPr>
          <w:rFonts w:asciiTheme="minorHAnsi" w:hAnsiTheme="minorHAnsi"/>
        </w:rPr>
        <w:t>9</w:t>
      </w:r>
      <w:r w:rsidR="00A05D24">
        <w:rPr>
          <w:rFonts w:asciiTheme="minorHAnsi" w:hAnsiTheme="minorHAnsi"/>
        </w:rPr>
        <w:t xml:space="preserve"> notes page 3</w:t>
      </w:r>
      <w:r w:rsidR="00AF4B26">
        <w:rPr>
          <w:rFonts w:asciiTheme="minorHAnsi" w:hAnsiTheme="minorHAnsi"/>
        </w:rPr>
        <w:t>7/38</w:t>
      </w:r>
      <w:r w:rsidR="00A05D24">
        <w:rPr>
          <w:rFonts w:asciiTheme="minorHAnsi" w:hAnsiTheme="minorHAnsi"/>
        </w:rPr>
        <w:t>)</w:t>
      </w:r>
      <w:r w:rsidRPr="0035376F">
        <w:rPr>
          <w:rFonts w:asciiTheme="minorHAnsi" w:hAnsiTheme="minorHAnsi"/>
        </w:rPr>
        <w:t>.</w:t>
      </w:r>
    </w:p>
    <w:p w14:paraId="563D69BC" w14:textId="77777777" w:rsidR="0035376F" w:rsidRDefault="0035376F" w:rsidP="00B34A45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35376F">
        <w:rPr>
          <w:rFonts w:asciiTheme="minorHAnsi" w:hAnsiTheme="minorHAnsi"/>
        </w:rPr>
        <w:t>Suppose that</w:t>
      </w:r>
      <w:r>
        <w:rPr>
          <w:rFonts w:asciiTheme="minorHAnsi" w:hAnsiTheme="minorHAnsi"/>
        </w:rPr>
        <w:t xml:space="preserve"> the following events happened in sequence,</w:t>
      </w:r>
    </w:p>
    <w:p w14:paraId="0D0E3208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B</m:t>
        </m:r>
      </m:oMath>
      <w:r w:rsidR="0035376F">
        <w:rPr>
          <w:rFonts w:asciiTheme="minorHAnsi" w:hAnsiTheme="minorHAnsi"/>
        </w:rPr>
        <w:t xml:space="preserve"> sends a frame to </w:t>
      </w:r>
      <m:oMath>
        <m:r>
          <w:rPr>
            <w:rFonts w:ascii="Cambria Math" w:hAnsi="Cambria Math"/>
          </w:rPr>
          <m:t>D</m:t>
        </m:r>
      </m:oMath>
    </w:p>
    <w:p w14:paraId="74A2237C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D</m:t>
        </m:r>
      </m:oMath>
      <w:r w:rsidR="0035376F" w:rsidRPr="0035376F">
        <w:rPr>
          <w:rFonts w:asciiTheme="minorHAnsi" w:hAnsiTheme="minorHAnsi"/>
        </w:rPr>
        <w:t xml:space="preserve"> replies with a frame to </w:t>
      </w:r>
      <m:oMath>
        <m:r>
          <w:rPr>
            <w:rFonts w:ascii="Cambria Math" w:hAnsi="Cambria Math"/>
          </w:rPr>
          <m:t>B</m:t>
        </m:r>
      </m:oMath>
    </w:p>
    <w:p w14:paraId="0B38504D" w14:textId="77777777" w:rsidR="0035376F" w:rsidRDefault="000B14C0" w:rsidP="00B34A45">
      <w:pPr>
        <w:pStyle w:val="ListParagraph"/>
        <w:numPr>
          <w:ilvl w:val="0"/>
          <w:numId w:val="26"/>
        </w:numPr>
        <w:spacing w:after="120"/>
        <w:ind w:left="1276" w:hanging="229"/>
        <w:contextualSpacing w:val="0"/>
        <w:jc w:val="both"/>
        <w:rPr>
          <w:rFonts w:asciiTheme="minorHAnsi" w:hAnsiTheme="minorHAnsi"/>
        </w:rPr>
      </w:pPr>
      <m:oMath>
        <m:r>
          <w:rPr>
            <w:rFonts w:ascii="Cambria Math" w:hAnsi="Cambria Math"/>
          </w:rPr>
          <m:t>D</m:t>
        </m:r>
      </m:oMath>
      <w:r w:rsidR="0035376F" w:rsidRPr="0035376F">
        <w:rPr>
          <w:rFonts w:asciiTheme="minorHAnsi" w:hAnsiTheme="minorHAnsi"/>
        </w:rPr>
        <w:t xml:space="preserve"> sends a frame to </w:t>
      </w:r>
      <m:oMath>
        <m:r>
          <w:rPr>
            <w:rFonts w:ascii="Cambria Math" w:hAnsi="Cambria Math"/>
          </w:rPr>
          <m:t>A</m:t>
        </m:r>
      </m:oMath>
    </w:p>
    <w:p w14:paraId="0A6D3E04" w14:textId="77777777" w:rsidR="0035376F" w:rsidRDefault="0035376F" w:rsidP="0035376F">
      <w:pPr>
        <w:spacing w:after="120"/>
        <w:ind w:left="360"/>
        <w:jc w:val="both"/>
        <w:rPr>
          <w:rFonts w:asciiTheme="minorHAnsi" w:hAnsiTheme="minorHAnsi"/>
        </w:rPr>
      </w:pPr>
      <w:r w:rsidRPr="0035376F">
        <w:rPr>
          <w:rFonts w:asciiTheme="minorHAnsi" w:hAnsiTheme="minorHAnsi"/>
        </w:rPr>
        <w:t xml:space="preserve">The switch table is initially empty. Show the state of the switch table after each of </w:t>
      </w:r>
      <w:r w:rsidR="00F96480">
        <w:rPr>
          <w:rFonts w:asciiTheme="minorHAnsi" w:hAnsiTheme="minorHAnsi"/>
        </w:rPr>
        <w:t>the above</w:t>
      </w:r>
      <w:r w:rsidRPr="0035376F">
        <w:rPr>
          <w:rFonts w:asciiTheme="minorHAnsi" w:hAnsiTheme="minorHAnsi"/>
        </w:rPr>
        <w:t xml:space="preserve"> events</w:t>
      </w:r>
      <w:r w:rsidR="002C72CA">
        <w:rPr>
          <w:rFonts w:asciiTheme="minorHAnsi" w:hAnsiTheme="minorHAnsi"/>
        </w:rPr>
        <w:t xml:space="preserve"> (ignore TTL</w:t>
      </w:r>
      <w:r w:rsidR="00BB4963">
        <w:rPr>
          <w:rFonts w:asciiTheme="minorHAnsi" w:hAnsiTheme="minorHAnsi"/>
        </w:rPr>
        <w:t xml:space="preserve"> field</w:t>
      </w:r>
      <w:r w:rsidR="002C72CA">
        <w:rPr>
          <w:rFonts w:asciiTheme="minorHAnsi" w:hAnsiTheme="minorHAnsi"/>
        </w:rPr>
        <w:t>)</w:t>
      </w:r>
      <w:r w:rsidRPr="0035376F">
        <w:rPr>
          <w:rFonts w:asciiTheme="minorHAnsi" w:hAnsiTheme="minorHAnsi"/>
        </w:rPr>
        <w:t xml:space="preserve">. For each </w:t>
      </w:r>
      <w:r w:rsidR="00430016">
        <w:rPr>
          <w:rFonts w:asciiTheme="minorHAnsi" w:hAnsiTheme="minorHAnsi"/>
        </w:rPr>
        <w:t>event</w:t>
      </w:r>
      <w:r w:rsidRPr="0035376F">
        <w:rPr>
          <w:rFonts w:asciiTheme="minorHAnsi" w:hAnsiTheme="minorHAnsi"/>
        </w:rPr>
        <w:t xml:space="preserve">, identify the link(s) on which the transmitted frame will be forwarded, and briefly justify your answers. </w:t>
      </w: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2410"/>
        <w:gridCol w:w="3166"/>
      </w:tblGrid>
      <w:tr w:rsidR="00FA1E8D" w14:paraId="782C8092" w14:textId="77777777" w:rsidTr="000B14C0">
        <w:trPr>
          <w:trHeight w:val="385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BF0E118" w14:textId="77777777" w:rsidR="00FA1E8D" w:rsidRPr="0061355F" w:rsidRDefault="00FA1E8D" w:rsidP="005217E8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02F80DB2" w14:textId="77777777" w:rsidR="00FA1E8D" w:rsidRPr="0061355F" w:rsidRDefault="00FA1E8D" w:rsidP="00FA1E8D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Switch table after event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1320D15" w14:textId="77777777" w:rsidR="00FA1E8D" w:rsidRDefault="00FA1E8D" w:rsidP="00FA1E8D">
            <w:pPr>
              <w:pStyle w:val="BodyText"/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Link(s) </w:t>
            </w:r>
            <w:r w:rsidR="00030CC5">
              <w:rPr>
                <w:b/>
              </w:rPr>
              <w:t xml:space="preserve">a </w:t>
            </w:r>
            <w:r>
              <w:rPr>
                <w:b/>
              </w:rPr>
              <w:t>frame is forward</w:t>
            </w:r>
            <w:r w:rsidR="002C72CA">
              <w:rPr>
                <w:b/>
              </w:rPr>
              <w:t>ed</w:t>
            </w:r>
            <w:r>
              <w:rPr>
                <w:b/>
              </w:rPr>
              <w:t xml:space="preserve"> to</w:t>
            </w:r>
          </w:p>
        </w:tc>
      </w:tr>
      <w:tr w:rsidR="00FA1E8D" w14:paraId="04E88383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5CBD" w14:textId="77777777" w:rsidR="00FA1E8D" w:rsidRPr="00CE38D4" w:rsidRDefault="000B14C0" w:rsidP="007B042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B</m:t>
              </m:r>
            </m:oMath>
            <w:r w:rsidR="00B96B47">
              <w:rPr>
                <w:rFonts w:asciiTheme="minorHAnsi" w:hAnsiTheme="minorHAnsi"/>
              </w:rPr>
              <w:t xml:space="preserve"> sends a frame to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A77C" w14:textId="77777777" w:rsidR="00FA1E8D" w:rsidRPr="007B0428" w:rsidRDefault="00B34A45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(B, 4)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1E4E" w14:textId="77777777" w:rsidR="00FA1E8D" w:rsidRPr="007B0428" w:rsidRDefault="00B34A45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1, 2, 3</w:t>
            </w:r>
          </w:p>
        </w:tc>
      </w:tr>
      <w:tr w:rsidR="00FA1E8D" w14:paraId="29730BA4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9DEA7" w14:textId="77777777" w:rsidR="00FA1E8D" w:rsidRPr="00CE38D4" w:rsidRDefault="000B14C0" w:rsidP="00B96B47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="00B96B47" w:rsidRPr="0035376F">
              <w:rPr>
                <w:rFonts w:asciiTheme="minorHAnsi" w:hAnsiTheme="minorHAnsi"/>
              </w:rPr>
              <w:t xml:space="preserve"> replies </w:t>
            </w:r>
            <w:r w:rsidR="00180869">
              <w:rPr>
                <w:rFonts w:asciiTheme="minorHAnsi" w:hAnsiTheme="minorHAnsi"/>
              </w:rPr>
              <w:t xml:space="preserve">with </w:t>
            </w:r>
            <w:r w:rsidR="00B96B47" w:rsidRPr="0035376F">
              <w:rPr>
                <w:rFonts w:asciiTheme="minorHAnsi" w:hAnsiTheme="minorHAnsi"/>
              </w:rPr>
              <w:t xml:space="preserve">a frame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9100" w14:textId="77777777" w:rsidR="00FA1E8D" w:rsidRPr="007B0428" w:rsidRDefault="003842B4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(B, 4</w:t>
            </w:r>
            <w:proofErr w:type="gramStart"/>
            <w:r>
              <w:rPr>
                <w:b/>
                <w:color w:val="0000FF"/>
              </w:rPr>
              <w:t>) ,</w:t>
            </w:r>
            <w:proofErr w:type="gramEnd"/>
            <w:r>
              <w:rPr>
                <w:b/>
                <w:color w:val="0000FF"/>
              </w:rPr>
              <w:t xml:space="preserve"> </w:t>
            </w:r>
            <w:r w:rsidR="008710DC">
              <w:rPr>
                <w:b/>
                <w:color w:val="0000FF"/>
              </w:rPr>
              <w:t>(D, 3)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A68CA" w14:textId="77777777" w:rsidR="00FA1E8D" w:rsidRPr="007B0428" w:rsidRDefault="008710DC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4</w:t>
            </w:r>
          </w:p>
        </w:tc>
      </w:tr>
      <w:tr w:rsidR="00FA1E8D" w14:paraId="1BBFCF97" w14:textId="77777777" w:rsidTr="000B14C0">
        <w:trPr>
          <w:trHeight w:val="549"/>
          <w:jc w:val="center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53FE" w14:textId="77777777" w:rsidR="00FA1E8D" w:rsidRPr="00CE38D4" w:rsidRDefault="0081639E" w:rsidP="003842B4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="00903E39" w:rsidRPr="0035376F">
              <w:rPr>
                <w:rFonts w:asciiTheme="minorHAnsi" w:hAnsiTheme="minorHAnsi"/>
              </w:rPr>
              <w:t xml:space="preserve"> sends a frame to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D00B4" w14:textId="77777777" w:rsidR="00FA1E8D" w:rsidRPr="007B0428" w:rsidRDefault="003842B4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(B, 4</w:t>
            </w:r>
            <w:proofErr w:type="gramStart"/>
            <w:r>
              <w:rPr>
                <w:b/>
                <w:color w:val="0000FF"/>
              </w:rPr>
              <w:t>) ,</w:t>
            </w:r>
            <w:proofErr w:type="gramEnd"/>
            <w:r>
              <w:rPr>
                <w:b/>
                <w:color w:val="0000FF"/>
              </w:rPr>
              <w:t xml:space="preserve"> (D, 3)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0D387" w14:textId="77777777" w:rsidR="00FA1E8D" w:rsidRPr="00233C54" w:rsidRDefault="00EB6A2F" w:rsidP="005217E8">
            <w:pPr>
              <w:pStyle w:val="BodyText"/>
              <w:tabs>
                <w:tab w:val="left" w:pos="426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1, 2</w:t>
            </w:r>
            <w:r w:rsidR="00275EAD">
              <w:rPr>
                <w:b/>
                <w:color w:val="0000FF"/>
              </w:rPr>
              <w:t>, 4</w:t>
            </w:r>
          </w:p>
        </w:tc>
      </w:tr>
    </w:tbl>
    <w:p w14:paraId="288B9CC3" w14:textId="77777777" w:rsidR="001C763F" w:rsidRDefault="001C763F" w:rsidP="00F80AF4">
      <w:pPr>
        <w:spacing w:after="120"/>
        <w:jc w:val="both"/>
        <w:rPr>
          <w:rFonts w:asciiTheme="minorHAnsi" w:hAnsiTheme="minorHAnsi"/>
        </w:rPr>
      </w:pPr>
    </w:p>
    <w:p w14:paraId="0F09B491" w14:textId="77777777" w:rsidR="00D61699" w:rsidRDefault="00D61699" w:rsidP="00F80AF4">
      <w:pPr>
        <w:spacing w:after="120"/>
        <w:jc w:val="both"/>
        <w:rPr>
          <w:rFonts w:asciiTheme="minorHAnsi" w:hAnsiTheme="minorHAnsi"/>
        </w:rPr>
      </w:pPr>
    </w:p>
    <w:p w14:paraId="0260DC59" w14:textId="77777777" w:rsidR="00D61699" w:rsidRDefault="00D61699" w:rsidP="00F80AF4">
      <w:pPr>
        <w:spacing w:after="120"/>
        <w:jc w:val="both"/>
        <w:rPr>
          <w:rFonts w:asciiTheme="minorHAnsi" w:hAnsiTheme="minorHAnsi"/>
        </w:rPr>
      </w:pPr>
    </w:p>
    <w:p w14:paraId="58F1E240" w14:textId="77777777" w:rsidR="00D61699" w:rsidRDefault="00D61699" w:rsidP="00F80AF4">
      <w:pPr>
        <w:spacing w:after="120"/>
        <w:jc w:val="both"/>
        <w:rPr>
          <w:rFonts w:asciiTheme="minorHAnsi" w:hAnsiTheme="minorHAnsi"/>
        </w:rPr>
      </w:pPr>
    </w:p>
    <w:p w14:paraId="528199A0" w14:textId="01D45405" w:rsidR="009C0026" w:rsidRDefault="00856D4A" w:rsidP="00D61699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Refer to the diagram on </w:t>
      </w:r>
      <w:r w:rsidR="00F470E2" w:rsidRPr="00F470E2">
        <w:rPr>
          <w:rFonts w:asciiTheme="minorHAnsi" w:hAnsiTheme="minorHAnsi"/>
          <w:lang w:val="en-SG"/>
        </w:rPr>
        <w:t xml:space="preserve">Lecture 9 notes page </w:t>
      </w:r>
      <w:r w:rsidR="00C3418E">
        <w:rPr>
          <w:rFonts w:asciiTheme="minorHAnsi" w:hAnsiTheme="minorHAnsi"/>
          <w:lang w:val="en-SG"/>
        </w:rPr>
        <w:t>15</w:t>
      </w:r>
      <w:r>
        <w:rPr>
          <w:rFonts w:asciiTheme="minorHAnsi" w:hAnsiTheme="minorHAnsi"/>
        </w:rPr>
        <w:t xml:space="preserve">. </w:t>
      </w:r>
      <w:r w:rsidR="009C0026" w:rsidRPr="00E60596">
        <w:rPr>
          <w:rFonts w:asciiTheme="minorHAnsi" w:hAnsiTheme="minorHAnsi"/>
        </w:rPr>
        <w:t xml:space="preserve">Suppose nodes </w:t>
      </w:r>
      <m:oMath>
        <m:r>
          <w:rPr>
            <w:rFonts w:ascii="Cambria Math" w:hAnsi="Cambria Math"/>
          </w:rPr>
          <m:t>A</m:t>
        </m:r>
      </m:oMath>
      <w:r>
        <w:rPr>
          <w:rFonts w:asciiTheme="minorHAnsi" w:hAnsiTheme="minorHAnsi"/>
        </w:rPr>
        <w:t>,</w:t>
      </w:r>
      <w:r w:rsidR="009C0026" w:rsidRPr="00E60596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9C0026" w:rsidRPr="00E605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m:oMath>
        <m:r>
          <w:rPr>
            <w:rFonts w:ascii="Cambria Math" w:hAnsi="Cambria Math"/>
          </w:rPr>
          <m:t>R</m:t>
        </m:r>
      </m:oMath>
      <w:r w:rsidRPr="00E60596">
        <w:rPr>
          <w:rFonts w:asciiTheme="minorHAnsi" w:hAnsiTheme="minorHAnsi"/>
        </w:rPr>
        <w:t xml:space="preserve"> </w:t>
      </w:r>
      <w:r w:rsidR="009C0026" w:rsidRPr="00E60596">
        <w:rPr>
          <w:rFonts w:asciiTheme="minorHAnsi" w:hAnsiTheme="minorHAnsi"/>
        </w:rPr>
        <w:t xml:space="preserve">are </w:t>
      </w:r>
      <w:r w:rsidRPr="0035376F">
        <w:rPr>
          <w:rFonts w:asciiTheme="minorHAnsi" w:hAnsiTheme="minorHAnsi"/>
        </w:rPr>
        <w:t>star connected into</w:t>
      </w:r>
      <w:r w:rsidRPr="00E605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 </w:t>
      </w:r>
      <w:r w:rsidRPr="0035376F">
        <w:rPr>
          <w:rFonts w:asciiTheme="minorHAnsi" w:hAnsiTheme="minorHAnsi"/>
        </w:rPr>
        <w:t xml:space="preserve">switch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 xml:space="preserve">. </w:t>
      </w:r>
      <m:oMath>
        <m:r>
          <w:rPr>
            <w:rFonts w:ascii="Cambria Math" w:hAnsi="Cambria Math"/>
          </w:rPr>
          <m:t>A</m:t>
        </m:r>
      </m:oMath>
      <w:r w:rsidR="00430235">
        <w:rPr>
          <w:rFonts w:asciiTheme="minorHAnsi" w:hAnsiTheme="minorHAnsi"/>
        </w:rPr>
        <w:t>,</w:t>
      </w:r>
      <w:r w:rsidR="00430235" w:rsidRPr="00E60596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430235" w:rsidRPr="00E60596">
        <w:rPr>
          <w:rFonts w:asciiTheme="minorHAnsi" w:hAnsiTheme="minorHAnsi"/>
        </w:rPr>
        <w:t xml:space="preserve"> </w:t>
      </w:r>
      <w:r w:rsidR="00430235">
        <w:rPr>
          <w:rFonts w:asciiTheme="minorHAnsi" w:hAnsiTheme="minorHAnsi"/>
        </w:rPr>
        <w:t xml:space="preserve">and </w:t>
      </w:r>
      <m:oMath>
        <m:r>
          <w:rPr>
            <w:rFonts w:ascii="Cambria Math" w:hAnsi="Cambria Math"/>
          </w:rPr>
          <m:t>R</m:t>
        </m:r>
      </m:oMath>
      <w:r w:rsidR="00430235" w:rsidRPr="00E60596">
        <w:rPr>
          <w:rFonts w:asciiTheme="minorHAnsi" w:hAnsiTheme="minorHAnsi"/>
        </w:rPr>
        <w:t xml:space="preserve"> are</w:t>
      </w:r>
      <w:r w:rsidR="00430235">
        <w:rPr>
          <w:rFonts w:asciiTheme="minorHAnsi" w:hAnsiTheme="minorHAnsi"/>
        </w:rPr>
        <w:t xml:space="preserve"> aware of the IP addresses of each other.</w:t>
      </w:r>
    </w:p>
    <w:p w14:paraId="50EF80F1" w14:textId="77777777" w:rsidR="002D49CE" w:rsidRDefault="00920CBA" w:rsidP="00352D25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920CBA">
        <w:rPr>
          <w:rFonts w:asciiTheme="minorHAnsi" w:hAnsiTheme="minorHAnsi"/>
        </w:rPr>
        <w:t xml:space="preserve">Consider sending an IP datagram from Host </w:t>
      </w:r>
      <m:oMath>
        <m:r>
          <w:rPr>
            <w:rFonts w:ascii="Cambria Math" w:hAnsi="Cambria Math"/>
          </w:rPr>
          <m:t>A</m:t>
        </m:r>
      </m:oMath>
      <w:r w:rsidRPr="00920CBA">
        <w:rPr>
          <w:rFonts w:asciiTheme="minorHAnsi" w:hAnsiTheme="minorHAnsi"/>
        </w:rPr>
        <w:t xml:space="preserve"> to Host </w:t>
      </w:r>
      <m:oMath>
        <m:r>
          <w:rPr>
            <w:rFonts w:ascii="Cambria Math" w:hAnsi="Cambria Math"/>
          </w:rPr>
          <m:t>B</m:t>
        </m:r>
      </m:oMath>
      <w:r w:rsidRPr="00920CBA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DC1242" w:rsidRPr="00DC1242">
        <w:rPr>
          <w:rFonts w:asciiTheme="minorHAnsi" w:hAnsiTheme="minorHAnsi"/>
        </w:rPr>
        <w:t>Suppose all of the ARP tables</w:t>
      </w:r>
      <w:r w:rsidR="00DC1242">
        <w:rPr>
          <w:rFonts w:asciiTheme="minorHAnsi" w:hAnsiTheme="minorHAnsi"/>
        </w:rPr>
        <w:t xml:space="preserve"> and switch table</w:t>
      </w:r>
      <w:r w:rsidR="00DC1242" w:rsidRPr="00DC1242">
        <w:rPr>
          <w:rFonts w:asciiTheme="minorHAnsi" w:hAnsiTheme="minorHAnsi"/>
        </w:rPr>
        <w:t xml:space="preserve"> are up to date.</w:t>
      </w:r>
      <w:r w:rsidR="00352D25">
        <w:rPr>
          <w:rFonts w:asciiTheme="minorHAnsi" w:hAnsiTheme="minorHAnsi"/>
        </w:rPr>
        <w:t xml:space="preserve"> </w:t>
      </w:r>
      <w:r w:rsidR="00352D25" w:rsidRPr="00352D25">
        <w:rPr>
          <w:rFonts w:asciiTheme="minorHAnsi" w:hAnsiTheme="minorHAnsi"/>
        </w:rPr>
        <w:t>Enumerate all</w:t>
      </w:r>
      <w:r w:rsidR="00352D25">
        <w:rPr>
          <w:rFonts w:asciiTheme="minorHAnsi" w:hAnsiTheme="minorHAnsi"/>
        </w:rPr>
        <w:t xml:space="preserve"> the steps the host and switch</w:t>
      </w:r>
      <w:r w:rsidR="00065D78">
        <w:rPr>
          <w:rFonts w:asciiTheme="minorHAnsi" w:hAnsiTheme="minorHAnsi"/>
        </w:rPr>
        <w:t xml:space="preserve"> take to move the packet</w:t>
      </w:r>
      <w:r w:rsidR="00352D25" w:rsidRPr="00352D25">
        <w:rPr>
          <w:rFonts w:asciiTheme="minorHAnsi" w:hAnsiTheme="minorHAnsi"/>
        </w:rPr>
        <w:t xml:space="preserve"> from </w:t>
      </w:r>
      <m:oMath>
        <m:r>
          <w:rPr>
            <w:rFonts w:ascii="Cambria Math" w:hAnsi="Cambria Math"/>
          </w:rPr>
          <m:t>A</m:t>
        </m:r>
      </m:oMath>
      <w:r w:rsidR="00352D25" w:rsidRPr="00352D25">
        <w:rPr>
          <w:rFonts w:asciiTheme="minorHAnsi" w:hAnsiTheme="minorHAnsi"/>
        </w:rPr>
        <w:t xml:space="preserve"> to </w:t>
      </w:r>
      <m:oMath>
        <m:r>
          <w:rPr>
            <w:rFonts w:ascii="Cambria Math" w:hAnsi="Cambria Math"/>
          </w:rPr>
          <m:t>B</m:t>
        </m:r>
      </m:oMath>
      <w:r w:rsidR="00352D25" w:rsidRPr="00352D25">
        <w:rPr>
          <w:rFonts w:asciiTheme="minorHAnsi" w:hAnsiTheme="minorHAnsi"/>
        </w:rPr>
        <w:t>.</w:t>
      </w:r>
    </w:p>
    <w:p w14:paraId="0F327405" w14:textId="77777777" w:rsidR="002D49CE" w:rsidRPr="00C716E9" w:rsidRDefault="00CC03B8" w:rsidP="00C716E9">
      <w:pPr>
        <w:pStyle w:val="ListParagraph"/>
        <w:numPr>
          <w:ilvl w:val="0"/>
          <w:numId w:val="27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812F85" w:rsidRPr="00C716E9">
        <w:rPr>
          <w:b/>
          <w:color w:val="0000FF"/>
        </w:rPr>
        <w:t xml:space="preserve"> creates a frame with destination MAC address CC-49-DE-D0-AB-7D (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AE682F">
        <w:rPr>
          <w:b/>
          <w:color w:val="0000FF"/>
        </w:rPr>
        <w:t xml:space="preserve">’s address is </w:t>
      </w:r>
      <w:r w:rsidR="00812F85" w:rsidRPr="00C716E9">
        <w:rPr>
          <w:b/>
          <w:color w:val="0000FF"/>
        </w:rPr>
        <w:t>found in ARP table).</w:t>
      </w:r>
    </w:p>
    <w:p w14:paraId="1D99AED2" w14:textId="77777777" w:rsidR="002D49CE" w:rsidRPr="00C716E9" w:rsidRDefault="00A646A2" w:rsidP="00C716E9">
      <w:pPr>
        <w:pStyle w:val="ListParagraph"/>
        <w:numPr>
          <w:ilvl w:val="0"/>
          <w:numId w:val="27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 w:rsidRPr="00C716E9">
        <w:rPr>
          <w:b/>
          <w:color w:val="0000FF"/>
        </w:rPr>
        <w:t>Th</w:t>
      </w:r>
      <w:r w:rsidR="00135BD9">
        <w:rPr>
          <w:b/>
          <w:color w:val="0000FF"/>
        </w:rPr>
        <w:t>is</w:t>
      </w:r>
      <w:r w:rsidRPr="00C716E9">
        <w:rPr>
          <w:b/>
          <w:color w:val="0000FF"/>
        </w:rPr>
        <w:t xml:space="preserve"> frame travels to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 w:rsidRPr="00C716E9">
        <w:rPr>
          <w:b/>
          <w:color w:val="0000FF"/>
        </w:rPr>
        <w:t xml:space="preserve"> </w:t>
      </w:r>
      <w:r w:rsidRPr="00C716E9">
        <w:rPr>
          <w:b/>
          <w:color w:val="0000FF"/>
        </w:rPr>
        <w:t xml:space="preserve">and is forwarded towards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467570" w:rsidRPr="00C716E9">
        <w:rPr>
          <w:b/>
          <w:color w:val="0000FF"/>
        </w:rPr>
        <w:t xml:space="preserve"> (</w:t>
      </w:r>
      <w:r w:rsidR="00430235">
        <w:rPr>
          <w:b/>
          <w:color w:val="0000FF"/>
        </w:rPr>
        <w:t>interface</w:t>
      </w:r>
      <w:r w:rsidR="00135BD9">
        <w:rPr>
          <w:b/>
          <w:color w:val="0000F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430235">
        <w:rPr>
          <w:b/>
          <w:color w:val="0000FF"/>
        </w:rPr>
        <w:t xml:space="preserve"> </w:t>
      </w:r>
      <w:r w:rsidR="00896E5C">
        <w:rPr>
          <w:b/>
          <w:color w:val="0000FF"/>
        </w:rPr>
        <w:t xml:space="preserve">is </w:t>
      </w:r>
      <w:r w:rsidR="00074B20">
        <w:rPr>
          <w:b/>
          <w:color w:val="0000FF"/>
        </w:rPr>
        <w:t xml:space="preserve">found in </w:t>
      </w:r>
      <w:r w:rsidR="00467570" w:rsidRPr="00C716E9">
        <w:rPr>
          <w:b/>
          <w:color w:val="0000FF"/>
        </w:rPr>
        <w:t>switch table).</w:t>
      </w:r>
    </w:p>
    <w:p w14:paraId="2BD48150" w14:textId="77777777" w:rsidR="002D49CE" w:rsidRPr="00AB4886" w:rsidRDefault="00AB4886" w:rsidP="00AB4886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AB4886">
        <w:rPr>
          <w:rFonts w:asciiTheme="minorHAnsi" w:hAnsiTheme="minorHAnsi"/>
        </w:rPr>
        <w:t>Repeat the problem</w:t>
      </w:r>
      <w:r w:rsidR="00C31062">
        <w:rPr>
          <w:rFonts w:asciiTheme="minorHAnsi" w:hAnsiTheme="minorHAnsi"/>
        </w:rPr>
        <w:t xml:space="preserve"> in a)</w:t>
      </w:r>
      <w:r w:rsidRPr="00AB4886">
        <w:rPr>
          <w:rFonts w:asciiTheme="minorHAnsi" w:hAnsiTheme="minorHAnsi"/>
        </w:rPr>
        <w:t>, assuming that ARP table in the sending host is</w:t>
      </w:r>
      <w:r>
        <w:rPr>
          <w:rFonts w:asciiTheme="minorHAnsi" w:hAnsiTheme="minorHAnsi"/>
        </w:rPr>
        <w:t xml:space="preserve"> empty</w:t>
      </w:r>
      <w:r w:rsidR="00C3106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but all</w:t>
      </w:r>
      <w:r w:rsidRPr="00AB4886">
        <w:rPr>
          <w:rFonts w:asciiTheme="minorHAnsi" w:hAnsiTheme="minorHAnsi"/>
        </w:rPr>
        <w:t xml:space="preserve"> other tables are up to date.</w:t>
      </w:r>
    </w:p>
    <w:p w14:paraId="1271976F" w14:textId="77777777" w:rsidR="00AB4886" w:rsidRPr="00C716E9" w:rsidRDefault="008D6120" w:rsidP="00AB4886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AB4886" w:rsidRPr="00C716E9">
        <w:rPr>
          <w:b/>
          <w:color w:val="0000FF"/>
        </w:rPr>
        <w:t xml:space="preserve"> </w:t>
      </w:r>
      <w:r>
        <w:rPr>
          <w:b/>
          <w:color w:val="0000FF"/>
        </w:rPr>
        <w:t>broadcasts</w:t>
      </w:r>
      <w:r w:rsidR="00AB4886" w:rsidRPr="00C716E9">
        <w:rPr>
          <w:b/>
          <w:color w:val="0000FF"/>
        </w:rPr>
        <w:t xml:space="preserve"> a</w:t>
      </w:r>
      <w:r>
        <w:rPr>
          <w:b/>
          <w:color w:val="0000FF"/>
        </w:rPr>
        <w:t xml:space="preserve">n ARP query packet, with destination </w:t>
      </w:r>
      <w:r w:rsidR="00AB4886" w:rsidRPr="00C716E9">
        <w:rPr>
          <w:b/>
          <w:color w:val="0000FF"/>
        </w:rPr>
        <w:t xml:space="preserve">MAC address 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-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-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-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-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-</w:t>
      </w:r>
      <w:r>
        <w:rPr>
          <w:b/>
          <w:color w:val="0000FF"/>
        </w:rPr>
        <w:t>FF</w:t>
      </w:r>
      <w:r w:rsidR="00AB4886" w:rsidRPr="00C716E9">
        <w:rPr>
          <w:b/>
          <w:color w:val="0000FF"/>
        </w:rPr>
        <w:t>.</w:t>
      </w:r>
    </w:p>
    <w:p w14:paraId="2ACB27BC" w14:textId="77777777" w:rsidR="00AB4886" w:rsidRPr="00C716E9" w:rsidRDefault="001A7389" w:rsidP="00AB4886">
      <w:pPr>
        <w:pStyle w:val="ListParagraph"/>
        <w:numPr>
          <w:ilvl w:val="0"/>
          <w:numId w:val="28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 xml:space="preserve">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>
        <w:rPr>
          <w:b/>
          <w:color w:val="0000FF"/>
        </w:rPr>
        <w:t xml:space="preserve"> </w:t>
      </w:r>
      <w:r>
        <w:rPr>
          <w:b/>
          <w:color w:val="0000FF"/>
        </w:rPr>
        <w:t>forward</w:t>
      </w:r>
      <w:r w:rsidR="00AA78E2">
        <w:rPr>
          <w:b/>
          <w:color w:val="0000FF"/>
        </w:rPr>
        <w:t>s</w:t>
      </w:r>
      <w:r>
        <w:rPr>
          <w:b/>
          <w:color w:val="0000FF"/>
        </w:rPr>
        <w:t xml:space="preserve"> this ARP query packet to both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>
        <w:rPr>
          <w:b/>
          <w:color w:val="0000FF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>
        <w:rPr>
          <w:b/>
          <w:color w:val="0000FF"/>
        </w:rPr>
        <w:t xml:space="preserve"> </w:t>
      </w:r>
      <w:r w:rsidR="00B879E0">
        <w:rPr>
          <w:b/>
          <w:color w:val="0000FF"/>
        </w:rPr>
        <w:t>since</w:t>
      </w:r>
      <w:r>
        <w:rPr>
          <w:b/>
          <w:color w:val="0000FF"/>
        </w:rPr>
        <w:t xml:space="preserve"> destination MAC address is a broadcast address</w:t>
      </w:r>
      <w:r w:rsidR="00AB4886" w:rsidRPr="00C716E9">
        <w:rPr>
          <w:b/>
          <w:color w:val="0000FF"/>
        </w:rPr>
        <w:t>.</w:t>
      </w:r>
    </w:p>
    <w:p w14:paraId="4EC029CB" w14:textId="77777777" w:rsidR="00AB4886" w:rsidRDefault="00972CF7" w:rsidP="00AB4886">
      <w:pPr>
        <w:pStyle w:val="ListParagraph"/>
        <w:numPr>
          <w:ilvl w:val="0"/>
          <w:numId w:val="28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Pr="00C716E9">
        <w:rPr>
          <w:b/>
          <w:color w:val="0000FF"/>
        </w:rPr>
        <w:t xml:space="preserve"> </w:t>
      </w:r>
      <w:r>
        <w:rPr>
          <w:b/>
          <w:color w:val="0000FF"/>
        </w:rPr>
        <w:t xml:space="preserve">will ignore </w:t>
      </w:r>
      <w:r w:rsidR="00FC33C2">
        <w:rPr>
          <w:b/>
          <w:color w:val="0000FF"/>
        </w:rPr>
        <w:t xml:space="preserve">this ARP query packet but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FC33C2">
        <w:rPr>
          <w:b/>
          <w:color w:val="0000FF"/>
        </w:rPr>
        <w:t xml:space="preserve"> will reply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AB4886" w:rsidRPr="00C716E9">
        <w:rPr>
          <w:b/>
          <w:color w:val="0000FF"/>
        </w:rPr>
        <w:t>.</w:t>
      </w:r>
      <w:r w:rsidR="00D961E5">
        <w:rPr>
          <w:b/>
          <w:color w:val="0000FF"/>
        </w:rPr>
        <w:t xml:space="preserve">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>
        <w:rPr>
          <w:b/>
          <w:color w:val="0000FF"/>
        </w:rPr>
        <w:t xml:space="preserve"> </w:t>
      </w:r>
      <w:r w:rsidR="00D961E5">
        <w:rPr>
          <w:b/>
          <w:color w:val="0000FF"/>
        </w:rPr>
        <w:t>forward</w:t>
      </w:r>
      <w:r w:rsidR="001D61F2">
        <w:rPr>
          <w:b/>
          <w:color w:val="0000FF"/>
        </w:rPr>
        <w:t>s</w:t>
      </w:r>
      <w:r w:rsidR="00D961E5">
        <w:rPr>
          <w:b/>
          <w:color w:val="0000FF"/>
        </w:rPr>
        <w:t xml:space="preserve"> the reply frame </w:t>
      </w:r>
      <w:r w:rsidR="00D961E5" w:rsidRPr="00C716E9">
        <w:rPr>
          <w:b/>
          <w:color w:val="0000FF"/>
        </w:rPr>
        <w:t>towards</w:t>
      </w:r>
      <w:r w:rsidR="00D961E5">
        <w:rPr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D961E5">
        <w:rPr>
          <w:b/>
          <w:color w:val="0000FF"/>
        </w:rPr>
        <w:t xml:space="preserve"> </w:t>
      </w:r>
      <w:r w:rsidR="00D961E5" w:rsidRPr="00C716E9">
        <w:rPr>
          <w:b/>
          <w:color w:val="0000FF"/>
        </w:rPr>
        <w:t>(</w:t>
      </w:r>
      <w:r w:rsidR="003D76AC">
        <w:rPr>
          <w:b/>
          <w:color w:val="0000FF"/>
        </w:rPr>
        <w:t xml:space="preserve">interface </w:t>
      </w:r>
      <w:r w:rsidR="007237A7">
        <w:rPr>
          <w:b/>
          <w:color w:val="0000FF"/>
        </w:rPr>
        <w:t xml:space="preserve">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7237A7">
        <w:rPr>
          <w:b/>
          <w:color w:val="0000FF"/>
        </w:rPr>
        <w:t xml:space="preserve"> </w:t>
      </w:r>
      <w:r w:rsidR="00896E5C">
        <w:rPr>
          <w:b/>
          <w:color w:val="0000FF"/>
        </w:rPr>
        <w:t xml:space="preserve">is </w:t>
      </w:r>
      <w:r w:rsidR="00804278">
        <w:rPr>
          <w:b/>
          <w:color w:val="0000FF"/>
        </w:rPr>
        <w:t>found in</w:t>
      </w:r>
      <w:r w:rsidR="001D61F2">
        <w:rPr>
          <w:b/>
          <w:color w:val="0000FF"/>
        </w:rPr>
        <w:t xml:space="preserve"> </w:t>
      </w:r>
      <w:r w:rsidR="001D61F2" w:rsidRPr="00C716E9">
        <w:rPr>
          <w:b/>
          <w:color w:val="0000FF"/>
        </w:rPr>
        <w:t>switch table</w:t>
      </w:r>
      <w:r w:rsidR="00D961E5" w:rsidRPr="00C716E9">
        <w:rPr>
          <w:b/>
          <w:color w:val="0000FF"/>
        </w:rPr>
        <w:t>)</w:t>
      </w:r>
      <w:r w:rsidR="001D61F2">
        <w:rPr>
          <w:b/>
          <w:color w:val="0000FF"/>
        </w:rPr>
        <w:t>.</w:t>
      </w:r>
    </w:p>
    <w:p w14:paraId="3D102A10" w14:textId="77777777" w:rsidR="00D961E5" w:rsidRPr="00C716E9" w:rsidRDefault="001D61F2" w:rsidP="00AB4886">
      <w:pPr>
        <w:pStyle w:val="ListParagraph"/>
        <w:numPr>
          <w:ilvl w:val="0"/>
          <w:numId w:val="28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Subsequently</w:t>
      </w:r>
      <w:r w:rsidR="00D961E5">
        <w:rPr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D961E5" w:rsidRPr="00C716E9">
        <w:rPr>
          <w:b/>
          <w:color w:val="0000FF"/>
        </w:rPr>
        <w:t xml:space="preserve"> </w:t>
      </w:r>
      <w:r w:rsidR="00D961E5">
        <w:rPr>
          <w:b/>
          <w:color w:val="0000FF"/>
        </w:rPr>
        <w:t xml:space="preserve">can send </w:t>
      </w:r>
      <w:r w:rsidR="00EB51B4">
        <w:rPr>
          <w:b/>
          <w:color w:val="0000FF"/>
        </w:rPr>
        <w:t>IP datagram</w:t>
      </w:r>
      <w:r w:rsidR="00D961E5">
        <w:rPr>
          <w:b/>
          <w:color w:val="0000F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D961E5">
        <w:rPr>
          <w:b/>
          <w:color w:val="0000FF"/>
        </w:rPr>
        <w:t xml:space="preserve"> as in</w:t>
      </w:r>
      <w:r w:rsidR="00EB51B4">
        <w:rPr>
          <w:b/>
          <w:color w:val="0000FF"/>
        </w:rPr>
        <w:t xml:space="preserve"> part</w:t>
      </w:r>
      <w:r w:rsidR="00D961E5">
        <w:rPr>
          <w:b/>
          <w:color w:val="0000FF"/>
        </w:rPr>
        <w:t xml:space="preserve"> a)</w:t>
      </w:r>
      <w:r>
        <w:rPr>
          <w:b/>
          <w:color w:val="0000FF"/>
        </w:rPr>
        <w:t>.</w:t>
      </w:r>
    </w:p>
    <w:p w14:paraId="302A6F12" w14:textId="77777777" w:rsidR="00F0658F" w:rsidRPr="00AA3DC7" w:rsidRDefault="00AA3DC7" w:rsidP="00F0658F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AA3DC7">
        <w:rPr>
          <w:rFonts w:asciiTheme="minorHAnsi" w:hAnsiTheme="minorHAnsi"/>
        </w:rPr>
        <w:t xml:space="preserve">Repeat </w:t>
      </w:r>
      <w:r w:rsidR="00C31062" w:rsidRPr="00AB4886">
        <w:rPr>
          <w:rFonts w:asciiTheme="minorHAnsi" w:hAnsiTheme="minorHAnsi"/>
        </w:rPr>
        <w:t>the problem</w:t>
      </w:r>
      <w:r w:rsidR="00C31062">
        <w:rPr>
          <w:rFonts w:asciiTheme="minorHAnsi" w:hAnsiTheme="minorHAnsi"/>
        </w:rPr>
        <w:t xml:space="preserve"> in a)</w:t>
      </w:r>
      <w:r w:rsidRPr="00AA3DC7">
        <w:rPr>
          <w:rFonts w:asciiTheme="minorHAnsi" w:hAnsiTheme="minorHAnsi"/>
        </w:rPr>
        <w:t>, assuming that all tables in all nodes are empty.</w:t>
      </w:r>
    </w:p>
    <w:p w14:paraId="66F3D569" w14:textId="77777777" w:rsidR="00F0658F" w:rsidRPr="00C716E9" w:rsidRDefault="00F0658F" w:rsidP="00293C8D">
      <w:pPr>
        <w:pStyle w:val="ListParagraph"/>
        <w:numPr>
          <w:ilvl w:val="0"/>
          <w:numId w:val="29"/>
        </w:numPr>
        <w:spacing w:after="120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C716E9">
        <w:rPr>
          <w:b/>
          <w:color w:val="0000FF"/>
        </w:rPr>
        <w:t xml:space="preserve"> </w:t>
      </w:r>
      <w:r w:rsidR="00293C8D" w:rsidRPr="00293C8D">
        <w:rPr>
          <w:b/>
          <w:color w:val="0000FF"/>
        </w:rPr>
        <w:t xml:space="preserve">needs to </w:t>
      </w:r>
      <w:r w:rsidR="00293C8D">
        <w:rPr>
          <w:b/>
          <w:color w:val="0000FF"/>
        </w:rPr>
        <w:t>issue</w:t>
      </w:r>
      <w:r w:rsidR="00293C8D" w:rsidRPr="00293C8D">
        <w:rPr>
          <w:b/>
          <w:color w:val="0000FF"/>
        </w:rPr>
        <w:t xml:space="preserve"> </w:t>
      </w:r>
      <w:r w:rsidR="00FE3D5C">
        <w:rPr>
          <w:b/>
          <w:color w:val="0000FF"/>
        </w:rPr>
        <w:t xml:space="preserve">an </w:t>
      </w:r>
      <w:r w:rsidR="00293C8D" w:rsidRPr="00293C8D">
        <w:rPr>
          <w:b/>
          <w:color w:val="0000FF"/>
        </w:rPr>
        <w:t xml:space="preserve">ARP </w:t>
      </w:r>
      <w:r w:rsidR="00293C8D">
        <w:rPr>
          <w:b/>
          <w:color w:val="0000FF"/>
        </w:rPr>
        <w:t xml:space="preserve">query </w:t>
      </w:r>
      <w:r w:rsidR="00293C8D" w:rsidRPr="00293C8D">
        <w:rPr>
          <w:b/>
          <w:color w:val="0000FF"/>
        </w:rPr>
        <w:t xml:space="preserve">to </w:t>
      </w:r>
      <w:r w:rsidR="00293C8D">
        <w:rPr>
          <w:b/>
          <w:color w:val="0000FF"/>
        </w:rPr>
        <w:t xml:space="preserve">know the </w:t>
      </w:r>
      <w:r w:rsidR="00293C8D" w:rsidRPr="00293C8D">
        <w:rPr>
          <w:b/>
          <w:color w:val="0000FF"/>
        </w:rPr>
        <w:t>MAC address</w:t>
      </w:r>
      <w:r w:rsidR="00293C8D">
        <w:rPr>
          <w:b/>
          <w:color w:val="0000FF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Pr="00C716E9">
        <w:rPr>
          <w:b/>
          <w:color w:val="0000FF"/>
        </w:rPr>
        <w:t>.</w:t>
      </w:r>
    </w:p>
    <w:p w14:paraId="334F0F1D" w14:textId="77777777" w:rsidR="00F0658F" w:rsidRPr="00C716E9" w:rsidRDefault="003D4C8F" w:rsidP="00293C8D">
      <w:pPr>
        <w:pStyle w:val="ListParagraph"/>
        <w:numPr>
          <w:ilvl w:val="0"/>
          <w:numId w:val="29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 w:rsidRPr="00C716E9">
        <w:rPr>
          <w:b/>
          <w:color w:val="0000FF"/>
        </w:rPr>
        <w:t xml:space="preserve">The </w:t>
      </w:r>
      <w:r>
        <w:rPr>
          <w:b/>
          <w:color w:val="0000FF"/>
        </w:rPr>
        <w:t xml:space="preserve">query </w:t>
      </w:r>
      <w:r w:rsidR="00EB2FC2">
        <w:rPr>
          <w:b/>
          <w:color w:val="0000FF"/>
        </w:rPr>
        <w:t>packet</w:t>
      </w:r>
      <w:r w:rsidRPr="00C716E9">
        <w:rPr>
          <w:b/>
          <w:color w:val="0000FF"/>
        </w:rPr>
        <w:t xml:space="preserve"> travels to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 w:rsidRPr="00C716E9">
        <w:rPr>
          <w:b/>
          <w:color w:val="0000FF"/>
        </w:rPr>
        <w:t xml:space="preserve"> </w:t>
      </w:r>
      <w:r w:rsidRPr="00C716E9">
        <w:rPr>
          <w:b/>
          <w:color w:val="0000FF"/>
        </w:rPr>
        <w:t xml:space="preserve">and is forwarded </w:t>
      </w:r>
      <w:r w:rsidR="00F81CEE">
        <w:rPr>
          <w:b/>
          <w:color w:val="0000FF"/>
        </w:rPr>
        <w:t xml:space="preserve">to both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F0658F">
        <w:rPr>
          <w:b/>
          <w:color w:val="0000FF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="00F81CEE">
        <w:rPr>
          <w:b/>
          <w:color w:val="0000FF"/>
        </w:rPr>
        <w:t xml:space="preserve">.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>
        <w:rPr>
          <w:b/>
          <w:color w:val="0000FF"/>
        </w:rPr>
        <w:t xml:space="preserve"> </w:t>
      </w:r>
      <w:r w:rsidR="00F81CEE">
        <w:rPr>
          <w:b/>
          <w:color w:val="0000FF"/>
        </w:rPr>
        <w:t>learn</w:t>
      </w:r>
      <w:r w:rsidR="00FC2915">
        <w:rPr>
          <w:b/>
          <w:color w:val="0000FF"/>
        </w:rPr>
        <w:t>s</w:t>
      </w:r>
      <w:r w:rsidR="00F81CEE">
        <w:rPr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F81CEE">
        <w:rPr>
          <w:b/>
          <w:color w:val="0000FF"/>
        </w:rPr>
        <w:t xml:space="preserve"> is reachable via </w:t>
      </w:r>
      <w:r w:rsidR="00025D82">
        <w:rPr>
          <w:b/>
          <w:color w:val="0000FF"/>
        </w:rPr>
        <w:t>th</w:t>
      </w:r>
      <w:r w:rsidR="00B90FE0">
        <w:rPr>
          <w:b/>
          <w:color w:val="0000FF"/>
        </w:rPr>
        <w:t>e</w:t>
      </w:r>
      <w:r w:rsidR="00025D82">
        <w:rPr>
          <w:b/>
          <w:color w:val="0000FF"/>
        </w:rPr>
        <w:t xml:space="preserve"> </w:t>
      </w:r>
      <w:r w:rsidR="00F81CEE">
        <w:rPr>
          <w:b/>
          <w:color w:val="0000FF"/>
        </w:rPr>
        <w:t>interface</w:t>
      </w:r>
      <w:r w:rsidR="00025D82">
        <w:rPr>
          <w:b/>
          <w:color w:val="0000FF"/>
        </w:rPr>
        <w:t xml:space="preserve"> query packet arrives</w:t>
      </w:r>
      <w:r w:rsidR="004B1348">
        <w:rPr>
          <w:b/>
          <w:color w:val="0000FF"/>
        </w:rPr>
        <w:t xml:space="preserve"> at</w:t>
      </w:r>
      <w:r w:rsidR="00F81CEE">
        <w:rPr>
          <w:b/>
          <w:color w:val="0000FF"/>
        </w:rPr>
        <w:t>.</w:t>
      </w:r>
    </w:p>
    <w:p w14:paraId="7B038993" w14:textId="77777777" w:rsidR="00F0658F" w:rsidRDefault="00F0658F" w:rsidP="00293C8D">
      <w:pPr>
        <w:pStyle w:val="ListParagraph"/>
        <w:numPr>
          <w:ilvl w:val="0"/>
          <w:numId w:val="29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Pr="00C716E9">
        <w:rPr>
          <w:b/>
          <w:color w:val="0000FF"/>
        </w:rPr>
        <w:t xml:space="preserve"> </w:t>
      </w:r>
      <w:r>
        <w:rPr>
          <w:b/>
          <w:color w:val="0000FF"/>
        </w:rPr>
        <w:t xml:space="preserve">will ignore this ARP query packet but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>
        <w:rPr>
          <w:b/>
          <w:color w:val="0000FF"/>
        </w:rPr>
        <w:t xml:space="preserve"> will reply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C716E9">
        <w:rPr>
          <w:b/>
          <w:color w:val="0000FF"/>
        </w:rPr>
        <w:t>.</w:t>
      </w:r>
      <w:r>
        <w:rPr>
          <w:b/>
          <w:color w:val="0000FF"/>
        </w:rPr>
        <w:t xml:space="preserve">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>
        <w:rPr>
          <w:b/>
          <w:color w:val="0000FF"/>
        </w:rPr>
        <w:t xml:space="preserve"> </w:t>
      </w:r>
      <w:r>
        <w:rPr>
          <w:b/>
          <w:color w:val="0000FF"/>
        </w:rPr>
        <w:t xml:space="preserve">forwards the reply frame </w:t>
      </w:r>
      <w:r w:rsidRPr="00C716E9">
        <w:rPr>
          <w:b/>
          <w:color w:val="0000FF"/>
        </w:rPr>
        <w:t>towards</w:t>
      </w:r>
      <w:r>
        <w:rPr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>
        <w:rPr>
          <w:b/>
          <w:color w:val="0000FF"/>
        </w:rPr>
        <w:t xml:space="preserve"> </w:t>
      </w:r>
      <w:r w:rsidRPr="00C716E9">
        <w:rPr>
          <w:b/>
          <w:color w:val="0000FF"/>
        </w:rPr>
        <w:t>(</w:t>
      </w:r>
      <w:r w:rsidR="00B90FE0">
        <w:rPr>
          <w:b/>
          <w:color w:val="0000FF"/>
        </w:rPr>
        <w:t xml:space="preserve">interface </w:t>
      </w:r>
      <w:r w:rsidR="00025D82">
        <w:rPr>
          <w:b/>
          <w:color w:val="0000FF"/>
        </w:rPr>
        <w:t xml:space="preserve">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="00025D82">
        <w:rPr>
          <w:b/>
          <w:color w:val="0000FF"/>
        </w:rPr>
        <w:t xml:space="preserve"> </w:t>
      </w:r>
      <w:r w:rsidR="00896E5C">
        <w:rPr>
          <w:b/>
          <w:color w:val="0000FF"/>
        </w:rPr>
        <w:t xml:space="preserve">is </w:t>
      </w:r>
      <w:r w:rsidR="00055521">
        <w:rPr>
          <w:b/>
          <w:color w:val="0000FF"/>
        </w:rPr>
        <w:t>found in</w:t>
      </w:r>
      <w:r>
        <w:rPr>
          <w:b/>
          <w:color w:val="0000FF"/>
        </w:rPr>
        <w:t xml:space="preserve"> </w:t>
      </w:r>
      <w:r w:rsidRPr="00C716E9">
        <w:rPr>
          <w:b/>
          <w:color w:val="0000FF"/>
        </w:rPr>
        <w:t>switch table)</w:t>
      </w:r>
      <w:r>
        <w:rPr>
          <w:b/>
          <w:color w:val="0000FF"/>
        </w:rPr>
        <w:t>.</w:t>
      </w:r>
      <w:r w:rsidR="00911E9E">
        <w:rPr>
          <w:b/>
          <w:color w:val="0000FF"/>
        </w:rPr>
        <w:t xml:space="preserve">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>
        <w:rPr>
          <w:b/>
          <w:color w:val="0000FF"/>
        </w:rPr>
        <w:t xml:space="preserve"> </w:t>
      </w:r>
      <w:r w:rsidR="00911E9E">
        <w:rPr>
          <w:b/>
          <w:color w:val="0000FF"/>
        </w:rPr>
        <w:t xml:space="preserve">learns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 w:rsidR="00911E9E">
        <w:rPr>
          <w:b/>
          <w:color w:val="0000FF"/>
        </w:rPr>
        <w:t xml:space="preserve"> is reachable via</w:t>
      </w:r>
      <w:r w:rsidR="00025D82">
        <w:rPr>
          <w:b/>
          <w:color w:val="0000FF"/>
        </w:rPr>
        <w:t xml:space="preserve"> the</w:t>
      </w:r>
      <w:r w:rsidR="00911E9E">
        <w:rPr>
          <w:b/>
          <w:color w:val="0000FF"/>
        </w:rPr>
        <w:t xml:space="preserve"> interface</w:t>
      </w:r>
      <w:r w:rsidR="00025D82">
        <w:rPr>
          <w:b/>
          <w:color w:val="0000FF"/>
        </w:rPr>
        <w:t xml:space="preserve"> reply frame arrives</w:t>
      </w:r>
      <w:r w:rsidR="004B1348">
        <w:rPr>
          <w:b/>
          <w:color w:val="0000FF"/>
        </w:rPr>
        <w:t xml:space="preserve"> at</w:t>
      </w:r>
      <w:r w:rsidR="00911E9E">
        <w:rPr>
          <w:b/>
          <w:color w:val="0000FF"/>
        </w:rPr>
        <w:t>.</w:t>
      </w:r>
    </w:p>
    <w:p w14:paraId="51C1B587" w14:textId="77777777" w:rsidR="00F0658F" w:rsidRPr="00C716E9" w:rsidRDefault="00F0658F" w:rsidP="00293C8D">
      <w:pPr>
        <w:pStyle w:val="ListParagraph"/>
        <w:numPr>
          <w:ilvl w:val="0"/>
          <w:numId w:val="29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 xml:space="preserve">Subsequently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C716E9">
        <w:rPr>
          <w:b/>
          <w:color w:val="0000FF"/>
        </w:rPr>
        <w:t xml:space="preserve"> </w:t>
      </w:r>
      <w:r>
        <w:rPr>
          <w:b/>
          <w:color w:val="0000FF"/>
        </w:rPr>
        <w:t xml:space="preserve">can send IP datagram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B</m:t>
        </m:r>
      </m:oMath>
      <w:r>
        <w:rPr>
          <w:b/>
          <w:color w:val="0000FF"/>
        </w:rPr>
        <w:t xml:space="preserve"> as in part a).</w:t>
      </w:r>
    </w:p>
    <w:p w14:paraId="0F5DCFE4" w14:textId="77777777" w:rsidR="006B791A" w:rsidRPr="00AA3DC7" w:rsidRDefault="006B791A" w:rsidP="006B791A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A</m:t>
        </m:r>
      </m:oMath>
      <w:r w:rsidRPr="00920CB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sends </w:t>
      </w:r>
      <w:r w:rsidRPr="00920CBA">
        <w:rPr>
          <w:rFonts w:asciiTheme="minorHAnsi" w:hAnsiTheme="minorHAnsi"/>
        </w:rPr>
        <w:t xml:space="preserve">an IP datagram </w:t>
      </w:r>
      <w:r>
        <w:rPr>
          <w:rFonts w:asciiTheme="minorHAnsi" w:hAnsiTheme="minorHAnsi"/>
        </w:rPr>
        <w:t>to a host in another subnet</w:t>
      </w:r>
      <w:r w:rsidRPr="00920CBA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B90FE0">
        <w:rPr>
          <w:rFonts w:asciiTheme="minorHAnsi" w:hAnsiTheme="minorHAnsi"/>
        </w:rPr>
        <w:t>A</w:t>
      </w:r>
      <w:r w:rsidRPr="00DC1242">
        <w:rPr>
          <w:rFonts w:asciiTheme="minorHAnsi" w:hAnsiTheme="minorHAnsi"/>
        </w:rPr>
        <w:t>ll of the ARP tables</w:t>
      </w:r>
      <w:r>
        <w:rPr>
          <w:rFonts w:asciiTheme="minorHAnsi" w:hAnsiTheme="minorHAnsi"/>
        </w:rPr>
        <w:t xml:space="preserve"> and switch table</w:t>
      </w:r>
      <w:r w:rsidRPr="00DC1242">
        <w:rPr>
          <w:rFonts w:asciiTheme="minorHAnsi" w:hAnsiTheme="minorHAnsi"/>
        </w:rPr>
        <w:t xml:space="preserve"> are up to date.</w:t>
      </w:r>
      <w:r>
        <w:rPr>
          <w:rFonts w:asciiTheme="minorHAnsi" w:hAnsiTheme="minorHAnsi"/>
        </w:rPr>
        <w:t xml:space="preserve"> </w:t>
      </w:r>
      <w:r w:rsidRPr="00352D25">
        <w:rPr>
          <w:rFonts w:asciiTheme="minorHAnsi" w:hAnsiTheme="minorHAnsi"/>
        </w:rPr>
        <w:t>Enumerate all</w:t>
      </w:r>
      <w:r>
        <w:rPr>
          <w:rFonts w:asciiTheme="minorHAnsi" w:hAnsiTheme="minorHAnsi"/>
        </w:rPr>
        <w:t xml:space="preserve"> the steps the host</w:t>
      </w:r>
      <w:r w:rsidR="00FB66F4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switch</w:t>
      </w:r>
      <w:r w:rsidR="00FB66F4">
        <w:rPr>
          <w:rFonts w:asciiTheme="minorHAnsi" w:hAnsiTheme="minorHAnsi"/>
        </w:rPr>
        <w:t xml:space="preserve"> and router </w:t>
      </w:r>
      <w:r w:rsidR="007B370D">
        <w:rPr>
          <w:rFonts w:asciiTheme="minorHAnsi" w:hAnsiTheme="minorHAnsi"/>
        </w:rPr>
        <w:t>take to move the packet</w:t>
      </w:r>
      <w:r w:rsidRPr="00352D25">
        <w:rPr>
          <w:rFonts w:asciiTheme="minorHAnsi" w:hAnsiTheme="minorHAnsi"/>
        </w:rPr>
        <w:t xml:space="preserve"> </w:t>
      </w:r>
      <w:r w:rsidR="004E0AAD">
        <w:rPr>
          <w:rFonts w:asciiTheme="minorHAnsi" w:hAnsiTheme="minorHAnsi"/>
        </w:rPr>
        <w:t>to another</w:t>
      </w:r>
      <w:r w:rsidR="00905A01">
        <w:rPr>
          <w:rFonts w:asciiTheme="minorHAnsi" w:hAnsiTheme="minorHAnsi"/>
        </w:rPr>
        <w:t xml:space="preserve"> subnet</w:t>
      </w:r>
      <w:r w:rsidRPr="00352D25">
        <w:rPr>
          <w:rFonts w:asciiTheme="minorHAnsi" w:hAnsiTheme="minorHAnsi"/>
        </w:rPr>
        <w:t>.</w:t>
      </w:r>
    </w:p>
    <w:p w14:paraId="1CFD1B1F" w14:textId="77777777" w:rsidR="006F0497" w:rsidRPr="00C716E9" w:rsidRDefault="006F0497" w:rsidP="00857C96">
      <w:pPr>
        <w:pStyle w:val="ListParagraph"/>
        <w:numPr>
          <w:ilvl w:val="0"/>
          <w:numId w:val="30"/>
        </w:numPr>
        <w:spacing w:after="120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A</m:t>
        </m:r>
      </m:oMath>
      <w:r w:rsidRPr="00C716E9">
        <w:rPr>
          <w:b/>
          <w:color w:val="0000FF"/>
        </w:rPr>
        <w:t xml:space="preserve"> creates a frame with destination MAC address </w:t>
      </w:r>
      <w:r w:rsidR="00857C96" w:rsidRPr="00857C96">
        <w:rPr>
          <w:b/>
          <w:color w:val="0000FF"/>
        </w:rPr>
        <w:t>E6-E9-00-17-BB-4B</w:t>
      </w:r>
      <w:r w:rsidRPr="00C716E9">
        <w:rPr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="00896E5C">
        <w:rPr>
          <w:b/>
          <w:color w:val="0000FF"/>
        </w:rPr>
        <w:t>’s address</w:t>
      </w:r>
      <w:r w:rsidR="00896E5C" w:rsidRPr="00C716E9">
        <w:rPr>
          <w:b/>
          <w:color w:val="0000FF"/>
        </w:rPr>
        <w:t xml:space="preserve"> </w:t>
      </w:r>
      <w:r w:rsidR="00422F6A">
        <w:rPr>
          <w:b/>
          <w:color w:val="0000FF"/>
        </w:rPr>
        <w:t xml:space="preserve">is </w:t>
      </w:r>
      <w:r w:rsidRPr="00C716E9">
        <w:rPr>
          <w:b/>
          <w:color w:val="0000FF"/>
        </w:rPr>
        <w:t>found in ARP table).</w:t>
      </w:r>
    </w:p>
    <w:p w14:paraId="35063E11" w14:textId="77777777" w:rsidR="006F0497" w:rsidRPr="00C716E9" w:rsidRDefault="006F0497" w:rsidP="006F0497">
      <w:pPr>
        <w:pStyle w:val="ListParagraph"/>
        <w:numPr>
          <w:ilvl w:val="0"/>
          <w:numId w:val="30"/>
        </w:numPr>
        <w:spacing w:after="120"/>
        <w:ind w:left="1077" w:hanging="357"/>
        <w:contextualSpacing w:val="0"/>
        <w:jc w:val="both"/>
        <w:rPr>
          <w:b/>
          <w:color w:val="0000FF"/>
        </w:rPr>
      </w:pPr>
      <w:r w:rsidRPr="00C716E9">
        <w:rPr>
          <w:b/>
          <w:color w:val="0000FF"/>
        </w:rPr>
        <w:lastRenderedPageBreak/>
        <w:t>Th</w:t>
      </w:r>
      <w:r w:rsidR="00290F24">
        <w:rPr>
          <w:b/>
          <w:color w:val="0000FF"/>
        </w:rPr>
        <w:t>is</w:t>
      </w:r>
      <w:r w:rsidRPr="00C716E9">
        <w:rPr>
          <w:b/>
          <w:color w:val="0000FF"/>
        </w:rPr>
        <w:t xml:space="preserve"> frame travels to switch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</m:t>
        </m:r>
      </m:oMath>
      <w:r w:rsidR="00DE04A9" w:rsidRPr="00C716E9">
        <w:rPr>
          <w:b/>
          <w:color w:val="0000FF"/>
        </w:rPr>
        <w:t xml:space="preserve"> </w:t>
      </w:r>
      <w:r w:rsidRPr="00C716E9">
        <w:rPr>
          <w:b/>
          <w:color w:val="0000FF"/>
        </w:rPr>
        <w:t>and is forwarded towards</w:t>
      </w:r>
      <w:r w:rsidR="00541D2C">
        <w:rPr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Pr="00C716E9">
        <w:rPr>
          <w:b/>
          <w:color w:val="0000FF"/>
        </w:rPr>
        <w:t xml:space="preserve"> (</w:t>
      </w:r>
      <w:r w:rsidR="00DE04A9">
        <w:rPr>
          <w:b/>
          <w:color w:val="0000FF"/>
        </w:rPr>
        <w:t>interface</w:t>
      </w:r>
      <w:r w:rsidR="00603FDA">
        <w:rPr>
          <w:b/>
          <w:color w:val="0000F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="00DE04A9">
        <w:rPr>
          <w:b/>
          <w:color w:val="0000FF"/>
        </w:rPr>
        <w:t xml:space="preserve"> is</w:t>
      </w:r>
      <w:r w:rsidR="00603FDA">
        <w:rPr>
          <w:b/>
          <w:color w:val="0000FF"/>
        </w:rPr>
        <w:t xml:space="preserve"> </w:t>
      </w:r>
      <w:r>
        <w:rPr>
          <w:b/>
          <w:color w:val="0000FF"/>
        </w:rPr>
        <w:t xml:space="preserve">found in </w:t>
      </w:r>
      <w:r w:rsidRPr="00C716E9">
        <w:rPr>
          <w:b/>
          <w:color w:val="0000FF"/>
        </w:rPr>
        <w:t>switch table).</w:t>
      </w:r>
    </w:p>
    <w:p w14:paraId="3FBD6D19" w14:textId="136639D1" w:rsidR="007E332C" w:rsidRDefault="003B2C1C" w:rsidP="00F80AF4">
      <w:pPr>
        <w:pStyle w:val="ListParagraph"/>
        <w:numPr>
          <w:ilvl w:val="0"/>
          <w:numId w:val="30"/>
        </w:numPr>
        <w:spacing w:after="120"/>
        <w:contextualSpacing w:val="0"/>
        <w:jc w:val="both"/>
        <w:rPr>
          <w:b/>
          <w:color w:val="0000FF"/>
        </w:rPr>
      </w:pPr>
      <m:oMath>
        <m:r>
          <m:rPr>
            <m:sty m:val="bi"/>
          </m:rPr>
          <w:rPr>
            <w:rFonts w:ascii="Cambria Math" w:hAnsi="Cambria Math"/>
            <w:color w:val="0000FF"/>
          </w:rPr>
          <m:t>R</m:t>
        </m:r>
      </m:oMath>
      <w:r w:rsidRPr="003B2C1C">
        <w:rPr>
          <w:b/>
          <w:color w:val="0000FF"/>
        </w:rPr>
        <w:t xml:space="preserve"> </w:t>
      </w:r>
      <w:r w:rsidR="00C635E7">
        <w:rPr>
          <w:b/>
          <w:color w:val="0000FF"/>
        </w:rPr>
        <w:t>checks</w:t>
      </w:r>
      <w:r w:rsidRPr="003B2C1C">
        <w:rPr>
          <w:b/>
          <w:color w:val="0000FF"/>
        </w:rPr>
        <w:t xml:space="preserve"> the destination </w:t>
      </w:r>
      <w:r>
        <w:rPr>
          <w:b/>
          <w:color w:val="0000FF"/>
        </w:rPr>
        <w:t xml:space="preserve">IP </w:t>
      </w:r>
      <w:r w:rsidRPr="003B2C1C">
        <w:rPr>
          <w:b/>
          <w:color w:val="0000FF"/>
        </w:rPr>
        <w:t xml:space="preserve">of the datagram and decides to forward it towards </w:t>
      </w:r>
      <w:r w:rsidR="008A1A82">
        <w:rPr>
          <w:b/>
          <w:color w:val="0000FF"/>
        </w:rPr>
        <w:t xml:space="preserve">external network. It </w:t>
      </w:r>
      <w:r w:rsidR="008A1A82" w:rsidRPr="008A1A82">
        <w:rPr>
          <w:b/>
          <w:color w:val="0000FF"/>
        </w:rPr>
        <w:t xml:space="preserve">encapsulates the </w:t>
      </w:r>
      <w:r w:rsidR="008A1A82">
        <w:rPr>
          <w:b/>
          <w:color w:val="0000FF"/>
        </w:rPr>
        <w:t xml:space="preserve">IP </w:t>
      </w:r>
      <w:r w:rsidR="008A1A82" w:rsidRPr="008A1A82">
        <w:rPr>
          <w:b/>
          <w:color w:val="0000FF"/>
        </w:rPr>
        <w:t xml:space="preserve">datagram in a </w:t>
      </w:r>
      <w:r w:rsidR="006D11A0">
        <w:rPr>
          <w:b/>
          <w:color w:val="0000FF"/>
        </w:rPr>
        <w:t xml:space="preserve">new </w:t>
      </w:r>
      <w:r w:rsidR="008A1A82" w:rsidRPr="008A1A82">
        <w:rPr>
          <w:b/>
          <w:color w:val="0000FF"/>
        </w:rPr>
        <w:t>frame with source</w:t>
      </w:r>
      <w:r w:rsidR="008A1A82">
        <w:rPr>
          <w:b/>
          <w:color w:val="0000FF"/>
        </w:rPr>
        <w:t xml:space="preserve"> MAC address</w:t>
      </w:r>
      <w:r w:rsidR="008A1A82" w:rsidRPr="008A1A82">
        <w:rPr>
          <w:b/>
          <w:color w:val="0000FF"/>
        </w:rPr>
        <w:t xml:space="preserve"> 1A-23-F9-CD-06-9B</w:t>
      </w:r>
      <w:r w:rsidR="008A1A82">
        <w:rPr>
          <w:b/>
          <w:color w:val="0000FF"/>
        </w:rPr>
        <w:t xml:space="preserve"> (</w:t>
      </w:r>
      <w:proofErr w:type="spellStart"/>
      <w:r w:rsidR="008A1A82">
        <w:rPr>
          <w:b/>
          <w:color w:val="0000FF"/>
        </w:rPr>
        <w:t>dest</w:t>
      </w:r>
      <w:proofErr w:type="spellEnd"/>
      <w:r w:rsidR="008A1A82">
        <w:rPr>
          <w:b/>
          <w:color w:val="0000FF"/>
        </w:rPr>
        <w:t xml:space="preserve"> MAC address not mentioned in question) and send</w:t>
      </w:r>
      <w:r w:rsidR="00F13380">
        <w:rPr>
          <w:b/>
          <w:color w:val="0000FF"/>
        </w:rPr>
        <w:t>s</w:t>
      </w:r>
      <w:r w:rsidR="008A1A82">
        <w:rPr>
          <w:b/>
          <w:color w:val="0000FF"/>
        </w:rPr>
        <w:t xml:space="preserve"> it through the </w:t>
      </w:r>
      <w:r w:rsidR="00E14F71">
        <w:rPr>
          <w:b/>
          <w:color w:val="0000FF"/>
        </w:rPr>
        <w:t xml:space="preserve">interface </w:t>
      </w:r>
      <w:r w:rsidR="00A71C7E">
        <w:rPr>
          <w:b/>
          <w:color w:val="0000FF"/>
        </w:rPr>
        <w:t>towards external network</w:t>
      </w:r>
      <w:r w:rsidR="006F0497" w:rsidRPr="00C716E9">
        <w:rPr>
          <w:b/>
          <w:color w:val="0000FF"/>
        </w:rPr>
        <w:t>.</w:t>
      </w:r>
    </w:p>
    <w:p w14:paraId="53C4BCA7" w14:textId="538B5DE5" w:rsidR="00EA65C7" w:rsidRPr="00683928" w:rsidRDefault="00EA65C7" w:rsidP="00683928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249DF3E2" w14:textId="4CC3EBCB" w:rsidR="00EA65C7" w:rsidRDefault="00D1021A" w:rsidP="00D1021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D1021A">
        <w:rPr>
          <w:rFonts w:asciiTheme="minorHAnsi" w:hAnsiTheme="minorHAnsi"/>
        </w:rPr>
        <w:t>Wireshark: Ethernet</w:t>
      </w:r>
    </w:p>
    <w:p w14:paraId="13399E38" w14:textId="0BE84176" w:rsidR="00D1021A" w:rsidRDefault="004E0F24" w:rsidP="00D1021A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4E0F24">
        <w:rPr>
          <w:rFonts w:asciiTheme="minorHAnsi" w:hAnsiTheme="minorHAnsi"/>
        </w:rPr>
        <w:t>Do the following:</w:t>
      </w:r>
    </w:p>
    <w:p w14:paraId="002F6DFC" w14:textId="77777777" w:rsidR="00C553C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Make sure your browser’s cache is empty. To do this, Clear Recent History.</w:t>
      </w:r>
    </w:p>
    <w:p w14:paraId="369B15CB" w14:textId="1D0A61ED" w:rsidR="00C553C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Start up the Wireshark packet sniﬀer.</w:t>
      </w:r>
    </w:p>
    <w:p w14:paraId="769FDDE4" w14:textId="35C9F6FB" w:rsidR="00C553C4" w:rsidRPr="00AC103B" w:rsidRDefault="00C553C4" w:rsidP="00AC103B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 xml:space="preserve">Enter the following URL into your browser </w:t>
      </w:r>
      <w:hyperlink r:id="rId8" w:history="1">
        <w:r w:rsidR="00AC103B" w:rsidRPr="00CD7BFE">
          <w:rPr>
            <w:rStyle w:val="Hyperlink"/>
            <w:rFonts w:asciiTheme="minorHAnsi" w:hAnsiTheme="minorHAnsi"/>
          </w:rPr>
          <w:t>http://gaia.cs.umass.edu/wireshark-labs/HTTP-ethereal-lab-file3.html</w:t>
        </w:r>
      </w:hyperlink>
      <w:r w:rsidR="00AC103B">
        <w:rPr>
          <w:rFonts w:asciiTheme="minorHAnsi" w:hAnsiTheme="minorHAnsi"/>
        </w:rPr>
        <w:t>.</w:t>
      </w:r>
    </w:p>
    <w:p w14:paraId="6824149F" w14:textId="4A02E18C" w:rsidR="004E0F24" w:rsidRPr="00C553C4" w:rsidRDefault="00C553C4" w:rsidP="00C553C4">
      <w:pPr>
        <w:pStyle w:val="ListParagraph"/>
        <w:numPr>
          <w:ilvl w:val="0"/>
          <w:numId w:val="31"/>
        </w:numPr>
        <w:spacing w:after="120"/>
        <w:jc w:val="both"/>
        <w:rPr>
          <w:rFonts w:asciiTheme="minorHAnsi" w:hAnsiTheme="minorHAnsi"/>
        </w:rPr>
      </w:pPr>
      <w:r w:rsidRPr="00C553C4">
        <w:rPr>
          <w:rFonts w:asciiTheme="minorHAnsi" w:hAnsiTheme="minorHAnsi"/>
        </w:rPr>
        <w:t>Stop Wireshark packet capture.</w:t>
      </w:r>
    </w:p>
    <w:p w14:paraId="2CC2A7FB" w14:textId="23DFC245" w:rsidR="004E0F24" w:rsidRDefault="00B35E04" w:rsidP="00D1021A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 w:rsidRPr="00B35E04">
        <w:rPr>
          <w:rFonts w:asciiTheme="minorHAnsi" w:hAnsiTheme="minorHAnsi"/>
        </w:rPr>
        <w:t>Answer the following questions:</w:t>
      </w:r>
    </w:p>
    <w:p w14:paraId="5A2C9F84" w14:textId="08D54CA1" w:rsidR="00B35E04" w:rsidRDefault="00F23DA4" w:rsidP="00F23DA4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F23DA4">
        <w:rPr>
          <w:rFonts w:asciiTheme="minorHAnsi" w:hAnsiTheme="minorHAnsi"/>
        </w:rPr>
        <w:t>Based on the contents of the Ethernet frame containing the HTTP GET message</w:t>
      </w:r>
      <w:r>
        <w:rPr>
          <w:rFonts w:asciiTheme="minorHAnsi" w:hAnsiTheme="minorHAnsi"/>
        </w:rPr>
        <w:t>:</w:t>
      </w:r>
    </w:p>
    <w:p w14:paraId="71EE4DD7" w14:textId="77777777" w:rsidR="00F23DA4" w:rsidRDefault="00F23DA4" w:rsidP="00F23DA4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F23DA4">
        <w:rPr>
          <w:rFonts w:asciiTheme="minorHAnsi" w:hAnsiTheme="minorHAnsi"/>
        </w:rPr>
        <w:t>What is the 48-bit Ethernet address of your computer?</w:t>
      </w:r>
    </w:p>
    <w:p w14:paraId="5C680345" w14:textId="213B1055" w:rsidR="00F23DA4" w:rsidRPr="009A4034" w:rsidRDefault="00F23DA4" w:rsidP="009A4034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 w:rsidRPr="009A4034">
        <w:rPr>
          <w:b/>
          <w:color w:val="0000FF"/>
        </w:rPr>
        <w:t>Ans: select HTTP GET message and explore the ’mac-</w:t>
      </w:r>
      <w:proofErr w:type="spellStart"/>
      <w:r w:rsidRPr="009A4034">
        <w:rPr>
          <w:b/>
          <w:color w:val="0000FF"/>
        </w:rPr>
        <w:t>src</w:t>
      </w:r>
      <w:proofErr w:type="spellEnd"/>
      <w:r w:rsidRPr="009A4034">
        <w:rPr>
          <w:b/>
          <w:color w:val="0000FF"/>
        </w:rPr>
        <w:t>’ header ﬁeld in the ethernet frame used to carry this HTTP GET message.</w:t>
      </w:r>
    </w:p>
    <w:p w14:paraId="23D941E5" w14:textId="77777777" w:rsidR="00F23DA4" w:rsidRDefault="00F23DA4" w:rsidP="00F23DA4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F23DA4">
        <w:rPr>
          <w:rFonts w:asciiTheme="minorHAnsi" w:hAnsiTheme="minorHAnsi"/>
        </w:rPr>
        <w:t>What is the 48-bit destination address in the Ethernet frame? Is this the Ethernet address of gaia.cs.umass.edu? What device has this as its Ethernet address?</w:t>
      </w:r>
    </w:p>
    <w:p w14:paraId="7B4102F7" w14:textId="77777777" w:rsidR="009A4034" w:rsidRDefault="00F23DA4" w:rsidP="00F23DA4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 w:rsidRPr="009A4034">
        <w:rPr>
          <w:b/>
          <w:color w:val="0000FF"/>
        </w:rPr>
        <w:t>Ans: destination address: select HTTP GET message and explore the ’mac-</w:t>
      </w:r>
      <w:proofErr w:type="spellStart"/>
      <w:r w:rsidRPr="009A4034">
        <w:rPr>
          <w:b/>
          <w:color w:val="0000FF"/>
        </w:rPr>
        <w:t>dst</w:t>
      </w:r>
      <w:proofErr w:type="spellEnd"/>
      <w:r w:rsidRPr="009A4034">
        <w:rPr>
          <w:b/>
          <w:color w:val="0000FF"/>
        </w:rPr>
        <w:t>’ header ﬁeld in the ethernet frame used to carry this HTTP GET message.</w:t>
      </w:r>
    </w:p>
    <w:p w14:paraId="1927E224" w14:textId="77777777" w:rsidR="009A4034" w:rsidRDefault="00F23DA4" w:rsidP="00F23DA4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 w:rsidRPr="009A4034">
        <w:rPr>
          <w:b/>
          <w:color w:val="0000FF"/>
        </w:rPr>
        <w:t>No.</w:t>
      </w:r>
    </w:p>
    <w:p w14:paraId="79E96073" w14:textId="3EE6E03C" w:rsidR="00F23DA4" w:rsidRPr="009A4034" w:rsidRDefault="009A4034" w:rsidP="00F23DA4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G</w:t>
      </w:r>
      <w:r w:rsidR="00F23DA4" w:rsidRPr="009A4034">
        <w:rPr>
          <w:b/>
          <w:color w:val="0000FF"/>
        </w:rPr>
        <w:t>ateway.</w:t>
      </w:r>
    </w:p>
    <w:p w14:paraId="3EC668EB" w14:textId="500D7DA6" w:rsidR="00B35E04" w:rsidRDefault="00F23DA4" w:rsidP="00F23DA4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F23DA4">
        <w:rPr>
          <w:rFonts w:asciiTheme="minorHAnsi" w:hAnsiTheme="minorHAnsi"/>
        </w:rPr>
        <w:t>Based on the contents of the Ethernet frame containing the ﬁrst byte of the HTTP response message:</w:t>
      </w:r>
    </w:p>
    <w:p w14:paraId="023764CB" w14:textId="77777777" w:rsidR="005D4146" w:rsidRDefault="005D4146" w:rsidP="005D4146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5D4146">
        <w:rPr>
          <w:rFonts w:asciiTheme="minorHAnsi" w:hAnsiTheme="minorHAnsi"/>
        </w:rPr>
        <w:t xml:space="preserve">What is the value of the Ethernet source address? Is this the address of your computer, or </w:t>
      </w:r>
      <w:proofErr w:type="gramStart"/>
      <w:r w:rsidRPr="005D4146">
        <w:rPr>
          <w:rFonts w:asciiTheme="minorHAnsi" w:hAnsiTheme="minorHAnsi"/>
        </w:rPr>
        <w:t>of gaia.cs.umass.edu.</w:t>
      </w:r>
      <w:proofErr w:type="gramEnd"/>
      <w:r w:rsidRPr="005D4146">
        <w:rPr>
          <w:rFonts w:asciiTheme="minorHAnsi" w:hAnsiTheme="minorHAnsi"/>
        </w:rPr>
        <w:t xml:space="preserve"> What device has this as its Ethernet address?</w:t>
      </w:r>
    </w:p>
    <w:p w14:paraId="08B9C1E4" w14:textId="77777777" w:rsidR="009A4034" w:rsidRDefault="005D4146" w:rsidP="005D4146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 w:rsidRPr="009A4034">
        <w:rPr>
          <w:b/>
          <w:color w:val="0000FF"/>
        </w:rPr>
        <w:lastRenderedPageBreak/>
        <w:t>Ans: select HTTP response message and explore the ’mac-</w:t>
      </w:r>
      <w:proofErr w:type="spellStart"/>
      <w:r w:rsidRPr="009A4034">
        <w:rPr>
          <w:b/>
          <w:color w:val="0000FF"/>
        </w:rPr>
        <w:t>src</w:t>
      </w:r>
      <w:proofErr w:type="spellEnd"/>
      <w:r w:rsidRPr="009A4034">
        <w:rPr>
          <w:b/>
          <w:color w:val="0000FF"/>
        </w:rPr>
        <w:t>’ header ﬁeld in the ethernet frame used to ca</w:t>
      </w:r>
      <w:r w:rsidR="009A4034">
        <w:rPr>
          <w:b/>
          <w:color w:val="0000FF"/>
        </w:rPr>
        <w:t>rry this HTTP response message.</w:t>
      </w:r>
    </w:p>
    <w:p w14:paraId="7FBD4018" w14:textId="66318A3D" w:rsidR="009A4034" w:rsidRDefault="009A4034" w:rsidP="005D4146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N</w:t>
      </w:r>
      <w:r w:rsidR="005D4146" w:rsidRPr="009A4034">
        <w:rPr>
          <w:b/>
          <w:color w:val="0000FF"/>
        </w:rPr>
        <w:t>either my computer nor gaia.cs.umass.edu.</w:t>
      </w:r>
    </w:p>
    <w:p w14:paraId="6324BBD9" w14:textId="4D2EDF6A" w:rsidR="005D4146" w:rsidRPr="009A4034" w:rsidRDefault="009A4034" w:rsidP="005D4146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>
        <w:rPr>
          <w:b/>
          <w:color w:val="0000FF"/>
        </w:rPr>
        <w:t>G</w:t>
      </w:r>
      <w:r w:rsidR="005D4146" w:rsidRPr="009A4034">
        <w:rPr>
          <w:b/>
          <w:color w:val="0000FF"/>
        </w:rPr>
        <w:t>ateway.</w:t>
      </w:r>
    </w:p>
    <w:p w14:paraId="4373FB7D" w14:textId="77777777" w:rsidR="005D4146" w:rsidRDefault="005D4146" w:rsidP="005D4146">
      <w:pPr>
        <w:pStyle w:val="ListParagraph"/>
        <w:numPr>
          <w:ilvl w:val="1"/>
          <w:numId w:val="32"/>
        </w:numPr>
        <w:spacing w:after="120"/>
        <w:contextualSpacing w:val="0"/>
        <w:jc w:val="both"/>
        <w:rPr>
          <w:rFonts w:asciiTheme="minorHAnsi" w:hAnsiTheme="minorHAnsi"/>
        </w:rPr>
      </w:pPr>
      <w:r w:rsidRPr="005D4146">
        <w:rPr>
          <w:rFonts w:asciiTheme="minorHAnsi" w:hAnsiTheme="minorHAnsi"/>
        </w:rPr>
        <w:t>What is the destination address in the Ethernet frame? Is this the Ethernet address of your computer?</w:t>
      </w:r>
    </w:p>
    <w:p w14:paraId="309A1A61" w14:textId="74357FC7" w:rsidR="00B35E04" w:rsidRPr="00F23DA4" w:rsidRDefault="005D4146" w:rsidP="005D4146">
      <w:pPr>
        <w:pStyle w:val="ListParagraph"/>
        <w:spacing w:after="120"/>
        <w:ind w:left="1800"/>
        <w:contextualSpacing w:val="0"/>
        <w:jc w:val="both"/>
        <w:rPr>
          <w:b/>
          <w:color w:val="0000FF"/>
        </w:rPr>
      </w:pPr>
      <w:r w:rsidRPr="009A4034">
        <w:rPr>
          <w:b/>
          <w:color w:val="0000FF"/>
        </w:rPr>
        <w:t>Ans: select HTTP response message and explore the ’mac-</w:t>
      </w:r>
      <w:proofErr w:type="spellStart"/>
      <w:r w:rsidRPr="009A4034">
        <w:rPr>
          <w:b/>
          <w:color w:val="0000FF"/>
        </w:rPr>
        <w:t>dst</w:t>
      </w:r>
      <w:proofErr w:type="spellEnd"/>
      <w:r w:rsidRPr="009A4034">
        <w:rPr>
          <w:b/>
          <w:color w:val="0000FF"/>
        </w:rPr>
        <w:t>’ header ﬁeld in the ethernet frame used to carry this HTTP response message. Yes.</w:t>
      </w:r>
    </w:p>
    <w:sectPr w:rsidR="00B35E04" w:rsidRPr="00F23DA4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4231" w14:textId="77777777" w:rsidR="00D061C6" w:rsidRDefault="00D061C6">
      <w:r>
        <w:separator/>
      </w:r>
    </w:p>
  </w:endnote>
  <w:endnote w:type="continuationSeparator" w:id="0">
    <w:p w14:paraId="73BC6AD8" w14:textId="77777777" w:rsidR="00D061C6" w:rsidRDefault="00D0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3557" w14:textId="4BEC1FD4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683928">
      <w:rPr>
        <w:rStyle w:val="PageNumber"/>
        <w:rFonts w:asciiTheme="majorHAnsi" w:hAnsiTheme="majorHAnsi"/>
        <w:noProof/>
        <w:sz w:val="18"/>
      </w:rPr>
      <w:t>4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683928">
      <w:rPr>
        <w:rStyle w:val="PageNumber"/>
        <w:rFonts w:asciiTheme="majorHAnsi" w:hAnsiTheme="majorHAnsi"/>
        <w:noProof/>
        <w:sz w:val="18"/>
      </w:rPr>
      <w:t>4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575E" w14:textId="77777777" w:rsidR="00D061C6" w:rsidRDefault="00D061C6">
      <w:r>
        <w:separator/>
      </w:r>
    </w:p>
  </w:footnote>
  <w:footnote w:type="continuationSeparator" w:id="0">
    <w:p w14:paraId="161AD752" w14:textId="77777777" w:rsidR="00D061C6" w:rsidRDefault="00D0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E13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103A7C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31190"/>
    <w:multiLevelType w:val="hybridMultilevel"/>
    <w:tmpl w:val="41EE9F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232EF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D7D3A"/>
    <w:multiLevelType w:val="hybridMultilevel"/>
    <w:tmpl w:val="F028B3F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912EB10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66727"/>
    <w:multiLevelType w:val="hybridMultilevel"/>
    <w:tmpl w:val="3A5A1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EB2D80"/>
    <w:multiLevelType w:val="hybridMultilevel"/>
    <w:tmpl w:val="89EE0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DF09B1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8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C45E3"/>
    <w:multiLevelType w:val="hybridMultilevel"/>
    <w:tmpl w:val="D78EEFE0"/>
    <w:lvl w:ilvl="0" w:tplc="4809001B">
      <w:start w:val="1"/>
      <w:numFmt w:val="lowerRoman"/>
      <w:lvlText w:val="%1."/>
      <w:lvlJc w:val="right"/>
      <w:pPr>
        <w:ind w:left="1199" w:hanging="360"/>
      </w:pPr>
    </w:lvl>
    <w:lvl w:ilvl="1" w:tplc="48090019">
      <w:start w:val="1"/>
      <w:numFmt w:val="lowerLetter"/>
      <w:lvlText w:val="%2."/>
      <w:lvlJc w:val="left"/>
      <w:pPr>
        <w:ind w:left="1919" w:hanging="360"/>
      </w:pPr>
    </w:lvl>
    <w:lvl w:ilvl="2" w:tplc="4809001B">
      <w:start w:val="1"/>
      <w:numFmt w:val="lowerRoman"/>
      <w:lvlText w:val="%3."/>
      <w:lvlJc w:val="right"/>
      <w:pPr>
        <w:ind w:left="2639" w:hanging="180"/>
      </w:pPr>
    </w:lvl>
    <w:lvl w:ilvl="3" w:tplc="4809000F" w:tentative="1">
      <w:start w:val="1"/>
      <w:numFmt w:val="decimal"/>
      <w:lvlText w:val="%4."/>
      <w:lvlJc w:val="left"/>
      <w:pPr>
        <w:ind w:left="3359" w:hanging="360"/>
      </w:pPr>
    </w:lvl>
    <w:lvl w:ilvl="4" w:tplc="48090019" w:tentative="1">
      <w:start w:val="1"/>
      <w:numFmt w:val="lowerLetter"/>
      <w:lvlText w:val="%5."/>
      <w:lvlJc w:val="left"/>
      <w:pPr>
        <w:ind w:left="4079" w:hanging="360"/>
      </w:pPr>
    </w:lvl>
    <w:lvl w:ilvl="5" w:tplc="4809001B" w:tentative="1">
      <w:start w:val="1"/>
      <w:numFmt w:val="lowerRoman"/>
      <w:lvlText w:val="%6."/>
      <w:lvlJc w:val="right"/>
      <w:pPr>
        <w:ind w:left="4799" w:hanging="180"/>
      </w:pPr>
    </w:lvl>
    <w:lvl w:ilvl="6" w:tplc="4809000F" w:tentative="1">
      <w:start w:val="1"/>
      <w:numFmt w:val="decimal"/>
      <w:lvlText w:val="%7."/>
      <w:lvlJc w:val="left"/>
      <w:pPr>
        <w:ind w:left="5519" w:hanging="360"/>
      </w:pPr>
    </w:lvl>
    <w:lvl w:ilvl="7" w:tplc="48090019" w:tentative="1">
      <w:start w:val="1"/>
      <w:numFmt w:val="lowerLetter"/>
      <w:lvlText w:val="%8."/>
      <w:lvlJc w:val="left"/>
      <w:pPr>
        <w:ind w:left="6239" w:hanging="360"/>
      </w:pPr>
    </w:lvl>
    <w:lvl w:ilvl="8" w:tplc="48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0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9"/>
  </w:num>
  <w:num w:numId="5">
    <w:abstractNumId w:val="18"/>
  </w:num>
  <w:num w:numId="6">
    <w:abstractNumId w:val="2"/>
  </w:num>
  <w:num w:numId="7">
    <w:abstractNumId w:val="30"/>
  </w:num>
  <w:num w:numId="8">
    <w:abstractNumId w:val="25"/>
  </w:num>
  <w:num w:numId="9">
    <w:abstractNumId w:val="12"/>
  </w:num>
  <w:num w:numId="10">
    <w:abstractNumId w:val="6"/>
  </w:num>
  <w:num w:numId="11">
    <w:abstractNumId w:val="27"/>
  </w:num>
  <w:num w:numId="12">
    <w:abstractNumId w:val="14"/>
  </w:num>
  <w:num w:numId="13">
    <w:abstractNumId w:val="26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28"/>
  </w:num>
  <w:num w:numId="19">
    <w:abstractNumId w:val="24"/>
  </w:num>
  <w:num w:numId="20">
    <w:abstractNumId w:val="13"/>
  </w:num>
  <w:num w:numId="21">
    <w:abstractNumId w:val="11"/>
  </w:num>
  <w:num w:numId="22">
    <w:abstractNumId w:val="7"/>
  </w:num>
  <w:num w:numId="23">
    <w:abstractNumId w:val="15"/>
  </w:num>
  <w:num w:numId="24">
    <w:abstractNumId w:val="3"/>
  </w:num>
  <w:num w:numId="25">
    <w:abstractNumId w:val="31"/>
  </w:num>
  <w:num w:numId="26">
    <w:abstractNumId w:val="29"/>
  </w:num>
  <w:num w:numId="27">
    <w:abstractNumId w:val="16"/>
  </w:num>
  <w:num w:numId="28">
    <w:abstractNumId w:val="23"/>
  </w:num>
  <w:num w:numId="29">
    <w:abstractNumId w:val="8"/>
  </w:num>
  <w:num w:numId="30">
    <w:abstractNumId w:val="0"/>
  </w:num>
  <w:num w:numId="31">
    <w:abstractNumId w:val="22"/>
  </w:num>
  <w:num w:numId="32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03FA"/>
    <w:rsid w:val="000114F5"/>
    <w:rsid w:val="00011826"/>
    <w:rsid w:val="000123C9"/>
    <w:rsid w:val="00012693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5D82"/>
    <w:rsid w:val="000263D7"/>
    <w:rsid w:val="000265BF"/>
    <w:rsid w:val="00026B36"/>
    <w:rsid w:val="00027184"/>
    <w:rsid w:val="000273E6"/>
    <w:rsid w:val="00027DFD"/>
    <w:rsid w:val="00030487"/>
    <w:rsid w:val="000307D6"/>
    <w:rsid w:val="00030CC5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DF1"/>
    <w:rsid w:val="00041EB8"/>
    <w:rsid w:val="00042435"/>
    <w:rsid w:val="00042A6D"/>
    <w:rsid w:val="000430AB"/>
    <w:rsid w:val="00044AE3"/>
    <w:rsid w:val="00044FE3"/>
    <w:rsid w:val="0004628F"/>
    <w:rsid w:val="0004788A"/>
    <w:rsid w:val="000479B6"/>
    <w:rsid w:val="0005006A"/>
    <w:rsid w:val="000522B2"/>
    <w:rsid w:val="000524F7"/>
    <w:rsid w:val="00052E30"/>
    <w:rsid w:val="00053910"/>
    <w:rsid w:val="000541FF"/>
    <w:rsid w:val="00054926"/>
    <w:rsid w:val="00055521"/>
    <w:rsid w:val="00055571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5D78"/>
    <w:rsid w:val="00066798"/>
    <w:rsid w:val="00066FB1"/>
    <w:rsid w:val="00070A26"/>
    <w:rsid w:val="00072E6E"/>
    <w:rsid w:val="000735E9"/>
    <w:rsid w:val="00073A21"/>
    <w:rsid w:val="00073FF7"/>
    <w:rsid w:val="00074A38"/>
    <w:rsid w:val="00074B20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4C0"/>
    <w:rsid w:val="000B1F90"/>
    <w:rsid w:val="000B2B5D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6DB6"/>
    <w:rsid w:val="000D7825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744"/>
    <w:rsid w:val="0010107F"/>
    <w:rsid w:val="001021E4"/>
    <w:rsid w:val="00102566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94E"/>
    <w:rsid w:val="00133879"/>
    <w:rsid w:val="00134770"/>
    <w:rsid w:val="00135BD9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869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3EA5"/>
    <w:rsid w:val="001A5679"/>
    <w:rsid w:val="001A57F1"/>
    <w:rsid w:val="001A5F8A"/>
    <w:rsid w:val="001A66EA"/>
    <w:rsid w:val="001A7389"/>
    <w:rsid w:val="001B004F"/>
    <w:rsid w:val="001B049A"/>
    <w:rsid w:val="001B08EB"/>
    <w:rsid w:val="001B149A"/>
    <w:rsid w:val="001B2C9F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63F"/>
    <w:rsid w:val="001D086A"/>
    <w:rsid w:val="001D1962"/>
    <w:rsid w:val="001D222A"/>
    <w:rsid w:val="001D2DDE"/>
    <w:rsid w:val="001D2F12"/>
    <w:rsid w:val="001D305B"/>
    <w:rsid w:val="001D31D3"/>
    <w:rsid w:val="001D335F"/>
    <w:rsid w:val="001D3A42"/>
    <w:rsid w:val="001D3CBA"/>
    <w:rsid w:val="001D4CE7"/>
    <w:rsid w:val="001D4DCE"/>
    <w:rsid w:val="001D5F50"/>
    <w:rsid w:val="001D61F2"/>
    <w:rsid w:val="001D73DA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1F2F"/>
    <w:rsid w:val="002036EE"/>
    <w:rsid w:val="00203F76"/>
    <w:rsid w:val="00204043"/>
    <w:rsid w:val="00205E80"/>
    <w:rsid w:val="00207C41"/>
    <w:rsid w:val="00207D61"/>
    <w:rsid w:val="00210814"/>
    <w:rsid w:val="0021098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2F9A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3C5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3846"/>
    <w:rsid w:val="00264BC7"/>
    <w:rsid w:val="0026514D"/>
    <w:rsid w:val="0026518B"/>
    <w:rsid w:val="0026573F"/>
    <w:rsid w:val="00266898"/>
    <w:rsid w:val="00266BFD"/>
    <w:rsid w:val="00270D1A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5EAD"/>
    <w:rsid w:val="00276046"/>
    <w:rsid w:val="00277EA8"/>
    <w:rsid w:val="00277F6D"/>
    <w:rsid w:val="0028174D"/>
    <w:rsid w:val="00282694"/>
    <w:rsid w:val="002829C2"/>
    <w:rsid w:val="00283ED8"/>
    <w:rsid w:val="00284D94"/>
    <w:rsid w:val="00286029"/>
    <w:rsid w:val="002864CC"/>
    <w:rsid w:val="0028720E"/>
    <w:rsid w:val="00287DBE"/>
    <w:rsid w:val="00290F24"/>
    <w:rsid w:val="0029258D"/>
    <w:rsid w:val="00292F6E"/>
    <w:rsid w:val="0029346B"/>
    <w:rsid w:val="00293C8D"/>
    <w:rsid w:val="0029450C"/>
    <w:rsid w:val="0029665B"/>
    <w:rsid w:val="00296A17"/>
    <w:rsid w:val="00296F2D"/>
    <w:rsid w:val="00297164"/>
    <w:rsid w:val="00297873"/>
    <w:rsid w:val="00297BFE"/>
    <w:rsid w:val="00297F7D"/>
    <w:rsid w:val="002A02D5"/>
    <w:rsid w:val="002A030B"/>
    <w:rsid w:val="002A0B6D"/>
    <w:rsid w:val="002A1A53"/>
    <w:rsid w:val="002A27DB"/>
    <w:rsid w:val="002A2FBE"/>
    <w:rsid w:val="002A4688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0E11"/>
    <w:rsid w:val="002C15C5"/>
    <w:rsid w:val="002C1736"/>
    <w:rsid w:val="002C1D54"/>
    <w:rsid w:val="002C2E27"/>
    <w:rsid w:val="002C4CA1"/>
    <w:rsid w:val="002C5E6E"/>
    <w:rsid w:val="002C65A8"/>
    <w:rsid w:val="002C6ACB"/>
    <w:rsid w:val="002C72CA"/>
    <w:rsid w:val="002D0D85"/>
    <w:rsid w:val="002D12F2"/>
    <w:rsid w:val="002D136B"/>
    <w:rsid w:val="002D143F"/>
    <w:rsid w:val="002D1461"/>
    <w:rsid w:val="002D31BA"/>
    <w:rsid w:val="002D3A92"/>
    <w:rsid w:val="002D49C2"/>
    <w:rsid w:val="002D49CE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1F0"/>
    <w:rsid w:val="00302628"/>
    <w:rsid w:val="00302B2C"/>
    <w:rsid w:val="00303C04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047"/>
    <w:rsid w:val="00347A03"/>
    <w:rsid w:val="0035024B"/>
    <w:rsid w:val="00350A2A"/>
    <w:rsid w:val="00351C10"/>
    <w:rsid w:val="00352D25"/>
    <w:rsid w:val="0035376F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39C3"/>
    <w:rsid w:val="00365CDF"/>
    <w:rsid w:val="00366119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2B4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2018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C1C"/>
    <w:rsid w:val="003B2C7A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C8F"/>
    <w:rsid w:val="003D4F38"/>
    <w:rsid w:val="003D5A9F"/>
    <w:rsid w:val="003D6155"/>
    <w:rsid w:val="003D65D0"/>
    <w:rsid w:val="003D76AC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2F6A"/>
    <w:rsid w:val="004233A4"/>
    <w:rsid w:val="00425AAC"/>
    <w:rsid w:val="00425E21"/>
    <w:rsid w:val="00426116"/>
    <w:rsid w:val="00426129"/>
    <w:rsid w:val="00426878"/>
    <w:rsid w:val="00426D63"/>
    <w:rsid w:val="00427885"/>
    <w:rsid w:val="00430016"/>
    <w:rsid w:val="00430235"/>
    <w:rsid w:val="004313AC"/>
    <w:rsid w:val="004322AF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570"/>
    <w:rsid w:val="00467E6F"/>
    <w:rsid w:val="004704B8"/>
    <w:rsid w:val="004709D9"/>
    <w:rsid w:val="00471147"/>
    <w:rsid w:val="0047154D"/>
    <w:rsid w:val="00472A05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5AA"/>
    <w:rsid w:val="0048771E"/>
    <w:rsid w:val="004904A4"/>
    <w:rsid w:val="004913E3"/>
    <w:rsid w:val="0049163C"/>
    <w:rsid w:val="00492153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E5"/>
    <w:rsid w:val="004A365C"/>
    <w:rsid w:val="004A3B57"/>
    <w:rsid w:val="004A4550"/>
    <w:rsid w:val="004A506B"/>
    <w:rsid w:val="004A5772"/>
    <w:rsid w:val="004B0A36"/>
    <w:rsid w:val="004B10CF"/>
    <w:rsid w:val="004B1348"/>
    <w:rsid w:val="004B1EB1"/>
    <w:rsid w:val="004B29B2"/>
    <w:rsid w:val="004B48A1"/>
    <w:rsid w:val="004B4B30"/>
    <w:rsid w:val="004B5E72"/>
    <w:rsid w:val="004B6DCA"/>
    <w:rsid w:val="004B7E90"/>
    <w:rsid w:val="004C08A9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47F"/>
    <w:rsid w:val="004E0616"/>
    <w:rsid w:val="004E0AAD"/>
    <w:rsid w:val="004E0ECA"/>
    <w:rsid w:val="004E0F24"/>
    <w:rsid w:val="004E13D6"/>
    <w:rsid w:val="004E14B9"/>
    <w:rsid w:val="004E1660"/>
    <w:rsid w:val="004E210C"/>
    <w:rsid w:val="004E26F6"/>
    <w:rsid w:val="004E3705"/>
    <w:rsid w:val="004E40A1"/>
    <w:rsid w:val="004E4300"/>
    <w:rsid w:val="004E45C9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461F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3FA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1D2C"/>
    <w:rsid w:val="005432A8"/>
    <w:rsid w:val="00544626"/>
    <w:rsid w:val="005446EC"/>
    <w:rsid w:val="00544839"/>
    <w:rsid w:val="00544A68"/>
    <w:rsid w:val="00544D4C"/>
    <w:rsid w:val="0054525D"/>
    <w:rsid w:val="005454AD"/>
    <w:rsid w:val="00545DBE"/>
    <w:rsid w:val="0054621A"/>
    <w:rsid w:val="00546C3B"/>
    <w:rsid w:val="00546FCE"/>
    <w:rsid w:val="00547A3D"/>
    <w:rsid w:val="00547A57"/>
    <w:rsid w:val="00547AB7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1CA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C7D06"/>
    <w:rsid w:val="005D287D"/>
    <w:rsid w:val="005D4146"/>
    <w:rsid w:val="005D48BB"/>
    <w:rsid w:val="005D4BD7"/>
    <w:rsid w:val="005D5894"/>
    <w:rsid w:val="005D6426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3FDA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1E76"/>
    <w:rsid w:val="00612646"/>
    <w:rsid w:val="00612740"/>
    <w:rsid w:val="00612B05"/>
    <w:rsid w:val="00613337"/>
    <w:rsid w:val="006138DF"/>
    <w:rsid w:val="00613D37"/>
    <w:rsid w:val="0061493D"/>
    <w:rsid w:val="00614D2F"/>
    <w:rsid w:val="00616129"/>
    <w:rsid w:val="0061660E"/>
    <w:rsid w:val="00617066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276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6F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01D5"/>
    <w:rsid w:val="00681CF3"/>
    <w:rsid w:val="006829E4"/>
    <w:rsid w:val="00682D3D"/>
    <w:rsid w:val="00682F4F"/>
    <w:rsid w:val="0068304A"/>
    <w:rsid w:val="00683624"/>
    <w:rsid w:val="006836D2"/>
    <w:rsid w:val="00683928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26F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91A"/>
    <w:rsid w:val="006B7EA9"/>
    <w:rsid w:val="006C0355"/>
    <w:rsid w:val="006C1531"/>
    <w:rsid w:val="006C230D"/>
    <w:rsid w:val="006C3027"/>
    <w:rsid w:val="006C3CB6"/>
    <w:rsid w:val="006C5D43"/>
    <w:rsid w:val="006C69A6"/>
    <w:rsid w:val="006C69E8"/>
    <w:rsid w:val="006C760F"/>
    <w:rsid w:val="006D0404"/>
    <w:rsid w:val="006D09B3"/>
    <w:rsid w:val="006D0BFB"/>
    <w:rsid w:val="006D11A0"/>
    <w:rsid w:val="006D2E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497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07B6A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2572"/>
    <w:rsid w:val="007237A7"/>
    <w:rsid w:val="00724382"/>
    <w:rsid w:val="007265AE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56B"/>
    <w:rsid w:val="00746FC9"/>
    <w:rsid w:val="007474CE"/>
    <w:rsid w:val="00747DFA"/>
    <w:rsid w:val="00750056"/>
    <w:rsid w:val="00751572"/>
    <w:rsid w:val="0075354A"/>
    <w:rsid w:val="00753B11"/>
    <w:rsid w:val="007547A5"/>
    <w:rsid w:val="00754A80"/>
    <w:rsid w:val="00754B3F"/>
    <w:rsid w:val="00755D9B"/>
    <w:rsid w:val="00757762"/>
    <w:rsid w:val="007579BA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428"/>
    <w:rsid w:val="007B0ABD"/>
    <w:rsid w:val="007B1BE1"/>
    <w:rsid w:val="007B2C42"/>
    <w:rsid w:val="007B370D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332C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7779"/>
    <w:rsid w:val="007F7A07"/>
    <w:rsid w:val="0080123B"/>
    <w:rsid w:val="00801B68"/>
    <w:rsid w:val="00801FD2"/>
    <w:rsid w:val="008021C7"/>
    <w:rsid w:val="008025DF"/>
    <w:rsid w:val="00802BC5"/>
    <w:rsid w:val="008041F8"/>
    <w:rsid w:val="0080427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2F85"/>
    <w:rsid w:val="00813EC0"/>
    <w:rsid w:val="008140E8"/>
    <w:rsid w:val="008141B8"/>
    <w:rsid w:val="0081584E"/>
    <w:rsid w:val="0081639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6D4A"/>
    <w:rsid w:val="00857141"/>
    <w:rsid w:val="00857463"/>
    <w:rsid w:val="00857C96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0DC"/>
    <w:rsid w:val="00871A5F"/>
    <w:rsid w:val="00872B39"/>
    <w:rsid w:val="00872BD2"/>
    <w:rsid w:val="008733D7"/>
    <w:rsid w:val="00873E65"/>
    <w:rsid w:val="00874E9C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E5C"/>
    <w:rsid w:val="00896FFC"/>
    <w:rsid w:val="008972DC"/>
    <w:rsid w:val="00897D24"/>
    <w:rsid w:val="008A1A82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43B"/>
    <w:rsid w:val="008C2E6D"/>
    <w:rsid w:val="008C3464"/>
    <w:rsid w:val="008C3814"/>
    <w:rsid w:val="008C3D46"/>
    <w:rsid w:val="008C466A"/>
    <w:rsid w:val="008C6030"/>
    <w:rsid w:val="008C7DAD"/>
    <w:rsid w:val="008D2118"/>
    <w:rsid w:val="008D3595"/>
    <w:rsid w:val="008D3750"/>
    <w:rsid w:val="008D4232"/>
    <w:rsid w:val="008D4DBB"/>
    <w:rsid w:val="008D555C"/>
    <w:rsid w:val="008D56B9"/>
    <w:rsid w:val="008D598A"/>
    <w:rsid w:val="008D6120"/>
    <w:rsid w:val="008D6B59"/>
    <w:rsid w:val="008E0203"/>
    <w:rsid w:val="008E03B7"/>
    <w:rsid w:val="008E1127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6795"/>
    <w:rsid w:val="008F6ACA"/>
    <w:rsid w:val="008F7F3A"/>
    <w:rsid w:val="009005AC"/>
    <w:rsid w:val="00901ED2"/>
    <w:rsid w:val="00902C8D"/>
    <w:rsid w:val="00903AD5"/>
    <w:rsid w:val="00903E39"/>
    <w:rsid w:val="00904854"/>
    <w:rsid w:val="00905516"/>
    <w:rsid w:val="00905A01"/>
    <w:rsid w:val="00906326"/>
    <w:rsid w:val="009070B0"/>
    <w:rsid w:val="0090763B"/>
    <w:rsid w:val="00907AEE"/>
    <w:rsid w:val="00910FA7"/>
    <w:rsid w:val="00911E9E"/>
    <w:rsid w:val="00912816"/>
    <w:rsid w:val="00912AAD"/>
    <w:rsid w:val="00913407"/>
    <w:rsid w:val="009141CE"/>
    <w:rsid w:val="00915D6F"/>
    <w:rsid w:val="00915E0B"/>
    <w:rsid w:val="00915F07"/>
    <w:rsid w:val="00915F90"/>
    <w:rsid w:val="009162EE"/>
    <w:rsid w:val="0091648E"/>
    <w:rsid w:val="00916917"/>
    <w:rsid w:val="00917145"/>
    <w:rsid w:val="00917844"/>
    <w:rsid w:val="00920CBA"/>
    <w:rsid w:val="00921BB8"/>
    <w:rsid w:val="00922549"/>
    <w:rsid w:val="00922F87"/>
    <w:rsid w:val="00924871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2155"/>
    <w:rsid w:val="00972CF7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034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26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200B"/>
    <w:rsid w:val="009E3E12"/>
    <w:rsid w:val="009E45BA"/>
    <w:rsid w:val="009E4E6F"/>
    <w:rsid w:val="009E5242"/>
    <w:rsid w:val="009E534A"/>
    <w:rsid w:val="009E539E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D8A"/>
    <w:rsid w:val="00A04E21"/>
    <w:rsid w:val="00A05D24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794"/>
    <w:rsid w:val="00A23763"/>
    <w:rsid w:val="00A23F19"/>
    <w:rsid w:val="00A2460D"/>
    <w:rsid w:val="00A24630"/>
    <w:rsid w:val="00A24D5C"/>
    <w:rsid w:val="00A255B7"/>
    <w:rsid w:val="00A2701A"/>
    <w:rsid w:val="00A27831"/>
    <w:rsid w:val="00A27D5B"/>
    <w:rsid w:val="00A30A12"/>
    <w:rsid w:val="00A310C9"/>
    <w:rsid w:val="00A337C2"/>
    <w:rsid w:val="00A343D8"/>
    <w:rsid w:val="00A34627"/>
    <w:rsid w:val="00A35003"/>
    <w:rsid w:val="00A35159"/>
    <w:rsid w:val="00A35991"/>
    <w:rsid w:val="00A3635D"/>
    <w:rsid w:val="00A36A51"/>
    <w:rsid w:val="00A40093"/>
    <w:rsid w:val="00A40695"/>
    <w:rsid w:val="00A40865"/>
    <w:rsid w:val="00A411BB"/>
    <w:rsid w:val="00A41EBD"/>
    <w:rsid w:val="00A4250E"/>
    <w:rsid w:val="00A42706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A2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1C7E"/>
    <w:rsid w:val="00A73967"/>
    <w:rsid w:val="00A743E8"/>
    <w:rsid w:val="00A749B9"/>
    <w:rsid w:val="00A770AF"/>
    <w:rsid w:val="00A775EF"/>
    <w:rsid w:val="00A806BF"/>
    <w:rsid w:val="00A80C34"/>
    <w:rsid w:val="00A816BD"/>
    <w:rsid w:val="00A82121"/>
    <w:rsid w:val="00A83191"/>
    <w:rsid w:val="00A83AAD"/>
    <w:rsid w:val="00A83D7B"/>
    <w:rsid w:val="00A83D9F"/>
    <w:rsid w:val="00A845F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2BA"/>
    <w:rsid w:val="00AA1332"/>
    <w:rsid w:val="00AA1392"/>
    <w:rsid w:val="00AA27B9"/>
    <w:rsid w:val="00AA2DEA"/>
    <w:rsid w:val="00AA3182"/>
    <w:rsid w:val="00AA3A1D"/>
    <w:rsid w:val="00AA3DC7"/>
    <w:rsid w:val="00AA51A7"/>
    <w:rsid w:val="00AA6A68"/>
    <w:rsid w:val="00AA6B8B"/>
    <w:rsid w:val="00AA708E"/>
    <w:rsid w:val="00AA78B7"/>
    <w:rsid w:val="00AA78E2"/>
    <w:rsid w:val="00AB2766"/>
    <w:rsid w:val="00AB27A8"/>
    <w:rsid w:val="00AB3715"/>
    <w:rsid w:val="00AB4886"/>
    <w:rsid w:val="00AB4C3E"/>
    <w:rsid w:val="00AB5101"/>
    <w:rsid w:val="00AB5DBF"/>
    <w:rsid w:val="00AB5E0E"/>
    <w:rsid w:val="00AB639E"/>
    <w:rsid w:val="00AB63A1"/>
    <w:rsid w:val="00AB6792"/>
    <w:rsid w:val="00AC049D"/>
    <w:rsid w:val="00AC07CF"/>
    <w:rsid w:val="00AC103B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AAF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82F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3144"/>
    <w:rsid w:val="00AF4AEC"/>
    <w:rsid w:val="00AF4B26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4CFE"/>
    <w:rsid w:val="00B152B8"/>
    <w:rsid w:val="00B1583C"/>
    <w:rsid w:val="00B16147"/>
    <w:rsid w:val="00B1772A"/>
    <w:rsid w:val="00B20408"/>
    <w:rsid w:val="00B20E27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42A7"/>
    <w:rsid w:val="00B34A45"/>
    <w:rsid w:val="00B35E04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5D33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27A5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74DB"/>
    <w:rsid w:val="00B8772F"/>
    <w:rsid w:val="00B879E0"/>
    <w:rsid w:val="00B87CA3"/>
    <w:rsid w:val="00B87CBD"/>
    <w:rsid w:val="00B908D3"/>
    <w:rsid w:val="00B90CCA"/>
    <w:rsid w:val="00B90D56"/>
    <w:rsid w:val="00B90FE0"/>
    <w:rsid w:val="00B927AB"/>
    <w:rsid w:val="00B92AA6"/>
    <w:rsid w:val="00B93125"/>
    <w:rsid w:val="00B934C6"/>
    <w:rsid w:val="00B934F6"/>
    <w:rsid w:val="00B93F5D"/>
    <w:rsid w:val="00B95112"/>
    <w:rsid w:val="00B960DE"/>
    <w:rsid w:val="00B9668C"/>
    <w:rsid w:val="00B96B47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10CA"/>
    <w:rsid w:val="00BB4963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1062"/>
    <w:rsid w:val="00C32845"/>
    <w:rsid w:val="00C32BB5"/>
    <w:rsid w:val="00C33A3D"/>
    <w:rsid w:val="00C3418E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4457E"/>
    <w:rsid w:val="00C50645"/>
    <w:rsid w:val="00C506B5"/>
    <w:rsid w:val="00C51DFB"/>
    <w:rsid w:val="00C52689"/>
    <w:rsid w:val="00C53E38"/>
    <w:rsid w:val="00C5407B"/>
    <w:rsid w:val="00C54D95"/>
    <w:rsid w:val="00C54D9F"/>
    <w:rsid w:val="00C550D4"/>
    <w:rsid w:val="00C553C4"/>
    <w:rsid w:val="00C5560A"/>
    <w:rsid w:val="00C556D9"/>
    <w:rsid w:val="00C55EB8"/>
    <w:rsid w:val="00C55F2D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35E7"/>
    <w:rsid w:val="00C64A86"/>
    <w:rsid w:val="00C657FE"/>
    <w:rsid w:val="00C66DE2"/>
    <w:rsid w:val="00C67353"/>
    <w:rsid w:val="00C678BE"/>
    <w:rsid w:val="00C716E9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785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2D60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3B8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1C6"/>
    <w:rsid w:val="00D0628F"/>
    <w:rsid w:val="00D06AFA"/>
    <w:rsid w:val="00D07B3D"/>
    <w:rsid w:val="00D1021A"/>
    <w:rsid w:val="00D10796"/>
    <w:rsid w:val="00D1156D"/>
    <w:rsid w:val="00D12003"/>
    <w:rsid w:val="00D1321F"/>
    <w:rsid w:val="00D13E0A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79C"/>
    <w:rsid w:val="00D36D58"/>
    <w:rsid w:val="00D37CEE"/>
    <w:rsid w:val="00D4011F"/>
    <w:rsid w:val="00D4015B"/>
    <w:rsid w:val="00D4077C"/>
    <w:rsid w:val="00D41308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699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AD9"/>
    <w:rsid w:val="00D8105B"/>
    <w:rsid w:val="00D81594"/>
    <w:rsid w:val="00D82634"/>
    <w:rsid w:val="00D82687"/>
    <w:rsid w:val="00D827C8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1E5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4F5"/>
    <w:rsid w:val="00DB1BE4"/>
    <w:rsid w:val="00DB3E87"/>
    <w:rsid w:val="00DB512E"/>
    <w:rsid w:val="00DC0060"/>
    <w:rsid w:val="00DC0450"/>
    <w:rsid w:val="00DC1242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64A2"/>
    <w:rsid w:val="00DD6E6B"/>
    <w:rsid w:val="00DD6F34"/>
    <w:rsid w:val="00DD7A04"/>
    <w:rsid w:val="00DE04A9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4F71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5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4C7"/>
    <w:rsid w:val="00E54EE8"/>
    <w:rsid w:val="00E54F12"/>
    <w:rsid w:val="00E564B3"/>
    <w:rsid w:val="00E56EA4"/>
    <w:rsid w:val="00E57060"/>
    <w:rsid w:val="00E57E63"/>
    <w:rsid w:val="00E60010"/>
    <w:rsid w:val="00E60596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7B9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65C7"/>
    <w:rsid w:val="00EA727C"/>
    <w:rsid w:val="00EA7674"/>
    <w:rsid w:val="00EA7E9D"/>
    <w:rsid w:val="00EB0987"/>
    <w:rsid w:val="00EB251A"/>
    <w:rsid w:val="00EB2FC2"/>
    <w:rsid w:val="00EB3E13"/>
    <w:rsid w:val="00EB3F25"/>
    <w:rsid w:val="00EB3F39"/>
    <w:rsid w:val="00EB50FD"/>
    <w:rsid w:val="00EB51B4"/>
    <w:rsid w:val="00EB5481"/>
    <w:rsid w:val="00EB63E8"/>
    <w:rsid w:val="00EB67E8"/>
    <w:rsid w:val="00EB6A2F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A7B"/>
    <w:rsid w:val="00EE4C79"/>
    <w:rsid w:val="00EE53BE"/>
    <w:rsid w:val="00EE5405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658F"/>
    <w:rsid w:val="00F07152"/>
    <w:rsid w:val="00F075F8"/>
    <w:rsid w:val="00F10CEA"/>
    <w:rsid w:val="00F12091"/>
    <w:rsid w:val="00F124CF"/>
    <w:rsid w:val="00F12714"/>
    <w:rsid w:val="00F129E8"/>
    <w:rsid w:val="00F12A67"/>
    <w:rsid w:val="00F13380"/>
    <w:rsid w:val="00F139F4"/>
    <w:rsid w:val="00F13A2B"/>
    <w:rsid w:val="00F1517A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2808"/>
    <w:rsid w:val="00F23DA4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D46"/>
    <w:rsid w:val="00F47068"/>
    <w:rsid w:val="00F470E2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80AF4"/>
    <w:rsid w:val="00F81CEE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480"/>
    <w:rsid w:val="00F96E3D"/>
    <w:rsid w:val="00FA06DB"/>
    <w:rsid w:val="00FA199E"/>
    <w:rsid w:val="00FA1CC2"/>
    <w:rsid w:val="00FA1E8D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A34"/>
    <w:rsid w:val="00FB3DDA"/>
    <w:rsid w:val="00FB51BF"/>
    <w:rsid w:val="00FB5E4A"/>
    <w:rsid w:val="00FB66F4"/>
    <w:rsid w:val="00FC231D"/>
    <w:rsid w:val="00FC24F7"/>
    <w:rsid w:val="00FC2915"/>
    <w:rsid w:val="00FC33C2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3FD"/>
    <w:rsid w:val="00FE2409"/>
    <w:rsid w:val="00FE2BAD"/>
    <w:rsid w:val="00FE3D5C"/>
    <w:rsid w:val="00FE42F1"/>
    <w:rsid w:val="00FE45D2"/>
    <w:rsid w:val="00FE4C98"/>
    <w:rsid w:val="00FE5B62"/>
    <w:rsid w:val="00FE5BBC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41C9D"/>
  <w15:docId w15:val="{112E3A7C-8F94-4C85-BCF1-1E0B225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0D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ethereal-lab-file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93315-C5EF-D14E-BED7-3A1D1190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5357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Roger Zimmermann</cp:lastModifiedBy>
  <cp:revision>363</cp:revision>
  <cp:lastPrinted>2017-09-01T04:06:00Z</cp:lastPrinted>
  <dcterms:created xsi:type="dcterms:W3CDTF">2015-02-12T03:29:00Z</dcterms:created>
  <dcterms:modified xsi:type="dcterms:W3CDTF">2021-03-29T06:08:00Z</dcterms:modified>
</cp:coreProperties>
</file>