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Worksheet #2.1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Consider each figure and determine: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this visualization show?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“tasks” does this visualization enable? (remember Alberto Cairo’s reading).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limitations or potential problems with this visualization?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which contexts would this be useful? In which contexts would another type of visualization be preferable?</w:t>
      </w:r>
    </w:p>
    <w:p w:rsidR="00000000" w:rsidDel="00000000" w:rsidP="00000000" w:rsidRDefault="00000000" w:rsidRPr="00000000" w14:paraId="0000000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Fig 1 </w:t>
      </w:r>
    </w:p>
    <w:p w:rsidR="00000000" w:rsidDel="00000000" w:rsidP="00000000" w:rsidRDefault="00000000" w:rsidRPr="00000000" w14:paraId="0000000A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visualization of the average grade for three subjects (courses), obtained by all students in a degree programme. The error bar is the standard deviation.</w:t>
      </w:r>
    </w:p>
    <w:p w:rsidR="00000000" w:rsidDel="00000000" w:rsidP="00000000" w:rsidRDefault="00000000" w:rsidRPr="00000000" w14:paraId="0000000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0" distT="0" distL="0" distR="0">
            <wp:extent cx="2975264" cy="1914802"/>
            <wp:effectExtent b="0" l="0" r="0" t="0"/>
            <wp:docPr descr="/var/folders/9l/58f541cj2d70f6wyj413fktm0000gn/T/com.microsoft.Word/Content.MSO/CA040893.tmp" id="4" name="image1.png"/>
            <a:graphic>
              <a:graphicData uri="http://schemas.openxmlformats.org/drawingml/2006/picture">
                <pic:pic>
                  <pic:nvPicPr>
                    <pic:cNvPr descr="/var/folders/9l/58f541cj2d70f6wyj413fktm0000gn/T/com.microsoft.Word/Content.MSO/CA040893.tmp" id="0" name="image1.png"/>
                    <pic:cNvPicPr preferRelativeResize="0"/>
                  </pic:nvPicPr>
                  <pic:blipFill>
                    <a:blip r:embed="rId7"/>
                    <a:srcRect b="622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5264" cy="1914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This visualization shows that: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mean of each subject and their standard deviation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Enables comparison of the mean and SD between different subjects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No Max, no min, no IQR, difficult to visualise the SD, no number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This context good to find out average grade of course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Distribution of students grades</w:t>
      </w:r>
    </w:p>
    <w:p w:rsidR="00000000" w:rsidDel="00000000" w:rsidP="00000000" w:rsidRDefault="00000000" w:rsidRPr="00000000" w14:paraId="00000014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Fig 2</w:t>
      </w:r>
    </w:p>
    <w:p w:rsidR="00000000" w:rsidDel="00000000" w:rsidP="00000000" w:rsidRDefault="00000000" w:rsidRPr="00000000" w14:paraId="0000002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correlation between the grade the students obtained, and the feedback they gave to the lecturer in the course. </w:t>
      </w:r>
    </w:p>
    <w:p w:rsidR="00000000" w:rsidDel="00000000" w:rsidP="00000000" w:rsidRDefault="00000000" w:rsidRPr="00000000" w14:paraId="0000002F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</w:rPr>
        <w:drawing>
          <wp:inline distB="0" distT="0" distL="0" distR="0">
            <wp:extent cx="4849495" cy="3275965"/>
            <wp:effectExtent b="0" l="0" r="0" t="0"/>
            <wp:docPr descr="/var/folders/9l/58f541cj2d70f6wyj413fktm0000gn/T/com.microsoft.Word/Content.MSO/3840EA44.tmp" id="6" name="image3.png"/>
            <a:graphic>
              <a:graphicData uri="http://schemas.openxmlformats.org/drawingml/2006/picture">
                <pic:pic>
                  <pic:nvPicPr>
                    <pic:cNvPr descr="/var/folders/9l/58f541cj2d70f6wyj413fktm0000gn/T/com.microsoft.Word/Content.MSO/3840EA44.tmp" id="0" name="image3.png"/>
                    <pic:cNvPicPr preferRelativeResize="0"/>
                  </pic:nvPicPr>
                  <pic:blipFill>
                    <a:blip r:embed="rId8"/>
                    <a:srcRect b="0" l="0" r="0" t="7196"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3275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This visualization shows that: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Scatterplot of grade against feedback for each subject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Enable correlation of feedback and the grades for each subject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negative feedback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Comparing relationships</w:t>
      </w:r>
    </w:p>
    <w:p w:rsidR="00000000" w:rsidDel="00000000" w:rsidP="00000000" w:rsidRDefault="00000000" w:rsidRPr="00000000" w14:paraId="00000037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Fig 3</w:t>
      </w:r>
    </w:p>
    <w:p w:rsidR="00000000" w:rsidDel="00000000" w:rsidP="00000000" w:rsidRDefault="00000000" w:rsidRPr="00000000" w14:paraId="0000005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feedback given by the students to a lecturer in a course over time, with the standard deviation as the shaded area. </w:t>
      </w:r>
    </w:p>
    <w:p w:rsidR="00000000" w:rsidDel="00000000" w:rsidP="00000000" w:rsidRDefault="00000000" w:rsidRPr="00000000" w14:paraId="00000051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</w:rPr>
        <w:drawing>
          <wp:inline distB="0" distT="0" distL="0" distR="0">
            <wp:extent cx="4774565" cy="3328035"/>
            <wp:effectExtent b="0" l="0" r="0" t="0"/>
            <wp:docPr descr="/var/folders/9l/58f541cj2d70f6wyj413fktm0000gn/T/com.microsoft.Word/Content.MSO/D2047CF2.tmp" id="5" name="image2.png"/>
            <a:graphic>
              <a:graphicData uri="http://schemas.openxmlformats.org/drawingml/2006/picture">
                <pic:pic>
                  <pic:nvPicPr>
                    <pic:cNvPr descr="/var/folders/9l/58f541cj2d70f6wyj413fktm0000gn/T/com.microsoft.Word/Content.MSO/D2047CF2.tmp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4565" cy="3328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This visualization shows that: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b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No as precise, hard to compare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</w:t>
      </w:r>
    </w:p>
    <w:p w:rsidR="00000000" w:rsidDel="00000000" w:rsidP="00000000" w:rsidRDefault="00000000" w:rsidRPr="00000000" w14:paraId="0000005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SG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7436D"/>
    <w:pPr>
      <w:ind w:left="720"/>
      <w:contextualSpacing w:val="1"/>
    </w:pPr>
    <w:rPr>
      <w:lang w:val="en-GB"/>
    </w:rPr>
  </w:style>
  <w:style w:type="table" w:styleId="TableGrid">
    <w:name w:val="Table Grid"/>
    <w:basedOn w:val="TableNormal"/>
    <w:uiPriority w:val="39"/>
    <w:rsid w:val="0097436D"/>
    <w:rPr>
      <w:lang w:val="en-GB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re5+bh3hQahj0bAp3/Ug5QsJ3A==">CgMxLjA4AHIhMWpyV25XR0d6ejRORER0QmxwVUhyTGZyQnBZUDVBYnVp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2022-09-02T12:43:00Z</dcterms:created>
  <dc:creator>Miguel Escobar Varela</dc:creator>
</cp:coreProperties>
</file>