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Questions to think about: </w:t>
      </w:r>
    </w:p>
    <w:p w:rsidR="00000000" w:rsidDel="00000000" w:rsidP="00000000" w:rsidRDefault="00000000" w:rsidRPr="00000000" w14:paraId="0000000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1: Edward</w:t>
      </w:r>
    </w:p>
    <w:p w:rsidR="00000000" w:rsidDel="00000000" w:rsidP="00000000" w:rsidRDefault="00000000" w:rsidRPr="00000000" w14:paraId="00000004">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does Singapore portray community policing?</w:t>
      </w:r>
    </w:p>
    <w:p w:rsidR="00000000" w:rsidDel="00000000" w:rsidP="00000000" w:rsidRDefault="00000000" w:rsidRPr="00000000" w14:paraId="0000000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(Many different types of volunteering not limited to the list)</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u w:val="none"/>
        </w:rPr>
      </w:pPr>
      <w:commentRangeStart w:id="0"/>
      <w:commentRangeStart w:id="1"/>
      <w:r w:rsidDel="00000000" w:rsidR="00000000" w:rsidRPr="00000000">
        <w:rPr>
          <w:rFonts w:ascii="Times New Roman" w:cs="Times New Roman" w:eastAsia="Times New Roman" w:hAnsi="Times New Roman"/>
          <w:rtl w:val="0"/>
        </w:rPr>
        <w:t xml:space="preserve">Volunteer Special Constabulary (VSC)</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u w:val="none"/>
        </w:rPr>
      </w:pPr>
      <w:commentRangeStart w:id="2"/>
      <w:commentRangeStart w:id="3"/>
      <w:r w:rsidDel="00000000" w:rsidR="00000000" w:rsidRPr="00000000">
        <w:rPr>
          <w:rFonts w:ascii="Times New Roman" w:cs="Times New Roman" w:eastAsia="Times New Roman" w:hAnsi="Times New Roman"/>
          <w:rtl w:val="0"/>
        </w:rPr>
        <w:t xml:space="preserve">Volunteer Special Constabulary (VSC) (Community)</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u w:val="none"/>
        </w:rPr>
      </w:pPr>
      <w:commentRangeStart w:id="4"/>
      <w:commentRangeStart w:id="5"/>
      <w:r w:rsidDel="00000000" w:rsidR="00000000" w:rsidRPr="00000000">
        <w:rPr>
          <w:rFonts w:ascii="Times New Roman" w:cs="Times New Roman" w:eastAsia="Times New Roman" w:hAnsi="Times New Roman"/>
          <w:rtl w:val="0"/>
        </w:rPr>
        <w:t xml:space="preserve">Citizens On Patrol (COP)</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than VSC, the role of community policing is mainly to patrol a designated area and to help detect crime in their designated area of patrol. Community police can help to deter crime by disseminating crime prevention advisories but are expected to report to the Police if they encounter any suspicious persons or any crime in progress.</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is Singapore’s rationale for community policing?</w:t>
      </w:r>
    </w:p>
    <w:p w:rsidR="00000000" w:rsidDel="00000000" w:rsidP="00000000" w:rsidRDefault="00000000" w:rsidRPr="00000000" w14:paraId="0000000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help engage the public by participating at community events and roadshows, as well as disseminating crime prevention advisories to the community during their patrols. The deployment of community police personnel, </w:t>
      </w:r>
      <w:commentRangeStart w:id="6"/>
      <w:r w:rsidDel="00000000" w:rsidR="00000000" w:rsidRPr="00000000">
        <w:rPr>
          <w:rFonts w:ascii="Times New Roman" w:cs="Times New Roman" w:eastAsia="Times New Roman" w:hAnsi="Times New Roman"/>
          <w:rtl w:val="0"/>
        </w:rPr>
        <w:t xml:space="preserve">equipped with standardized and easily recognizable uniforms and tools such as handcuffs</w:t>
      </w:r>
      <w:commentRangeEnd w:id="6"/>
      <w:r w:rsidDel="00000000" w:rsidR="00000000" w:rsidRPr="00000000">
        <w:commentReference w:id="6"/>
      </w:r>
      <w:r w:rsidDel="00000000" w:rsidR="00000000" w:rsidRPr="00000000">
        <w:rPr>
          <w:rFonts w:ascii="Times New Roman" w:cs="Times New Roman" w:eastAsia="Times New Roman" w:hAnsi="Times New Roman"/>
          <w:rtl w:val="0"/>
        </w:rPr>
        <w:t xml:space="preserve">, serves to project a robust and unified presence of authority. Community police are envisioned as contributing to the "</w:t>
      </w:r>
      <w:commentRangeStart w:id="7"/>
      <w:r w:rsidDel="00000000" w:rsidR="00000000" w:rsidRPr="00000000">
        <w:rPr>
          <w:rFonts w:ascii="Times New Roman" w:cs="Times New Roman" w:eastAsia="Times New Roman" w:hAnsi="Times New Roman"/>
          <w:rtl w:val="0"/>
        </w:rPr>
        <w:t xml:space="preserve">net strengthening</w:t>
      </w:r>
      <w:commentRangeEnd w:id="7"/>
      <w:r w:rsidDel="00000000" w:rsidR="00000000" w:rsidRPr="00000000">
        <w:commentReference w:id="7"/>
      </w:r>
      <w:r w:rsidDel="00000000" w:rsidR="00000000" w:rsidRPr="00000000">
        <w:rPr>
          <w:rFonts w:ascii="Times New Roman" w:cs="Times New Roman" w:eastAsia="Times New Roman" w:hAnsi="Times New Roman"/>
          <w:rtl w:val="0"/>
        </w:rPr>
        <w:t xml:space="preserve">" of surveillance mechanisms (). Through the involvement of citizen volunteers in patrolling and community engagement activities, this can help reduce manpower constraints of law enforcement agencies, enhancing the state's capacity to monitor their citizens and maintain social order.</w:t>
      </w:r>
    </w:p>
    <w:p w:rsidR="00000000" w:rsidDel="00000000" w:rsidP="00000000" w:rsidRDefault="00000000" w:rsidRPr="00000000" w14:paraId="0000000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Community policing can also serve as a </w:t>
      </w:r>
    </w:p>
    <w:p w:rsidR="00000000" w:rsidDel="00000000" w:rsidP="00000000" w:rsidRDefault="00000000" w:rsidRPr="00000000" w14:paraId="0000000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Jarmal Singh, “COMMUNITY POLICING IN THE CONTEXT OF SINGAPORE” </w:t>
      </w:r>
    </w:p>
    <w:p w:rsidR="00000000" w:rsidDel="00000000" w:rsidP="00000000" w:rsidRDefault="00000000" w:rsidRPr="00000000" w14:paraId="00000010">
      <w:pPr>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Overview of the founding and history of “the Neighbourhood Police Post (NPP) system in 1983 and the shift towards community-focused policing through the creation of Neighbourhood Police Centres (NPCs) in 1997” </w:t>
      </w:r>
    </w:p>
    <w:p w:rsidR="00000000" w:rsidDel="00000000" w:rsidP="00000000" w:rsidRDefault="00000000" w:rsidRPr="00000000" w14:paraId="0000001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Who is the ‘ideal’ recruit for community policing?</w:t>
      </w:r>
    </w:p>
    <w:p w:rsidR="00000000" w:rsidDel="00000000" w:rsidP="00000000" w:rsidRDefault="00000000" w:rsidRPr="00000000" w14:paraId="0000001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COP - “SPF is looking for volunteers who are passionate and keen to contribute to the safety and security of their community. We welcome Singaporeans and Permanent Residents, between the ages of 17 to 80 years, to apply for the COP scheme”</w:t>
      </w:r>
    </w:p>
    <w:p w:rsidR="00000000" w:rsidDel="00000000" w:rsidP="00000000" w:rsidRDefault="00000000" w:rsidRPr="00000000" w14:paraId="0000001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2: Erika, Shuyi</w:t>
      </w:r>
    </w:p>
    <w:p w:rsidR="00000000" w:rsidDel="00000000" w:rsidP="00000000" w:rsidRDefault="00000000" w:rsidRPr="00000000" w14:paraId="00000016">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is the reality of community policing? What benefits and harms does community policing have on the communities themselves? </w:t>
      </w:r>
    </w:p>
    <w:p w:rsidR="00000000" w:rsidDel="00000000" w:rsidP="00000000" w:rsidRDefault="00000000" w:rsidRPr="00000000" w14:paraId="00000017">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Role of community policing  </w:t>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Maintaining</w:t>
      </w:r>
      <w:r w:rsidDel="00000000" w:rsidR="00000000" w:rsidRPr="00000000">
        <w:rPr>
          <w:rFonts w:ascii="Times New Roman" w:cs="Times New Roman" w:eastAsia="Times New Roman" w:hAnsi="Times New Roman"/>
          <w:rtl w:val="0"/>
        </w:rPr>
        <w:t xml:space="preserve"> social order rather than in the direct control of crime -- disorder undermines the processes by which communities ordinarily maintain order informal social control system</w:t>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Bridges the 'criminological gap' that exists between the realist and administrative criminological perspectives on the police role.”</w:t>
      </w:r>
    </w:p>
    <w:p w:rsidR="00000000" w:rsidDel="00000000" w:rsidP="00000000" w:rsidRDefault="00000000" w:rsidRPr="00000000" w14:paraId="0000001B">
      <w:pPr>
        <w:ind w:left="0" w:firstLine="0"/>
        <w:rPr>
          <w:rFonts w:ascii="Times New Roman" w:cs="Times New Roman" w:eastAsia="Times New Roman" w:hAnsi="Times New Roman"/>
        </w:rPr>
      </w:pPr>
      <w:r w:rsidDel="00000000" w:rsidR="00000000" w:rsidRPr="00000000">
        <w:rPr>
          <w:rFonts w:ascii="Cardo" w:cs="Cardo" w:eastAsia="Cardo" w:hAnsi="Cardo"/>
          <w:rtl w:val="0"/>
        </w:rPr>
        <w:t xml:space="preserve">→ Singapore’s perspective to crime: right realism -- anti-social behavior as the product of anti-social circumstances.  </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405313" cy="264146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05313" cy="2641467"/>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key points:</w:t>
      </w:r>
    </w:p>
    <w:p w:rsidR="00000000" w:rsidDel="00000000" w:rsidP="00000000" w:rsidRDefault="00000000" w:rsidRPr="00000000" w14:paraId="0000001E">
      <w:pPr>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Change of approach – from reactive, incident driven policing to proactive approach -- prevent crime before it can occur</w:t>
      </w:r>
    </w:p>
    <w:p w:rsidR="00000000" w:rsidDel="00000000" w:rsidP="00000000" w:rsidRDefault="00000000" w:rsidRPr="00000000" w14:paraId="0000001F">
      <w:pPr>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Decentralization</w:t>
      </w:r>
      <w:r w:rsidDel="00000000" w:rsidR="00000000" w:rsidRPr="00000000">
        <w:rPr>
          <w:rFonts w:ascii="Times New Roman" w:cs="Times New Roman" w:eastAsia="Times New Roman" w:hAnsi="Times New Roman"/>
          <w:rtl w:val="0"/>
        </w:rPr>
        <w:t xml:space="preserve"> of police functions from the divisional level to neighborhood level</w:t>
      </w:r>
    </w:p>
    <w:p w:rsidR="00000000" w:rsidDel="00000000" w:rsidP="00000000" w:rsidRDefault="00000000" w:rsidRPr="00000000" w14:paraId="00000020">
      <w:pPr>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Greater anatomy for the police</w:t>
      </w:r>
    </w:p>
    <w:p w:rsidR="00000000" w:rsidDel="00000000" w:rsidP="00000000" w:rsidRDefault="00000000" w:rsidRPr="00000000" w14:paraId="00000021">
      <w:pPr>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Able to penetrate deeper into the society, thus effectively preempt criminogenic conditions</w:t>
      </w:r>
    </w:p>
    <w:p w:rsidR="00000000" w:rsidDel="00000000" w:rsidP="00000000" w:rsidRDefault="00000000" w:rsidRPr="00000000" w14:paraId="00000022">
      <w:pPr>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Enhanced police-citizen relationship -- Police is closer to the community  </w:t>
      </w:r>
    </w:p>
    <w:p w:rsidR="00000000" w:rsidDel="00000000" w:rsidP="00000000" w:rsidRDefault="00000000" w:rsidRPr="00000000" w14:paraId="00000023">
      <w:pPr>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More visible in the neighborhoods, better deter crimes and eliminate the general fear of crime in society</w:t>
      </w:r>
    </w:p>
    <w:p w:rsidR="00000000" w:rsidDel="00000000" w:rsidP="00000000" w:rsidRDefault="00000000" w:rsidRPr="00000000" w14:paraId="00000024">
      <w:pPr>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Increase public awareness of crime prevention and their responsibilities</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Community policing from volunteer’s perspective (VSC)</w:t>
      </w:r>
    </w:p>
    <w:p w:rsidR="00000000" w:rsidDel="00000000" w:rsidP="00000000" w:rsidRDefault="00000000" w:rsidRPr="00000000" w14:paraId="00000027">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Benefit</w:t>
      </w:r>
    </w:p>
    <w:p w:rsidR="00000000" w:rsidDel="00000000" w:rsidP="00000000" w:rsidRDefault="00000000" w:rsidRPr="00000000" w14:paraId="00000028">
      <w:pPr>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As the reserve ranks of the police force</w:t>
      </w:r>
    </w:p>
    <w:p w:rsidR="00000000" w:rsidDel="00000000" w:rsidP="00000000" w:rsidRDefault="00000000" w:rsidRPr="00000000" w14:paraId="00000029">
      <w:pPr>
        <w:ind w:left="1800" w:hanging="36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VSC supplements regulars in the performance of all sorts of community/policing duties -- highly effective in emergency response, security operations et</w:t>
      </w:r>
    </w:p>
    <w:p w:rsidR="00000000" w:rsidDel="00000000" w:rsidP="00000000" w:rsidRDefault="00000000" w:rsidRPr="00000000" w14:paraId="0000002A">
      <w:pPr>
        <w:ind w:left="1800" w:hanging="36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Provide police presence on the ground</w:t>
      </w:r>
    </w:p>
    <w:p w:rsidR="00000000" w:rsidDel="00000000" w:rsidP="00000000" w:rsidRDefault="00000000" w:rsidRPr="00000000" w14:paraId="0000002B">
      <w:pPr>
        <w:ind w:left="1800" w:hanging="36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w:t>
      </w:r>
      <w:r w:rsidDel="00000000" w:rsidR="00000000" w:rsidRPr="00000000">
        <w:rPr>
          <w:rFonts w:ascii="Cardo" w:cs="Cardo" w:eastAsia="Cardo" w:hAnsi="Cardo"/>
          <w:sz w:val="14"/>
          <w:szCs w:val="14"/>
          <w:rtl w:val="0"/>
        </w:rPr>
        <w:t xml:space="preserve"> ⇒ </w:t>
      </w:r>
      <w:r w:rsidDel="00000000" w:rsidR="00000000" w:rsidRPr="00000000">
        <w:rPr>
          <w:rFonts w:ascii="Times New Roman" w:cs="Times New Roman" w:eastAsia="Times New Roman" w:hAnsi="Times New Roman"/>
          <w:b w:val="1"/>
          <w:color w:val="548235"/>
          <w:rtl w:val="0"/>
        </w:rPr>
        <w:t xml:space="preserve">On the other hand, it restricted to performing menial and repetitive tasks such as crowd control, traffic control, sentry duties and security escort</w:t>
      </w:r>
      <w:r w:rsidDel="00000000" w:rsidR="00000000" w:rsidRPr="00000000">
        <w:rPr>
          <w:rFonts w:ascii="Times New Roman" w:cs="Times New Roman" w:eastAsia="Times New Roman" w:hAnsi="Times New Roman"/>
          <w:rtl w:val="0"/>
        </w:rPr>
        <w:t xml:space="preserve"> --‘second-class policemen’</w:t>
      </w:r>
    </w:p>
    <w:p w:rsidR="00000000" w:rsidDel="00000000" w:rsidP="00000000" w:rsidRDefault="00000000" w:rsidRPr="00000000" w14:paraId="0000002C">
      <w:pPr>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Provide</w:t>
      </w:r>
      <w:r w:rsidDel="00000000" w:rsidR="00000000" w:rsidRPr="00000000">
        <w:rPr>
          <w:rFonts w:ascii="Times New Roman" w:cs="Times New Roman" w:eastAsia="Times New Roman" w:hAnsi="Times New Roman"/>
          <w:b w:val="1"/>
          <w:rtl w:val="0"/>
        </w:rPr>
        <w:t xml:space="preserve"> fresh</w:t>
      </w:r>
      <w:r w:rsidDel="00000000" w:rsidR="00000000" w:rsidRPr="00000000">
        <w:rPr>
          <w:rFonts w:ascii="Times New Roman" w:cs="Times New Roman" w:eastAsia="Times New Roman" w:hAnsi="Times New Roman"/>
          <w:rtl w:val="0"/>
        </w:rPr>
        <w:t xml:space="preserve"> perspective</w:t>
      </w:r>
    </w:p>
    <w:p w:rsidR="00000000" w:rsidDel="00000000" w:rsidP="00000000" w:rsidRDefault="00000000" w:rsidRPr="00000000" w14:paraId="0000002D">
      <w:pPr>
        <w:ind w:left="1800" w:hanging="36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w:t>
      </w:r>
      <w:r w:rsidDel="00000000" w:rsidR="00000000" w:rsidRPr="00000000">
        <w:rPr>
          <w:rFonts w:ascii="Cardo" w:cs="Cardo" w:eastAsia="Cardo" w:hAnsi="Cardo"/>
          <w:sz w:val="14"/>
          <w:szCs w:val="14"/>
          <w:rtl w:val="0"/>
        </w:rPr>
        <w:t xml:space="preserve">  ⇒  </w:t>
      </w:r>
      <w:r w:rsidDel="00000000" w:rsidR="00000000" w:rsidRPr="00000000">
        <w:rPr>
          <w:rFonts w:ascii="Times New Roman" w:cs="Times New Roman" w:eastAsia="Times New Roman" w:hAnsi="Times New Roman"/>
          <w:b w:val="1"/>
          <w:color w:val="548235"/>
          <w:rtl w:val="0"/>
        </w:rPr>
        <w:t xml:space="preserve">T</w:t>
      </w:r>
      <w:r w:rsidDel="00000000" w:rsidR="00000000" w:rsidRPr="00000000">
        <w:rPr>
          <w:rFonts w:ascii="Times New Roman" w:cs="Times New Roman" w:eastAsia="Times New Roman" w:hAnsi="Times New Roman"/>
          <w:b w:val="1"/>
          <w:color w:val="548235"/>
          <w:rtl w:val="0"/>
        </w:rPr>
        <w:t xml:space="preserve">his concept in itself is debatable, and given Singapore as a highly governmentalized state, it is debatable how unique the perspectives of volunteers can actually be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E">
      <w:pPr>
        <w:spacing w:after="240" w:before="24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Embodiment of Police Knowledge-in-Action</w:t>
      </w:r>
    </w:p>
    <w:p w:rsidR="00000000" w:rsidDel="00000000" w:rsidP="00000000" w:rsidRDefault="00000000" w:rsidRPr="00000000" w14:paraId="0000002F">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Draw backs</w:t>
      </w:r>
    </w:p>
    <w:p w:rsidR="00000000" w:rsidDel="00000000" w:rsidP="00000000" w:rsidRDefault="00000000" w:rsidRPr="00000000" w14:paraId="00000030">
      <w:pPr>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Work for less – community policing via volunteering -- volunteers paid very little</w:t>
      </w:r>
    </w:p>
    <w:p w:rsidR="00000000" w:rsidDel="00000000" w:rsidP="00000000" w:rsidRDefault="00000000" w:rsidRPr="00000000" w14:paraId="00000031">
      <w:pPr>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Might not able to learn from accompanying experienced – given the repetitive nature of task they might be assigned to</w:t>
      </w:r>
    </w:p>
    <w:p w:rsidR="00000000" w:rsidDel="00000000" w:rsidP="00000000" w:rsidRDefault="00000000" w:rsidRPr="00000000" w14:paraId="00000032">
      <w:pPr>
        <w:spacing w:after="240" w:before="240" w:lineRule="auto"/>
        <w:rPr>
          <w:rFonts w:ascii="Times New Roman" w:cs="Times New Roman" w:eastAsia="Times New Roman" w:hAnsi="Times New Roman"/>
        </w:rPr>
      </w:pPr>
      <w:r w:rsidDel="00000000" w:rsidR="00000000" w:rsidRPr="00000000">
        <w:rPr>
          <w:rFonts w:ascii="Cardo" w:cs="Cardo" w:eastAsia="Cardo" w:hAnsi="Cardo"/>
          <w:rtl w:val="0"/>
        </w:rPr>
        <w:t xml:space="preserve">⇒ “The reasons for joining and remaining within the VSC are not just reflective of specific individual experiences of participating in formal policing work, but are also refractive of social processes through which individuals actively police their personal communities.”</w:t>
      </w:r>
    </w:p>
    <w:p w:rsidR="00000000" w:rsidDel="00000000" w:rsidP="00000000" w:rsidRDefault="00000000" w:rsidRPr="00000000" w14:paraId="00000033">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does community policing impact different communities? Are there differences in the impact when considering race, socioeconomic background, gender, etc? </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commentRangeStart w:id="8"/>
      <w:r w:rsidDel="00000000" w:rsidR="00000000" w:rsidRPr="00000000">
        <w:rPr>
          <w:rFonts w:ascii="Times New Roman" w:cs="Times New Roman" w:eastAsia="Times New Roman" w:hAnsi="Times New Roman"/>
          <w:rtl w:val="0"/>
        </w:rPr>
        <w:t xml:space="preserve">Police force</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36">
      <w:pPr>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Malay minority -- difficulties in the recruitment and retention of high-quality personnel</w:t>
      </w:r>
    </w:p>
    <w:p w:rsidR="00000000" w:rsidDel="00000000" w:rsidP="00000000" w:rsidRDefault="00000000" w:rsidRPr="00000000" w14:paraId="00000037">
      <w:pPr>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Women’s role strictly limited</w:t>
      </w:r>
    </w:p>
    <w:p w:rsidR="00000000" w:rsidDel="00000000" w:rsidP="00000000" w:rsidRDefault="00000000" w:rsidRPr="00000000" w14:paraId="00000038">
      <w:pPr>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Recruitment using scholarship system</w:t>
      </w:r>
    </w:p>
    <w:p w:rsidR="00000000" w:rsidDel="00000000" w:rsidP="00000000" w:rsidRDefault="00000000" w:rsidRPr="00000000" w14:paraId="00000039">
      <w:pPr>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Result in political and military elites’ become  socially  and  functionally  integrated, significantly  reducing  the professionalism of SAF officers.</w:t>
      </w:r>
    </w:p>
    <w:p w:rsidR="00000000" w:rsidDel="00000000" w:rsidP="00000000" w:rsidRDefault="00000000" w:rsidRPr="00000000" w14:paraId="0000003A">
      <w:pPr>
        <w:ind w:left="1080" w:hanging="360"/>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3: Everyone! </w:t>
      </w:r>
    </w:p>
    <w:p w:rsidR="00000000" w:rsidDel="00000000" w:rsidP="00000000" w:rsidRDefault="00000000" w:rsidRPr="00000000" w14:paraId="0000003D">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do Durkheim, Lembrosso, and Beccaria’s theories apply to community policing, if at all?</w:t>
      </w:r>
    </w:p>
    <w:p w:rsidR="00000000" w:rsidDel="00000000" w:rsidP="00000000" w:rsidRDefault="00000000" w:rsidRPr="00000000" w14:paraId="0000003E">
      <w:pPr>
        <w:spacing w:after="0" w:before="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after="0"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Youth -- Boys Clubs, especially designed to target juvenile delinquency during which Singapore experience increasing concern about young offenders and juvenile delinquency</w:t>
      </w:r>
    </w:p>
    <w:p w:rsidR="00000000" w:rsidDel="00000000" w:rsidP="00000000" w:rsidRDefault="00000000" w:rsidRPr="00000000" w14:paraId="00000040">
      <w:pPr>
        <w:numPr>
          <w:ilvl w:val="0"/>
          <w:numId w:val="3"/>
        </w:numPr>
        <w:spacing w:after="0" w:before="0" w:line="276" w:lineRule="auto"/>
        <w:ind w:left="720" w:hanging="360"/>
        <w:rPr>
          <w:rFonts w:ascii="Times New Roman" w:cs="Times New Roman" w:eastAsia="Times New Roman" w:hAnsi="Times New Roman"/>
          <w:u w:val="none"/>
        </w:rPr>
      </w:pPr>
      <w:r w:rsidDel="00000000" w:rsidR="00000000" w:rsidRPr="00000000">
        <w:rPr>
          <w:rFonts w:ascii="Cardo" w:cs="Cardo" w:eastAsia="Cardo" w:hAnsi="Cardo"/>
          <w:rtl w:val="0"/>
        </w:rPr>
        <w:t xml:space="preserve">Theory: expanding the criminalisation process of the police to include even minor public offenses and incivilities that are perceived to have an impact on real crime. → </w:t>
      </w:r>
      <w:r w:rsidDel="00000000" w:rsidR="00000000" w:rsidRPr="00000000">
        <w:rPr>
          <w:rFonts w:ascii="Times New Roman" w:cs="Times New Roman" w:eastAsia="Times New Roman" w:hAnsi="Times New Roman"/>
          <w:b w:val="1"/>
          <w:color w:val="c00000"/>
          <w:rtl w:val="0"/>
        </w:rPr>
        <w:t xml:space="preserve">Durkheim</w:t>
      </w:r>
    </w:p>
    <w:p w:rsidR="00000000" w:rsidDel="00000000" w:rsidP="00000000" w:rsidRDefault="00000000" w:rsidRPr="00000000" w14:paraId="00000041">
      <w:pPr>
        <w:spacing w:after="240" w:before="240" w:lineRule="auto"/>
        <w:ind w:left="0" w:firstLine="0"/>
        <w:rPr>
          <w:rFonts w:ascii="Times New Roman" w:cs="Times New Roman" w:eastAsia="Times New Roman" w:hAnsi="Times New Roman"/>
          <w:b w:val="1"/>
          <w:u w:val="single"/>
        </w:rPr>
      </w:pPr>
      <w:commentRangeStart w:id="9"/>
      <w:r w:rsidDel="00000000" w:rsidR="00000000" w:rsidRPr="00000000">
        <w:rPr>
          <w:rFonts w:ascii="Times New Roman" w:cs="Times New Roman" w:eastAsia="Times New Roman" w:hAnsi="Times New Roman"/>
          <w:rtl w:val="0"/>
        </w:rPr>
        <w:t xml:space="preserve">Theory:</w:t>
      </w:r>
      <w:commentRangeEnd w:id="9"/>
      <w:r w:rsidDel="00000000" w:rsidR="00000000" w:rsidRPr="00000000">
        <w:commentReference w:id="9"/>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Social </w:t>
      </w:r>
      <w:r w:rsidDel="00000000" w:rsidR="00000000" w:rsidRPr="00000000">
        <w:rPr>
          <w:rFonts w:ascii="Times New Roman" w:cs="Times New Roman" w:eastAsia="Times New Roman" w:hAnsi="Times New Roman"/>
          <w:rtl w:val="0"/>
        </w:rPr>
        <w:t xml:space="preserve">measures as dealing with the root causes of crime - as in social democratic positivism and Situational measures as involving the manipulation of aspects of the physical environment to reduce criminal opportunities</w:t>
      </w:r>
      <w:r w:rsidDel="00000000" w:rsidR="00000000" w:rsidRPr="00000000">
        <w:rPr>
          <w:rtl w:val="0"/>
        </w:rPr>
      </w:r>
    </w:p>
    <w:p w:rsidR="00000000" w:rsidDel="00000000" w:rsidP="00000000" w:rsidRDefault="00000000" w:rsidRPr="00000000" w14:paraId="00000042">
      <w:pPr>
        <w:spacing w:after="240" w:before="240" w:lineRule="auto"/>
        <w:rPr>
          <w:rFonts w:ascii="Times New Roman" w:cs="Times New Roman" w:eastAsia="Times New Roman" w:hAnsi="Times New Roman"/>
          <w:b w:val="1"/>
          <w:u w:val="single"/>
        </w:rPr>
      </w:pPr>
      <w:commentRangeStart w:id="10"/>
      <w:r w:rsidDel="00000000" w:rsidR="00000000" w:rsidRPr="00000000">
        <w:rPr>
          <w:rFonts w:ascii="Times New Roman" w:cs="Times New Roman" w:eastAsia="Times New Roman" w:hAnsi="Times New Roman"/>
          <w:b w:val="1"/>
          <w:u w:val="single"/>
          <w:rtl w:val="0"/>
        </w:rPr>
        <w:t xml:space="preserve">Part 4: Crime watch</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4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author argued crime watch as state-text – power-relation</w:t>
      </w:r>
    </w:p>
    <w:p w:rsidR="00000000" w:rsidDel="00000000" w:rsidP="00000000" w:rsidRDefault="00000000" w:rsidRPr="00000000" w14:paraId="00000044">
      <w:pPr>
        <w:spacing w:after="240" w:before="24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“Crime Watch occupies a unique position within popular culture in Singapore, through its official capacity as an instrument of serialized community engagement of the police”</w:t>
      </w:r>
    </w:p>
    <w:p w:rsidR="00000000" w:rsidDel="00000000" w:rsidP="00000000" w:rsidRDefault="00000000" w:rsidRPr="00000000" w14:paraId="00000045">
      <w:pPr>
        <w:spacing w:after="240" w:before="24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O</w:t>
      </w:r>
      <w:r w:rsidDel="00000000" w:rsidR="00000000" w:rsidRPr="00000000">
        <w:rPr>
          <w:rFonts w:ascii="Times New Roman" w:cs="Times New Roman" w:eastAsia="Times New Roman" w:hAnsi="Times New Roman"/>
          <w:rtl w:val="0"/>
        </w:rPr>
        <w:t xml:space="preserve">fficers taking time off their normal duties to act on Crime Watch enjoy no remuneration – how the state encourage officers to take part in crime watch and</w:t>
      </w:r>
    </w:p>
    <w:p w:rsidR="00000000" w:rsidDel="00000000" w:rsidP="00000000" w:rsidRDefault="00000000" w:rsidRPr="00000000" w14:paraId="00000046">
      <w:pPr>
        <w:ind w:left="0" w:firstLine="0"/>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huyi chen" w:id="8" w:date="2024-02-14T02:44:59Z">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really find paper that explicitly argue about community policing, but I guess we can argue somewhat the same for community police? Since community policing is made up of police officers</w:t>
      </w:r>
    </w:p>
  </w:comment>
  <w:comment w:author="Aplle Tan" w:id="7" w:date="2024-02-12T10:38:59Z">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plle Tan" w:id="2" w:date="2024-02-12T10:11:23Z">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https://www.police.gov.sg/Join-SPF/Volunteer-Schemes/Volunteer-Special-Constabulary-Community-VSCC</w:t>
      </w:r>
    </w:p>
  </w:comment>
  <w:comment w:author="Aplle Tan" w:id="3" w:date="2024-02-12T10:11:38Z">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patrol the streets in the neighbourhoods to deter and detect crime and carry out engagements at community events and roadshows. They will also facilitate crowd and traffic regulation and assist with evacuation where needed.</w:t>
      </w:r>
    </w:p>
  </w:comment>
  <w:comment w:author="shuyi chen" w:id="9" w:date="2024-02-14T03:19:48Z">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mentioned in prof Gana's paper, dk if we can use it</w:t>
      </w:r>
    </w:p>
  </w:comment>
  <w:comment w:author="Aplle Tan" w:id="4" w:date="2024-02-12T10:15:08Z">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https://www.police.gov.sg/Join-SPF/Volunteer-Schemes/Citizens-on-Patrol-COP</w:t>
      </w:r>
    </w:p>
  </w:comment>
  <w:comment w:author="Aplle Tan" w:id="5" w:date="2024-02-12T10:15:21Z">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patrol the neighbourhood, disseminate crime prevention advisories and report to the Police on suspicious persons or crime in progress.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 members patrol their neighbourhoods in groups of at least 4 members to prevent and deter crime. COP members also engage the community on safety and security advice during their patrols to raise the community’s awareness so as to jointly create a safer and secure living environment for all.</w:t>
      </w:r>
    </w:p>
  </w:comment>
  <w:comment w:author="shuyi chen" w:id="10" w:date="2024-02-14T02:55:11Z">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paper talks about Community Policing and Popular Culture</w:t>
      </w:r>
    </w:p>
  </w:comment>
  <w:comment w:author="Aplle Tan" w:id="0" w:date="2024-02-12T10:12:03Z">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https://www.police.gov.sg/Join-SPF/Volunteer-Schemes/VSC</w:t>
      </w:r>
    </w:p>
  </w:comment>
  <w:comment w:author="Aplle Tan" w:id="1" w:date="2024-02-12T10:14:27Z">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VSC officers are vested with the powers of a police officer and work alongside our SPF regular and PNSF counterparts, contributing significantly to maintaining law and order in Singapore.</w:t>
      </w:r>
    </w:p>
  </w:comment>
  <w:comment w:author="Aplle Tan" w:id="6" w:date="2024-02-12T10:37:18Z">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 members are equipped with a standardised vest to project a strong, unified presence and an identification card for purpose of identification during your patrol.</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(https://www.police.gov.sg/Join-SPF/Volunteer-Schemes/Citizens-on-Patrol-COP)</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handcuffs, a baton and a communications set, to aid them in their initial response when they come across any incidents during their patrol (https://www.police.gov.sg/Join-SPF/Volunteer-Schemes/Citizens-on-Patrol-COP)</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