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6C4EF5"/>
          <w:sz w:val="26"/>
          <w:szCs w:val="26"/>
        </w:rPr>
        <w:t xml:space="preserve">NuevaMente · Kairos G10</w:t>
      </w:r>
    </w:p>
    <w:p>
      <w:pPr>
        <w:spacing w:after="200"/>
      </w:pPr>
      <w:r>
        <w:rPr>
          <w:b/>
          <w:bCs/>
          <w:color w:val="2D2440"/>
          <w:sz w:val="52"/>
          <w:szCs w:val="52"/>
        </w:rPr>
        <w:t xml:space="preserve">Calendario de actividades por sprint</w:t>
      </w:r>
    </w:p>
    <w:p>
      <w:pPr>
        <w:pBdr>
          <w:bottom w:val="single" w:color="6C4EF5" w:sz="12" w:space="8"/>
        </w:pBdr>
        <w:spacing w:after="600"/>
      </w:pPr>
      <w:r>
        <w:rPr>
          <w:color w:val="6E6480"/>
          <w:sz w:val="26"/>
          <w:szCs w:val="26"/>
        </w:rPr>
        <w:t xml:space="preserve">Sprints 1 a 5 · 21 de septiembre al 25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NuevaMente — Sistema Inteligente de Adaptación y Generación de Contenido Educativo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Evento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Hackathon ONE G10 (Oracle Next Education y Alura), Proyecto 1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Kairos G10 (G10-LATAM-equipo 41) · Nicho de foco: Salud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 del documento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de octubre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2D2440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Resumen del calendario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Equipo y responsabilidades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Sprint 1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Actividades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Entregables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Sprint 2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Actividades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Entregables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4. Sprint 3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Actividades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Entregables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5. Sprint 4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Actividades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Entregables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6. Sprint 5 (en curso)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Actividades día por día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Backlog priorizado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Ceremonias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Riesgos del sprint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7. Fuentes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Resumen del calendario</w:t>
      </w:r>
      <w:bookmarkEnd w:id="1"/>
    </w:p>
    <w:p>
      <w:pPr>
        <w:spacing w:after="120"/>
      </w:pPr>
      <w:r>
        <w:t xml:space="preserve">El equipo trabaja en sprints semanales de lunes a domingo. Cada sprint tiene su rama en GitHub y llega a main por pull request. Los sprints 1 a 4 están cerrados; el Sprint 5 es el que está en curso y se presenta como plan.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5138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5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2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 al 27 de septiembre</w:t>
            </w:r>
          </w:p>
        </w:tc>
        <w:tc>
          <w:tcPr>
            <w:tcW w:type="dxa" w:w="5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Construir un MVP funcional de punta a punta: ingesta, RAG, generación con IA, verificación de fidelidad, API e interfaz.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2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de septiembre al 4 de octubre</w:t>
            </w:r>
          </w:p>
        </w:tc>
        <w:tc>
          <w:tcPr>
            <w:tcW w:type="dxa" w:w="5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Mejorar la calidad y presentación del material, cerrar los pendientes del Sprint 1 y ordenar el trabajo del equipo en GitHub.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2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al 11 de octubre</w:t>
            </w:r>
          </w:p>
        </w:tc>
        <w:tc>
          <w:tcPr>
            <w:tcW w:type="dxa" w:w="5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Cumplir el contrato del enunciado, agregar la exportación a Word y mejorar la experiencia de uso de la interfaz.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2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al 18 de octubre</w:t>
            </w:r>
          </w:p>
        </w:tc>
        <w:tc>
          <w:tcPr>
            <w:tcW w:type="dxa" w:w="5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las historias pendientes, desplegar la aplicación y preparar la demo y la presentación.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5</w:t>
            </w:r>
          </w:p>
        </w:tc>
        <w:tc>
          <w:tcPr>
            <w:tcW w:type="dxa" w:w="2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al 25 de octubre</w:t>
            </w:r>
          </w:p>
        </w:tc>
        <w:tc>
          <w:tcPr>
            <w:tcW w:type="dxa" w:w="5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las historias pendientes del MVP (OCI y Always Free), atender la revisión del mentor y dejar la demo y la presentación listas.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Estados: </w:t>
      </w:r>
      <w:r>
        <w:t xml:space="preserve">Hecho (terminado), Parcial (terminado en parte), Pendiente (no se logró en el sprint) y Planificado (programado para el sprint en curso).</w:t>
      </w:r>
    </w:p>
    <w:p>
      <w:pPr>
        <w:pStyle w:val="Heading2"/>
      </w:pPr>
      <w:bookmarkStart w:name="_Toc2" w:id="2"/>
      <w:r>
        <w:t xml:space="preserve">Equipo y responsabilidades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438"/>
      </w:tblGrid>
      <w:tr>
        <w:trPr>
          <w:tblHeader/>
        </w:trPr>
        <w:tc>
          <w:tcPr>
            <w:tcW w:type="dxa" w:w="2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4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 principal</w:t>
            </w:r>
          </w:p>
        </w:tc>
      </w:tr>
      <w:tr>
        <w:tc>
          <w:tcPr>
            <w:tcW w:type="dxa" w:w="2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4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Arquitectura general, configuración y demo</w:t>
            </w:r>
          </w:p>
        </w:tc>
      </w:tr>
      <w:tr>
        <w:tc>
          <w:tcPr>
            <w:tcW w:type="dxa" w:w="2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 Paiva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Engineer · reemplazo de ML Engineer</w:t>
            </w:r>
          </w:p>
        </w:tc>
        <w:tc>
          <w:tcPr>
            <w:tcW w:type="dxa" w:w="44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Ingesta de documentos, RAG, proveedores de IA y fidelidad</w:t>
            </w:r>
          </w:p>
        </w:tc>
      </w:tr>
      <w:tr>
        <w:tc>
          <w:tcPr>
            <w:tcW w:type="dxa" w:w="2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Bryan Infante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Engineer</w:t>
            </w:r>
          </w:p>
        </w:tc>
        <w:tc>
          <w:tcPr>
            <w:tcW w:type="dxa" w:w="44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Reemplazado por Ethan Espinoza Acosta desde el Sprint 2</w:t>
            </w:r>
          </w:p>
        </w:tc>
      </w:tr>
      <w:tr>
        <w:tc>
          <w:tcPr>
            <w:tcW w:type="dxa" w:w="2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Adrian Gil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44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Reemplazado por Gaspar Martinez Paiva desde el Sprint 2</w:t>
            </w:r>
          </w:p>
        </w:tc>
      </w:tr>
      <w:tr>
        <w:tc>
          <w:tcPr>
            <w:tcW w:type="dxa" w:w="2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 Acosta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Developer · reemplazo de AI Engineer</w:t>
            </w:r>
          </w:p>
        </w:tc>
        <w:tc>
          <w:tcPr>
            <w:tcW w:type="dxa" w:w="44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Esquemas, API, caché y grafo de agentes</w:t>
            </w:r>
          </w:p>
        </w:tc>
      </w:tr>
      <w:tr>
        <w:tc>
          <w:tcPr>
            <w:tcW w:type="dxa" w:w="2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Dario Higuera Moreno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Code Developer</w:t>
            </w:r>
          </w:p>
        </w:tc>
        <w:tc>
          <w:tcPr>
            <w:tcW w:type="dxa" w:w="44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 web y exportaciones</w:t>
            </w:r>
          </w:p>
        </w:tc>
      </w:tr>
      <w:tr>
        <w:tc>
          <w:tcPr>
            <w:tcW w:type="dxa" w:w="2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QA Tester</w:t>
            </w:r>
          </w:p>
        </w:tc>
        <w:tc>
          <w:tcPr>
            <w:tcW w:type="dxa" w:w="44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</w:tr>
    </w:tbl>
    <w:p>
      <w:r>
        <w:br w:type="page"/>
      </w:r>
    </w:p>
    <w:p>
      <w:pPr>
        <w:pStyle w:val="Heading1"/>
      </w:pPr>
      <w:bookmarkStart w:name="_Toc3" w:id="3"/>
      <w:r>
        <w:t xml:space="preserve">2. Sprint 1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Lunes 21 al domingo 27 de septiembre de 2026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Construir un MVP funcional de punta a punta: ingesta, RAG, generación con IA, verificación de fidelidad, API e interfaz.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Actividades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188"/>
        <w:gridCol w:w="2000"/>
        <w:gridCol w:w="1300"/>
      </w:tblGrid>
      <w:tr>
        <w:trPr>
          <w:tblHeader/>
        </w:trP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el repositorio del equipo en GitHub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Primera versión del pipeline RAG (fragmentación e índice por documento)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Agregar el proyecto Kairos (NuevaMente) al repositorio (PR #1)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Retirar del repositorio archivos con accesos y llaves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Recursos y prompts iniciales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Proyecto en la raíz, proveedor Gemini y prompts editables (PR #2)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21–27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Ingesta de PDF, Markdown y texto con detección de secciones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21–27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Verificación de fidelidad con score de anclaje y umbral para Salud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Adrian Gil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21–27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Exportación a Markdown, Anki, PowerPoint y video MP4 narrado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21–27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69 pruebas automatizadas, incluida la resistencia a inyección de instrucciones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 con 3 escenarios de Salud e informe del PM del Sprint 1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t xml:space="preserve">Entregables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t xml:space="preserve">MVP de punta a punta: 5 formatos pedagógicos, API REST e interfaz web en http://localhost:8000/.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Resultados de la demo en docs/demo/resultados/ y entregable semanal (semana_1.md).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 del PM del Sprint 1 (Informe_PM_Sprint01.docx).</w:t>
      </w:r>
    </w:p>
    <w:p>
      <w:r>
        <w:br w:type="page"/>
      </w:r>
    </w:p>
    <w:p>
      <w:pPr>
        <w:pStyle w:val="Heading1"/>
      </w:pPr>
      <w:bookmarkStart w:name="_Toc6" w:id="6"/>
      <w:r>
        <w:t xml:space="preserve">3. Sprint 2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Lunes 28 de septiembre al domingo 4 de octubre de 2026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Mejorar la calidad y presentación del material, cerrar los pendientes del Sprint 1 y ordenar el trabajo del equipo en GitHub.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" w:id="7"/>
      <w:r>
        <w:t xml:space="preserve">Actividades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188"/>
        <w:gridCol w:w="2000"/>
        <w:gridCol w:w="1300"/>
      </w:tblGrid>
      <w:tr>
        <w:trPr>
          <w:tblHeader/>
        </w:trP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Títulos por sección, material sin duplicados y numeración uniforme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Podcast con dos locutores (Ana y Leo)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Proveedor alternativo Claude (integrado, desactivado por costo)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Repositorio de pruebas y README de documentos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Conexión exitosa con un bucket real de OCI Object Storage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de varias API y claves para rotar modelos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Prompts por perfil y sector (versión 2)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Ajuste del tiempo de espera entre llamadas a la API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sep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Cierre de las entregas del backlog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Informe integral del Sprint 2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Agentes y optimización del pipeline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Entregables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t xml:space="preserve">Rama SPRINT02 y PR #4 hacia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de historias de usuario: 89 historias en 14 épicas.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 del PM del Sprint 2 (Informe_PM_Sprint02.docx) e informe integral.</w:t>
      </w:r>
    </w:p>
    <w:p>
      <w:r>
        <w:br w:type="page"/>
      </w:r>
    </w:p>
    <w:p>
      <w:pPr>
        <w:pStyle w:val="Heading1"/>
      </w:pPr>
      <w:bookmarkStart w:name="_Toc9" w:id="9"/>
      <w:r>
        <w:t xml:space="preserve">4. Sprint 3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Lunes 5 al domingo 11 de octubre de 2026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Cumplir el contrato del enunciado, agregar la exportación a Word y mejorar la experiencia de uso de la interfaz.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t xml:space="preserve">Actividades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188"/>
        <w:gridCol w:w="2000"/>
        <w:gridCol w:w="1300"/>
      </w:tblGrid>
      <w:tr>
        <w:trPr>
          <w:tblHeader/>
        </w:trP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Limpieza de documentos, exportación a Word (.docx) y demos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JSON exacto, puntuación del quiz y conceptos clave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Menú: Cancelar, historial con buscador y atajos de teclado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README: sección de pruebas con la cobertura por archivo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Aviso legal obligatorio, sector Tecnología, quiz mezclado y resumen ejecutivo estructurado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Caché de material aprobado para ahorrar cuota del LLM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requirements.txt generado por script, con marcas de plataforma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 de usuario y del caché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t xml:space="preserve">Entregables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Rama SPRINT03 con la exportación a Word y el contrato del enunciado.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Caché de contenido y pruebas de usuario.</w:t>
      </w:r>
    </w:p>
    <w:p>
      <w:r>
        <w:br w:type="page"/>
      </w:r>
    </w:p>
    <w:p>
      <w:pPr>
        <w:pStyle w:val="Heading1"/>
      </w:pPr>
      <w:bookmarkStart w:name="_Toc12" w:id="12"/>
      <w:r>
        <w:t xml:space="preserve">5. Sprint 4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Lunes 12 al domingo 18 de octubre de 2026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las historias pendientes, desplegar la aplicación y preparar la demo y la presentación.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" w:id="13"/>
      <w:r>
        <w:t xml:space="preserve">Actividades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188"/>
        <w:gridCol w:w="2000"/>
        <w:gridCol w:w="1300"/>
      </w:tblGrid>
      <w:tr>
        <w:trPr>
          <w:tblHeader/>
        </w:trP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Embeddings semánticos de Gemini, grafo de LangGraph y ejemplos few-shot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OCR de PDF escaneados, ChromaDB, juez de fidelidad con IA y voz natural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Exportación a PDF didáctico y demo regenerada con Gemini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Subida de Word, reemplazo de archivo y panel de estadísticas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 en OCI Compute e historias de usuario v2.0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 alternativo con Docker (Render, Railway, Fly.io)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 y podcast en segundo plano (corrige el error 502)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Mejoras de texto y tamaño en las diapositivas del video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Guía para el usuario final en «Cómo funciona» y fondo animado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Proveedores de IA Cohere y OpenAI en la cadena de respaldo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 más rápido en Render (78 s de CPU pasan a 9 s)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Voz natural de OpenAI TTS en el video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Entregables de la presentación: guion, informe técnico y speech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oct</w:t>
            </w:r>
          </w:p>
        </w:tc>
        <w:tc>
          <w:tcPr>
            <w:tcW w:type="dxa" w:w="51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Subida real a OCI Object Storage (HU-52): falla con error 401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" w:id="14"/>
      <w:r>
        <w:t xml:space="preserve">Entregables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Ramas SPRINT04, SPRINT04.3 y SPRINT04.4; PR #25 y #27 integrados a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Versión 1.4 de la aplicación con 270 pruebas automatizadas.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Guion de presentación, informe técnico y speech técnico (Word).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Historias de usuario v2.0: 95 de 99 hechas y 4 parciales.</w:t>
      </w:r>
    </w:p>
    <w:p>
      <w:r>
        <w:br w:type="page"/>
      </w:r>
    </w:p>
    <w:p>
      <w:pPr>
        <w:pStyle w:val="Heading1"/>
      </w:pPr>
      <w:bookmarkStart w:name="_Toc15" w:id="15"/>
      <w:r>
        <w:t xml:space="preserve">6. Sprint 5 (en curso)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Lunes 19 al domingo 25 de octubre de 2026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las historias pendientes del MVP (OCI y Always Free), atender la revisión del mentor y dejar la demo y la presentación listas.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Planificado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6" w:id="16"/>
      <w:r>
        <w:t xml:space="preserve">Actividades día por día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088"/>
        <w:gridCol w:w="2000"/>
        <w:gridCol w:w="1300"/>
      </w:tblGrid>
      <w:tr>
        <w:trPr>
          <w:tblHeader/>
        </w:trP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 19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Planificación del sprint y diagnóstico del error 401 de OCI en la consola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 y equipo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 20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HU-52: registrar de nuevo la llave de la API en OCI y probar la subida real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Calla, 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 20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HU-83: confirmar el presupuesto de 1 USD y la cuenta Always Free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 20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Indicador «Guardando en OCI» que compruebe la conexión real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21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Revisión del mentor: el formato se sombrea solo al elegirlo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21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Épica 54: documento de demo de al menos 3000 palabras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Jue 22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Épica 54: escenarios y casos de prueba, ejecutados con el documento largo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Jue 22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Fidelidad: medición de partida con varios documentos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23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Fidelidad: comparar por significado en el verificador y volver a medir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23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HU-82: despliegue en OCI Compute (opcional)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23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Variables de los nuevos proveedores de IA y de voz en Render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24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Congelar el código: pruebas completas, demo en Render y ensayo de la presentación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 y equipo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24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 v3: HU-31 hecha y las historias nuevas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12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 25 oct</w:t>
            </w:r>
          </w:p>
        </w:tc>
        <w:tc>
          <w:tcPr>
            <w:tcW w:type="dxa" w:w="50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Cierre: PR de SPRINT05 a main, informe del PM y retrospectiva</w:t>
            </w:r>
          </w:p>
        </w:tc>
        <w:tc>
          <w:tcPr>
            <w:tcW w:type="dxa" w:w="2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Planificado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7" w:id="17"/>
      <w:r>
        <w:t xml:space="preserve">Backlog priorizado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288"/>
        <w:gridCol w:w="1900"/>
        <w:gridCol w:w="2300"/>
      </w:tblGrid>
      <w:tr>
        <w:trPr>
          <w:tblHeader/>
        </w:trP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HU-52: subida real a OCI (hoy falla con 401)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Calla, Ethan Espinoza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HU-83: confirmar Always Free y el presupuesto de 1 USD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sombreado solo al elegirlo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Revisión del mentor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de demo ≥ 3000 palabras con escenarios y casos de prueba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Épica 54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y mejorar el % de fidelidad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Revisión del mentor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Indicador de OCI que compruebe la conexión real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Revisión de historias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Actualizar las historias de usuario a la v3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Podría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HU-82: despliegue en OCI Compute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</w:tr>
      <w:tr>
        <w:tc>
          <w:tcPr>
            <w:tcW w:type="dxa" w:w="115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Podría</w:t>
            </w:r>
          </w:p>
        </w:tc>
        <w:tc>
          <w:tcPr>
            <w:tcW w:type="dxa" w:w="428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Voz natural de OpenAI también en el podcast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Mejora</w:t>
            </w:r>
          </w:p>
        </w:tc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8" w:id="18"/>
      <w:r>
        <w:t xml:space="preserve">Ceremonias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38"/>
        <w:gridCol w:w="2200"/>
      </w:tblGrid>
      <w:tr>
        <w:trPr>
          <w:tblHeader/>
        </w:trPr>
        <w:tc>
          <w:tcPr>
            <w:tcW w:type="dxa" w:w="3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Ceremonia</w:t>
            </w:r>
          </w:p>
        </w:tc>
        <w:tc>
          <w:tcPr>
            <w:tcW w:type="dxa" w:w="36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W w:type="dxa" w:w="3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Planificación del sprint</w:t>
            </w:r>
          </w:p>
        </w:tc>
        <w:tc>
          <w:tcPr>
            <w:tcW w:type="dxa" w:w="36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Lunes 19 de octubre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hora</w:t>
            </w:r>
          </w:p>
        </w:tc>
      </w:tr>
      <w:tr>
        <w:tc>
          <w:tcPr>
            <w:tcW w:type="dxa" w:w="3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Reunión diaria</w:t>
            </w:r>
          </w:p>
        </w:tc>
        <w:tc>
          <w:tcPr>
            <w:tcW w:type="dxa" w:w="36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Lunes a sábado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minutos</w:t>
            </w:r>
          </w:p>
        </w:tc>
      </w:tr>
      <w:tr>
        <w:tc>
          <w:tcPr>
            <w:tcW w:type="dxa" w:w="3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Congelación del código</w:t>
            </w:r>
          </w:p>
        </w:tc>
        <w:tc>
          <w:tcPr>
            <w:tcW w:type="dxa" w:w="36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Sábado 24 de octubre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Revisión del sprint y retrospectiva</w:t>
            </w:r>
          </w:p>
        </w:tc>
        <w:tc>
          <w:tcPr>
            <w:tcW w:type="dxa" w:w="36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Domingo 25 de octubre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hora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Riesgos del sprint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OCI: </w:t>
      </w:r>
      <w:r>
        <w:t xml:space="preserve">la subida real falla con error 401. Depende de revisar la llave de la API en la consola de OCI; es una historia obligatoria del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Gemini saturado: </w:t>
      </w:r>
      <w:r>
        <w:t xml:space="preserve">la generación y la voz pasan a los proveedores de respaldo (OpenRouter, Cohere y OpenAI), que funcionan pero tardan más o tienen costo.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Tiempo: </w:t>
      </w:r>
      <w:r>
        <w:t xml:space="preserve">la congelación del código el sábado deja un solo día de margen antes del cierre.</w:t>
      </w:r>
    </w:p>
    <w:p>
      <w:r>
        <w:br w:type="page"/>
      </w:r>
    </w:p>
    <w:p>
      <w:pPr>
        <w:pStyle w:val="Heading1"/>
      </w:pPr>
      <w:bookmarkStart w:name="_Toc20" w:id="20"/>
      <w:r>
        <w:t xml:space="preserve">7. Fuentes</w:t>
      </w:r>
      <w:bookmarkEnd w:id="20"/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commits y pull requests del repositorio No-Country-simulation/G10-LATAM-EQUIPO_41_KAIROS.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Informes del PM de los sprints 1 y 2, e informe integral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Historias de usuario v2.0 (Historias_de_Usuario_NuevaMente_v2.docx).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del estado del proyecto del 18 de octubre de 2026 (historias pendientes, revisión del mentor y épica 54).</w:t>
      </w:r>
    </w:p>
    <w:p>
      <w:pPr>
        <w:spacing w:after="120"/>
      </w:pPr>
      <w:r>
        <w:rPr>
          <w:i/>
          <w:iCs/>
          <w:color w:val="6E6480"/>
        </w:rPr>
        <w:t xml:space="preserve">Las actividades de los sprints 1 a 4 se reconstruyeron a partir del historial del repositorio; el responsable indicado es quien subió el cambio. El Sprint 5 es un plan y sus responsables pueden ajustarse en la planificación.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480"/>
        <w:sz w:val="17"/>
        <w:szCs w:val="17"/>
      </w:rPr>
      <w:t xml:space="preserve">Kairos G10 · Calendario de actividades por sprint · Página </w:t>
    </w:r>
    <w:r>
      <w:rPr>
        <w:color w:val="6E6480"/>
        <w:sz w:val="17"/>
        <w:szCs w:val="17"/>
      </w:rPr>
      <w:fldChar w:fldCharType="begin"/>
    </w:r>
    <w:r>
      <w:rPr>
        <w:color w:val="6E6480"/>
        <w:sz w:val="17"/>
        <w:szCs w:val="17"/>
      </w:rPr>
      <w:instrText xml:space="preserve">PAGE</w:instrText>
    </w:r>
    <w:r>
      <w:rPr>
        <w:color w:val="6E6480"/>
        <w:sz w:val="17"/>
        <w:szCs w:val="17"/>
      </w:rPr>
      <w:fldChar w:fldCharType="separate"/>
    </w:r>
    <w:r>
      <w:rPr>
        <w:color w:val="6E64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44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6C4EF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D244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Calendario de actividades por sprint</dc:title>
  <dc:creator>Kairos G10</dc:creator>
  <cp:lastModifiedBy>Un-named</cp:lastModifiedBy>
  <cp:revision>1</cp:revision>
  <dcterms:created xsi:type="dcterms:W3CDTF">2026-10-19T18:59:12.969Z</dcterms:created>
  <dcterms:modified xsi:type="dcterms:W3CDTF">2026-10-19T18:59:12.978Z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