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2"/>
          <w:szCs w:val="22"/>
        </w:rPr>
        <w:t xml:space="preserve">DEMO DAY · SPEECH GANADOR DE 5 MINUTOS</w:t>
      </w:r>
    </w:p>
    <w:p>
      <w:pPr>
        <w:pStyle w:val="Title"/>
        <w:jc w:val="center"/>
      </w:pPr>
      <w:r>
        <w:t xml:space="preserve">NuevaMente</w:t>
      </w:r>
    </w:p>
    <w:p>
      <w:pPr>
        <w:spacing w:after="240"/>
        <w:jc w:val="center"/>
      </w:pPr>
      <w:r>
        <w:rPr>
          <w:i/>
          <w:iCs/>
          <w:color w:val="5B3FA8"/>
          <w:sz w:val="26"/>
          <w:szCs w:val="26"/>
        </w:rPr>
        <w:t xml:space="preserve">El conocimiento de su organización, al nivel de cada persona, sin inventar nada.</w:t>
      </w:r>
    </w:p>
    <w:p>
      <w:pPr>
        <w:spacing w:after="120"/>
        <w:jc w:val="center"/>
      </w:pPr>
      <w:r>
        <w:t xml:space="preserve">Equipo Kairos G10 (G10-LATAM-equipo 41) · Hackathon ONE G10 (Oracle Next Education y Alura)</w:t>
      </w:r>
    </w:p>
    <w:p>
      <w:pPr>
        <w:spacing w:after="120"/>
        <w:jc w:val="center"/>
      </w:pPr>
      <w:r>
        <w:t xml:space="preserve">Versión de la aplicación: 1.5 · Nicho de foco: Salud</w:t>
      </w:r>
    </w:p>
    <w:p>
      <w:pPr>
        <w:spacing w:after="240"/>
        <w:jc w:val="center"/>
      </w:pPr>
      <w:r>
        <w:t xml:space="preserve">Aplicación en línea: </w:t>
      </w:r>
      <w:hyperlink w:history="1" r:id="rIdbvg3bsgp4eniwrn6thtd1">
        <w:r>
          <w:rPr>
            <w:rStyle w:val="Hyperlink"/>
          </w:rPr>
          <w:t xml:space="preserve">g10-latam-equipo-41-kairos.onrender.com</w:t>
        </w:r>
      </w:hyperlink>
    </w:p>
    <w:p>
      <w:pPr>
        <w:pStyle w:val="Heading1"/>
      </w:pPr>
      <w:r>
        <w:t xml:space="preserve">Oradores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Juan Pablo Calla</w:t>
      </w:r>
      <w:r>
        <w:t xml:space="preserve"> — Project Manager (bloques 1, 3 y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Diana Dure</w:t>
      </w:r>
      <w:r>
        <w:t xml:space="preserve"> — QA Tester (bloques 2, 4 y 5)</w:t>
      </w:r>
    </w:p>
    <w:p>
      <w:pPr>
        <w:spacing w:after="200" w:before="120"/>
      </w:pPr>
      <w:r>
        <w:t xml:space="preserve">Cómo leer el guion: el texto entre comillas es lo que se dice; </w:t>
      </w:r>
      <w:r>
        <w:rPr>
          <w:i/>
          <w:iCs/>
          <w:color w:val="C05A00"/>
        </w:rPr>
        <w:t xml:space="preserve">lo que va entre corchetes, en naranja, son acciones en pantalla y no se lee</w:t>
      </w:r>
      <w:r>
        <w:t xml:space="preserve">. Las acciones de pantalla las ejecuta Darío. El recuadro verde resume la idea que debe quedar en el jurado.</w:t>
      </w:r>
    </w:p>
    <w:p>
      <w:pPr>
        <w:pStyle w:val="Heading1"/>
      </w:pPr>
      <w:r>
        <w:t xml:space="preserve">Distribución del tiempo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38"/>
        <w:gridCol w:w="1300"/>
        <w:gridCol w:w="1400"/>
        <w:gridCol w:w="2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gancho y el problema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y el diferencial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en vivo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por dentro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impacto y cierre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0:53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Criterios del jurado y dónde se cubren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38"/>
        <w:gridCol w:w="240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del jurado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problema identificado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· El gancho y el problema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desarrollada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el proyecto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· Demo y 4 · Por dentro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y 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 principales funcionalidades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· La solución y 3 · Demo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y 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trabajaron como equipo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Equipo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 o avances alcanzados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· Resultados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Impacto o valor que genera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· Impacto y cierre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Cumplimiento de las reglas del Demo 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Respetar los 5 minutos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Tiempos por bloque que suman 5:00, ensayo con cronómetro y plan B para la demo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Todos los integrantes preparados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cinco tienen un rol, suplencias y preguntas del jurado asignadas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Centrarse en el proyecto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el texto habla del producto, su funcionamiento y sus resultados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Organizar quién presenta cada parte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por bloque, pantalla a cargo de Darío y cambios de orador sin silencios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Ingresar con anticipación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Checklist: entrar al evento 15 minutos antes y quedar atentos a la organización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Presentación preparada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Guion de pantallas con cada imagen y pestaña en orden, abiertas 30 minutos antes</w:t>
            </w:r>
          </w:p>
        </w:tc>
      </w:tr>
    </w:tbl>
    <w:p>
      <w:pPr>
        <w:pStyle w:val="Heading1"/>
        <w:pageBreakBefore/>
      </w:pPr>
      <w:r>
        <w:t xml:space="preserve">Roles del equipo</w:t>
      </w:r>
    </w:p>
    <w:p>
      <w:pPr>
        <w:spacing w:after="120"/>
      </w:pPr>
      <w:r>
        <w:t xml:space="preserve">Hablan dos personas, pero los cinco integrantes conocen el pitch completo y tienen una tarea durante la presentación.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4138"/>
        <w:gridCol w:w="150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 en el Demo Day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Suplente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Pablo Calla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 de los bloques 1, 3 y 6. Modera las preguntas del jurado y le pasa la palabra a quien corresponde.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Diana Dure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Oradora de los bloques 2, 4 y 5. Responde preguntas de calidad y seguridad.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Darío Higuera Moreno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Ingeniero de IA · Interfaz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Comparte la pantalla y maneja la demo mientras Juan Pablo habla. Tiene el video de respaldo. Responde preguntas de IA y fidelidad.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(pantalla)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Ethan Espinoza Acosta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· Agentes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Juan Pablo. Responde preguntas de agentes, API, costos y despliegue.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Gaspar Martínez Paiva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 · ML</w:t>
            </w:r>
          </w:p>
        </w:tc>
        <w:tc>
          <w:tcPr>
            <w:tcW w:type="dxa" w:w="4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Suplente de Diana. Responde preguntas de datos, RAG y Oracle Cloud.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Guion de pantallas</w:t>
      </w:r>
    </w:p>
    <w:p>
      <w:pPr>
        <w:spacing w:after="120"/>
      </w:pPr>
      <w:r>
        <w:t xml:space="preserve">Darío deja todo abierto en este orden antes de empezar.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se muestra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o pestaña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de inicio de la app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p01_inicio.jpg)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Opciones de perfil, formato y sector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Render (o p07_opciones_y_aviso_salud.jpg)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Demo: subir, generar, pestaña Fidelidad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Pestaña A: app en Render · Pestaña B: Resumen Ejecutivo ya generado · Pestaña C: video del Guion de Clase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de agentes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docs/entregables/Flujo_Agentes_Kairos.jpg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Evidencias de pruebas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docs/pruebas/evidencias/01_pruebas_automatizadas.png y grafico_fidelidad_ia.svg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enlaces y lema</w:t>
            </w:r>
          </w:p>
        </w:tc>
        <w:tc>
          <w:tcPr>
            <w:tcW w:type="dxa" w:w="5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Diapositiva final con nombres, roles, enlace a la app y al repositorio</w:t>
            </w:r>
          </w:p>
        </w:tc>
      </w:tr>
    </w:tbl>
    <w:p>
      <w:pPr>
        <w:pStyle w:val="Heading1"/>
        <w:pageBreakBefore/>
      </w:pPr>
      <w:r>
        <w:t xml:space="preserve">1. El gancho y el problema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0:00 a 0:42 (0:42)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Portada de NuevaMente (pantalla quieta, sin animaciones)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[Dos segundos de silencio. Mirar al jurado antes de hablar]</w:t>
            </w:r>
          </w:p>
          <w:p>
            <w:pPr>
              <w:spacing w:after="120"/>
            </w:pPr>
            <w:r>
              <w:t xml:space="preserve">“¿Cuánto tarda su equipo en convertir un manual de cuarenta páginas en una capacitación para cada persona que lo necesita? Días. A veces, semanas.</w:t>
            </w:r>
          </w:p>
          <w:p>
            <w:pPr>
              <w:spacing w:after="120"/>
            </w:pPr>
            <w:r>
              <w:t xml:space="preserve">Soy Juan Pablo Calla, Project Manager de Kairos G10.</w:t>
            </w:r>
          </w:p>
          <w:p>
            <w:pPr>
              <w:spacing w:after="120"/>
            </w:pPr>
            <w:r>
              <w:t xml:space="preserve">En un hospital, ese manual es el protocolo de bioseguridad. La enfermera que acaba de ingresar, el técnico y la directora que firma la auditoría necesitan aprenderlo de forma distinta. La inteligencia artificial ya puede hacer ese trabajo en minutos, pero tiene un problema: inventa. Y en salud, una respuesta inventada cuesta mucho más que tiempo.”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Hay un dolor real y costoso, y la IA actual no es confiable para resolverlo.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La solución y el diferencial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0:42 a 1:30 (0:48)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Interfaz con perfiles y formatos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“Soy Diana Dure, QA Tester, y mi trabajo es desconfiar. Por eso les presento NuevaMente: una IA que no puede inventar sin que lo detectemos.</w:t>
            </w:r>
          </w:p>
          <w:p>
            <w:pPr>
              <w:spacing w:after="120"/>
            </w:pPr>
            <w:r>
              <w:t xml:space="preserve">Le das un documento, en PDF, Word o incluso escaneado, y en minutos lo convierte en material para cuatro perfiles, desde quien recién empieza hasta el gerente, y seis formatos: tutorial, flashcards, quiz, resumen ejecutivo, video narrado y podcast. Además se adapta al sector, al nivel de detalle y al idioma.</w:t>
            </w:r>
          </w:p>
          <w:p>
            <w:pPr>
              <w:spacing w:after="120"/>
            </w:pPr>
            <w:r>
              <w:t xml:space="preserve">La diferencia es esta: cada afirmación se verifica contra el documento original. Si no tiene respaldo, no se aprueba. No les pedimos que confíen en la IA; les damos cómo comprobarla.”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No es otro generador con IA: es uno que demuestra de dónde sale cada dato.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3. Demo en vivo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1:30 a 2:40 (1:10)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Aplicación en línea en Render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“Esto no es una maqueta: está en línea ahora mismo.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[Darío sube el protocolo de bioseguridad]</w:t>
            </w:r>
          </w:p>
          <w:p>
            <w:pPr>
              <w:spacing w:after="120"/>
            </w:pPr>
            <w:r>
              <w:t xml:space="preserve">Subo nuestro protocolo de bioseguridad. Perfil: principiante. Formato: flashcards. Sector: salud.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[Clic en Generar; se ve la barra de progreso]</w:t>
            </w:r>
          </w:p>
          <w:p>
            <w:pPr>
              <w:spacing w:after="120"/>
            </w:pPr>
            <w:r>
              <w:t xml:space="preserve">Mientras avanza, cuatro agentes leen el documento, lo dividen por secciones, buscan la evidencia de cada una y redactan.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las flashcards y abrir la pestaña Fidelidad]</w:t>
            </w:r>
          </w:p>
          <w:p>
            <w:pPr>
              <w:spacing w:after="120"/>
            </w:pPr>
            <w:r>
              <w:t xml:space="preserve">Aquí están las flashcards. Y esta es la pestaña que nos diferencia: fidelidad, cien por ciento. Todo está respaldado por el documento: cada afirmación se comparó con el fragmento del que dice venir.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Resumen Ejecutivo ya generado]</w:t>
            </w:r>
          </w:p>
          <w:p>
            <w:pPr>
              <w:spacing w:after="120"/>
            </w:pPr>
            <w:r>
              <w:t xml:space="preserve">Mismo documento, ahora para la directora: un resumen ejecutivo con puntos clave, riesgos y recomendaciones.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el video del Guion de Clase y los botones de descarga]</w:t>
            </w:r>
          </w:p>
          <w:p>
            <w:pPr>
              <w:spacing w:after="120"/>
            </w:pPr>
            <w:r>
              <w:t xml:space="preserve">Y para quien aprende escuchando, un video con voz natural. Todo se descarga en Word, PDF o PowerPoint.”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promesa se cumple frente al jurado: mismo documento, distinta persona, cero datos inventados.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Cómo funciona por dentro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2:40 a 3:25 (0:45)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Diagrama del flujo de 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“¿Cómo lo garantizamos? Con agentes que se vigilan entre sí, orquestados con LangGraph. El Planificador organiza, el Investigador busca la evidencia, el Redactor escribe con Google Gemini y el Crítico revisa cada frase.</w:t>
            </w:r>
          </w:p>
          <w:p>
            <w:pPr>
              <w:spacing w:after="120"/>
            </w:pPr>
            <w:r>
              <w:t xml:space="preserve">Si una frase no tiene respaldo, vuelve al Redactor con la indicación de qué corregir. Y el juez final solo la aprueba si presenta una cita que existe palabra por palabra en el documento; eso lo comprueba el código, no la confianza. En salud, el umbral es 0,90.</w:t>
            </w:r>
          </w:p>
          <w:p>
            <w:pPr>
              <w:spacing w:after="120"/>
            </w:pPr>
            <w:r>
              <w:t xml:space="preserve">Y si Gemini se cae, la aplicación no se cae: cambia a otro proveedor o a su modo local.”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La confianza está en la arquitectura, no en la suerte.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Resultados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3:25 a 4:07 (0:42)   ·   </w:t>
      </w:r>
      <w:r>
        <w:rPr>
          <w:b/>
          <w:bCs/>
        </w:rPr>
        <w:t xml:space="preserve">Orador: </w:t>
      </w:r>
      <w:r>
        <w:t xml:space="preserve">Diana Dure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Evidencias de pruebas y escenarios de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“Como QA, les traigo números.</w:t>
            </w:r>
          </w:p>
          <w:p>
            <w:pPr>
              <w:spacing w:after="120"/>
            </w:pPr>
            <w:r>
              <w:t xml:space="preserve">Tres casos reales de salud: inducción de personal clínico, capacitación regulatoria y auditoría de protocolos. Los tres aprobados, con fidelidad de 1,00, 1,00 y 0,92.</w:t>
            </w:r>
          </w:p>
          <w:p>
            <w:pPr>
              <w:spacing w:after="120"/>
            </w:pPr>
            <w:r>
              <w:t xml:space="preserve">Doscientas noventa y cinco pruebas automatizadas, todas en verde, incluidas pruebas con documentos maliciosos que intentan darle órdenes a la IA.</w:t>
            </w:r>
          </w:p>
          <w:p>
            <w:pPr>
              <w:spacing w:after="120"/>
            </w:pPr>
            <w:r>
              <w:t xml:space="preserve">Cumplimos 16 de los 18 puntos del enunciado. Y está en producción en un servidor gratuito de 512 megas: para que entrara, optimizamos el video de 78 a 9 segundos de procesamiento. Cada cifra que les doy tiene su evidencia en el repositorio.”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Resultados medidos y comprobables, no promesas.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Equipo, impacto y cierre</w:t>
      </w:r>
    </w:p>
    <w:p>
      <w:pPr>
        <w:spacing w:after="60"/>
      </w:pPr>
      <w:r>
        <w:rPr>
          <w:b/>
          <w:bCs/>
        </w:rPr>
        <w:t xml:space="preserve">Tiempo: </w:t>
      </w:r>
      <w:r>
        <w:t xml:space="preserve">4:07 a 5:00 (0:53)   ·   </w:t>
      </w:r>
      <w:r>
        <w:rPr>
          <w:b/>
          <w:bCs/>
        </w:rPr>
        <w:t xml:space="preserve">Orador: </w:t>
      </w:r>
      <w:r>
        <w:t xml:space="preserve">Juan Pablo Calla</w:t>
      </w:r>
    </w:p>
    <w:p>
      <w:pPr>
        <w:spacing w:after="140"/>
      </w:pPr>
      <w:r>
        <w:rPr>
          <w:b/>
          <w:bCs/>
        </w:rPr>
        <w:t xml:space="preserve">En pantalla: </w:t>
      </w:r>
      <w:r>
        <w:rPr>
          <w:color w:val="555555"/>
        </w:rPr>
        <w:t xml:space="preserve">Equipo, enlaces y lema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5B3FA8"/>
              </w:rPr>
              <w:t xml:space="preserve">Lo que se dice</w:t>
            </w:r>
          </w:p>
          <w:p>
            <w:pPr>
              <w:spacing w:after="120"/>
            </w:pPr>
            <w:r>
              <w:t xml:space="preserve">“Lo construimos en cinco sprints de una semana, con Jira y una rama de GitHub por sprint. Gaspar en datos, Ethan en backend y agentes, Darío en IA e interfaz, Diana en calidad. Dos integrantes dejaron el equipo en el camino; redistribuimos roles y seguimos entregando cada semana.</w:t>
            </w:r>
          </w:p>
          <w:p>
            <w:pPr>
              <w:spacing w:after="120"/>
            </w:pPr>
            <w:r>
              <w:t xml:space="preserve">¿Qué significa esto? Que un hospital, un banco o cualquier empresa puede convertir su documentación en capacitación para cada persona en minutos, no en semanas. En cualquier sector que no se puede permitir un error.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[Pausa breve]</w:t>
            </w:r>
          </w:p>
          <w:p>
            <w:pPr>
              <w:spacing w:after="120"/>
            </w:pPr>
            <w:r>
              <w:t xml:space="preserve">La IA ya sabe escribir. Lo que faltaba era poder confiar en lo que escribe.</w:t>
            </w:r>
          </w:p>
          <w:p>
            <w:pPr>
              <w:spacing w:after="120"/>
            </w:pPr>
            <w:r>
              <w:t xml:space="preserve">NuevaMente: el conocimiento de su organización, al nivel de cada persona, sin inventar nada.</w:t>
            </w:r>
          </w:p>
          <w:p>
            <w:pPr>
              <w:spacing w:after="120"/>
            </w:pPr>
            <w:r>
              <w:t xml:space="preserve">Gracias. Somos Kairos G10.”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7B4F" w:sz="12"/>
              <w:left w:val="single" w:color="1E7B4F" w:sz="12"/>
              <w:bottom w:val="single" w:color="1E7B4F" w:sz="12"/>
              <w:right w:val="single" w:color="1E7B4F" w:sz="12"/>
            </w:tcBorders>
            <w:shd w:fill="E8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E7B4F"/>
              </w:rPr>
              <w:t xml:space="preserve">Mensaje clave</w:t>
            </w:r>
          </w:p>
          <w:p>
            <w:r>
              <w:t xml:space="preserve">Impacto claro y una frase final que el jurado recuerde.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</w:pPr>
      <w:r>
        <w:t xml:space="preserve">Preguntas probables del jurado</w:t>
      </w:r>
    </w:p>
    <w:p>
      <w:pPr>
        <w:spacing w:after="120"/>
      </w:pPr>
      <w:r>
        <w:t xml:space="preserve">Respuestas cortas, de 15 a 20 segundos cada una. Responde quien figura como responsable.</w:t>
      </w:r>
    </w:p>
    <w:p>
      <w:pPr>
        <w:spacing w:after="60" w:before="160"/>
      </w:pPr>
      <w:r>
        <w:rPr>
          <w:b/>
          <w:bCs/>
          <w:color w:val="5B3FA8"/>
        </w:rPr>
        <w:t xml:space="preserve">¿En qué se diferencia de pedirle lo mismo a ChatGPT?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ChatGPT no demuestra de dónde sale cada dato. NuevaMente verifica cada afirmación contra el documento, rechaza lo que no tiene respaldo y entrega el material listo en seis formatos y para cuatro perfiles.</w:t>
      </w:r>
    </w:p>
    <w:p>
      <w:pPr>
        <w:spacing w:after="60" w:before="160"/>
      </w:pPr>
      <w:r>
        <w:rPr>
          <w:b/>
          <w:bCs/>
          <w:color w:val="5B3FA8"/>
        </w:rPr>
        <w:t xml:space="preserve">¿Qué pasa si la IA inventa algo igual?</w:t>
      </w:r>
      <w:r>
        <w:rPr>
          <w:color w:val="555555"/>
        </w:rPr>
        <w:t xml:space="preserve">  · Darío</w:t>
      </w:r>
    </w:p>
    <w:p>
      <w:pPr>
        <w:spacing w:after="120"/>
      </w:pPr>
      <w:r>
        <w:t xml:space="preserve">El Crítico lo detecta y lo devuelve al Redactor. Si después de los reintentos sigue sin respaldo, el material no se aprueba y el score lo muestra. El juez solo acepta citas que existen textualmente en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¿Cuánto cuesta operarla?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Hoy corre en el plan gratuito de Render y con la cuota gratuita de Gemini. Si Gemini no responde, usa otros proveedores o el modo local, así que no depende de un solo servicio.</w:t>
      </w:r>
    </w:p>
    <w:p>
      <w:pPr>
        <w:spacing w:after="60" w:before="160"/>
      </w:pPr>
      <w:r>
        <w:rPr>
          <w:b/>
          <w:bCs/>
          <w:color w:val="5B3FA8"/>
        </w:rPr>
        <w:t xml:space="preserve">¿Usan Oracle Cloud?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Sí. La integración con OCI Object Storage está en el código y el despliegue en OCI Compute tiene script, systemd y nginx listos. Mientras se registra la llave de API en la cuenta, la app guarda en un respaldo local y lo indica en la respuesta.</w:t>
      </w:r>
    </w:p>
    <w:p>
      <w:pPr>
        <w:spacing w:after="60" w:before="160"/>
      </w:pPr>
      <w:r>
        <w:rPr>
          <w:b/>
          <w:bCs/>
          <w:color w:val="5B3FA8"/>
        </w:rPr>
        <w:t xml:space="preserve">¿Es segura con documentos sensibles?</w:t>
      </w:r>
      <w:r>
        <w:rPr>
          <w:color w:val="555555"/>
        </w:rPr>
        <w:t xml:space="preserve">  · Diana</w:t>
      </w:r>
    </w:p>
    <w:p>
      <w:pPr>
        <w:spacing w:after="120"/>
      </w:pPr>
      <w:r>
        <w:t xml:space="preserve">El documento se trata siempre como datos, nunca como instrucciones, y lo probamos con documentos maliciosos. La demo usa un protocolo propio, sin datos de pacientes.</w:t>
      </w:r>
    </w:p>
    <w:p>
      <w:pPr>
        <w:spacing w:after="60" w:before="160"/>
      </w:pPr>
      <w:r>
        <w:rPr>
          <w:b/>
          <w:bCs/>
          <w:color w:val="5B3FA8"/>
        </w:rPr>
        <w:t xml:space="preserve">¿Cómo procesan documentos largos o escaneados?</w:t>
      </w:r>
      <w:r>
        <w:rPr>
          <w:color w:val="555555"/>
        </w:rPr>
        <w:t xml:space="preserve">  · Gaspar</w:t>
      </w:r>
    </w:p>
    <w:p>
      <w:pPr>
        <w:spacing w:after="120"/>
      </w:pPr>
      <w:r>
        <w:t xml:space="preserve">Se dividen en secciones con solapamiento y se indexan con embeddings de Gemini; los PDF escaneados pasan por OCR. El Investigador busca la evidencia sección por sección, por eso cubre todo el documento.</w:t>
      </w:r>
    </w:p>
    <w:p>
      <w:pPr>
        <w:spacing w:after="60" w:before="160"/>
      </w:pPr>
      <w:r>
        <w:rPr>
          <w:b/>
          <w:bCs/>
          <w:color w:val="5B3FA8"/>
        </w:rPr>
        <w:t xml:space="preserve">¿Cómo se coordinan los agentes?</w:t>
      </w:r>
      <w:r>
        <w:rPr>
          <w:color w:val="555555"/>
        </w:rPr>
        <w:t xml:space="preserve">  · Ethan</w:t>
      </w:r>
    </w:p>
    <w:p>
      <w:pPr>
        <w:spacing w:after="120"/>
      </w:pPr>
      <w:r>
        <w:t xml:space="preserve">Con un grafo de LangGraph: cada agente es un nodo y el Crítico puede devolver el trabajo al Redactor. Un caché opcional reutiliza material ya aprobado para ahorrar llamadas a la IA.</w:t>
      </w:r>
    </w:p>
    <w:p>
      <w:pPr>
        <w:spacing w:after="60" w:before="160"/>
      </w:pPr>
      <w:r>
        <w:rPr>
          <w:b/>
          <w:bCs/>
          <w:color w:val="5B3FA8"/>
        </w:rPr>
        <w:t xml:space="preserve">¿Qué sigue después de la hackathon?</w:t>
      </w:r>
      <w:r>
        <w:rPr>
          <w:color w:val="555555"/>
        </w:rPr>
        <w:t xml:space="preserve">  · Juan Pablo</w:t>
      </w:r>
    </w:p>
    <w:p>
      <w:pPr>
        <w:spacing w:after="120"/>
      </w:pPr>
      <w:r>
        <w:t xml:space="preserve">Completar la verificación en OCI, ampliar los sectores y llevar un piloto a una institución de salud real para medir las horas de capacitación ahorradas.</w:t>
      </w:r>
    </w:p>
    <w:p>
      <w:pPr>
        <w:pStyle w:val="Heading1"/>
        <w:pageBreakBefore/>
      </w:pPr>
      <w:r>
        <w:t xml:space="preserve">Checklist del día</w:t>
      </w:r>
    </w:p>
    <w:p>
      <w:pPr>
        <w:pStyle w:val="Heading2"/>
      </w:pPr>
      <w:r>
        <w:t xml:space="preserve">El día anterior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Ensayo completo con los cinco, con cronómetro y compartiendo pantalla, al menos dos veces seguidas en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Generar y dejar guardados el Resumen Ejecutivo y el video del Guion de Clase con el protocolo de bioseguridad.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Grabar un video de la demo (unos 70 segundos) como plan 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Repasar las preguntas del jurado: cada integrante practica en voz alta las que le tocan.</w:t>
      </w:r>
    </w:p>
    <w:p>
      <w:pPr>
        <w:pStyle w:val="Heading2"/>
      </w:pPr>
      <w:r>
        <w:t xml:space="preserve">30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Abrir la app en Render para que esté activa (la primera carga tarda cerca de un minuto).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Darío deja las pestañas en el orden del guion de pantallas y cierra todo lo demás.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Silenciar notificaciones del sistema, correo y chats en la computadora que comparte pantalla.</w:t>
      </w:r>
    </w:p>
    <w:p>
      <w:pPr>
        <w:pStyle w:val="Heading2"/>
      </w:pPr>
      <w:r>
        <w:t xml:space="preserve">15 minutos 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Entrar al evento y quedar atentos a las indicaciones de la organización.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Probar micrófono, cámara y compartir pantalla.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Confirmar orden de oradores y suplentes por el chat interno del equipo.</w:t>
      </w:r>
    </w:p>
    <w:p>
      <w:pPr>
        <w:pStyle w:val="Heading2"/>
      </w:pPr>
      <w:r>
        <w:t xml:space="preserve">Durante la presentación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Una sola persona habla a la vez; los demás con micrófono apagado.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la demo tarda más de 10 segundos, Darío cambia al video de respaldo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Si un orador pierde la conexión, entra su suplente desde el mismo bloque.</w:t>
      </w:r>
    </w:p>
    <w:p>
      <w:pPr>
        <w:pStyle w:val="Heading2"/>
      </w:pPr>
      <w:r>
        <w:t xml:space="preserve">En las preguntas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Juan Pablo recibe la pregunta y nombra a quien responde.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Respuestas de 15 a 20 segundos, con un dato concreto. Si no se sabe algo, decirlo y explicar cómo se resolvería.</w:t>
      </w:r>
    </w:p>
    <w:p>
      <w:pPr>
        <w:pStyle w:val="Heading1"/>
      </w:pPr>
      <w:r>
        <w:t xml:space="preserve">Claves para ganar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primeros 10 segundos deciden la atención: decir la pregunta inicial de memoria, mirando al jurado.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Velocidad: unas 140 palabras por minuto. El texto tiene unas 600 palabras; con las pausas y las acciones de la demo da 5:00.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Ensayar al menos cinco veces con cronómetro. Si se pasan, recortar la frase del video en el bloque 3. Nunca acelerar el cierre.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B de la demo: tener el material ya generado en otra pestaña y un video grabado de la demo. Si algo tarda, cambiar sin comentarlo.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la aplicación 5 minutos antes para que Render esté activo; en el plan gratuito la primera carga tarda cerca de un minuto.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Cambio de orador sin silencio: quien termina mira a su compañera o compañero, y quien sigue empieza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Decir los números despacio y con pausa: 1,00 · 295 pruebas · de 78 a 9 segundos. Son lo que el jurado anota.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frase final se dice lento, mirando al jurado, y se espera un segundo antes del “Gracias”.</w:t>
      </w:r>
    </w:p>
    <w:p>
      <w:pPr>
        <w:pStyle w:val="Heading1"/>
      </w:pPr>
      <w:r>
        <w:t xml:space="preserve">Enlaces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Aplicación en línea: </w:t>
      </w:r>
      <w:hyperlink w:history="1" r:id="rIdypab4eoctukblk1haiq4r">
        <w:r>
          <w:rPr>
            <w:rStyle w:val="Hyperlink"/>
          </w:rPr>
          <w:t xml:space="preserve">https://g10-latam-equipo-41-kairos.onrender.com/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en GitHub: </w:t>
      </w:r>
      <w:hyperlink w:history="1" r:id="rIdp529xvhkc55knmh_xy9hi">
        <w:r>
          <w:rPr>
            <w:rStyle w:val="Hyperlink"/>
          </w:rPr>
          <w:t xml:space="preserve">https://github.com/No-Country-simulation/G10-LATAM-EQUIPO_41_KAIROS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Backlog en Jira: </w:t>
      </w:r>
      <w:hyperlink w:history="1" r:id="rId_af5yy7quo2p77qcsjsvh">
        <w:r>
          <w:rPr>
            <w:rStyle w:val="Hyperlink"/>
          </w:rPr>
          <w:t xml:space="preserve">https://dielidube.atlassian.net/jira/software/projects/SCRUM/boards/1/backlog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NuevaMente · Kairos G10 · Demo Day ·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60"/>
    </w:pPr>
    <w:rPr>
      <w:b/>
      <w:bCs/>
      <w:color w:val="5B3FA8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5B3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E7B4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bvg3bsgp4eniwrn6thtd1" Type="http://schemas.openxmlformats.org/officeDocument/2006/relationships/hyperlink" Target="https://g10-latam-equipo-41-kairos.onrender.com/" TargetMode="External"/><Relationship Id="rIdypab4eoctukblk1haiq4r" Type="http://schemas.openxmlformats.org/officeDocument/2006/relationships/hyperlink" Target="https://g10-latam-equipo-41-kairos.onrender.com/" TargetMode="External"/><Relationship Id="rIdp529xvhkc55knmh_xy9hi" Type="http://schemas.openxmlformats.org/officeDocument/2006/relationships/hyperlink" Target="https://github.com/No-Country-simulation/G10-LATAM-EQUIPO_41_KAIROS" TargetMode="External"/><Relationship Id="rId_af5yy7quo2p77qcsjsvh" Type="http://schemas.openxmlformats.org/officeDocument/2006/relationships/hyperlink" Target="https://dielidube.atlassian.net/jira/software/projects/SCRUM/boards/1/backlog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del Demo Day — NuevaMente</dc:title>
  <dc:creator>Juan Pablo Calla</dc:creator>
  <cp:lastModifiedBy>Un-named</cp:lastModifiedBy>
  <cp:revision>1</cp:revision>
  <dcterms:created xsi:type="dcterms:W3CDTF">2026-10-26T05:42:24.098Z</dcterms:created>
  <dcterms:modified xsi:type="dcterms:W3CDTF">2026-10-26T05:42:24.105Z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