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>
      <w:r>
        <w:rPr>
          <w:b/>
          <w:color w:val="4B2FC2"/>
          <w:sz w:val="22"/>
        </w:rPr>
        <w:t>HISTORIAS DE USUARIO</w:t>
      </w:r>
    </w:p>
    <w:p>
      <w:r>
        <w:rPr>
          <w:b/>
          <w:color w:val="2D2440"/>
          <w:sz w:val="60"/>
        </w:rPr>
        <w:t>Kairos G10 - NuevaMente</w:t>
      </w:r>
    </w:p>
    <w:p>
      <w:pPr>
        <w:pBdr>
          <w:bottom w:val="single" w:sz="12" w:space="8" w:color="4B2FC2"/>
        </w:pBdr>
      </w:pPr>
      <w:r>
        <w:rPr>
          <w:b w:val="0"/>
          <w:color w:val="6E6480"/>
          <w:sz w:val="26"/>
        </w:rPr>
        <w:t>Sistema Inteligente de Adaptación y Generación de Contenido Educativo</w:t>
      </w:r>
    </w:p>
    <w:p/>
    <w:p>
      <w:r>
        <w:rPr>
          <w:b/>
          <w:color w:val="2D2440"/>
          <w:sz w:val="22"/>
        </w:rPr>
        <w:t>Equipo Kairos G10 · G10-LATAM-equipo 41</w:t>
      </w:r>
    </w:p>
    <w:p>
      <w:r>
        <w:rPr>
          <w:b w:val="0"/>
          <w:color w:val="2D2440"/>
          <w:sz w:val="20"/>
        </w:rPr>
        <w:t>Hackathon ONE G10 (Oracle Next Education y Alura) · Proyecto 1</w:t>
      </w:r>
    </w:p>
    <w:p>
      <w:r>
        <w:rPr>
          <w:b w:val="0"/>
          <w:color w:val="2D2440"/>
          <w:sz w:val="20"/>
        </w:rPr>
        <w:t>Multisector · Salud como nicho de ejemplo</w:t>
      </w:r>
    </w:p>
    <w:p/>
    <w:p>
      <w:r>
        <w:rPr>
          <w:b w:val="0"/>
          <w:color w:val="6E6480"/>
          <w:sz w:val="19"/>
        </w:rPr>
        <w:t>Versión 3.0 · Sprint 5 · 27 de octubre de 2026</w:t>
      </w:r>
    </w:p>
    <w:p>
      <w:r>
        <w:rPr>
          <w:b w:val="0"/>
          <w:color w:val="6E6480"/>
          <w:sz w:val="19"/>
        </w:rPr>
        <w:t>Product Owner / PM: Juan Pablo Calla</w:t>
      </w:r>
    </w:p>
    <w:p>
      <w:pPr>
        <w:sectPr>
          <w:pgSz w:w="11906" w:h="16838"/>
          <w:pgMar w:top="1247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1. Introducción</w:t>
      </w:r>
    </w:p>
    <w:p>
      <w:r>
        <w:t>Este documento reúne todas las historias de usuario de Kairos G10-NuevaMente, tanto las que ya están implementadas como las que siguen pendientes. Sirve para planificar los próximos sprints, seguir el avance del producto y mostrar a los evaluadores qué cubre el sistema y qué falta.</w:t>
      </w:r>
    </w:p>
    <w:p>
      <w:r>
        <w:t>Contiene 101 historias organizadas en 15 épicas: las 101 están hechas, 0 están en parte y 0 están pendientes. El estado corresponde al código de la rama SPRINT05 al 27 de octubre de 2026.</w:t>
      </w:r>
    </w:p>
    <w:p>
      <w:pPr>
        <w:pStyle w:val="Heading2"/>
      </w:pPr>
      <w:r>
        <w:t>Novedades de la versión 3.0</w:t>
      </w:r>
    </w:p>
    <w:p>
      <w:pPr>
        <w:pStyle w:val="ListBullet"/>
      </w:pPr>
      <w:r>
        <w:t>HU-52 pasa a Hecho: la subida real a OCI Object Storage funciona en el servidor de Render, tras corregir el error 401 y el namespace (PR #36).</w:t>
      </w:r>
    </w:p>
    <w:p>
      <w:pPr>
        <w:pStyle w:val="ListBullet"/>
      </w:pPr>
      <w:r>
        <w:t>HU-82 se redefine como despliegue en Render (onrender.com), donde la aplicación está publicada; los scripts de OCI Compute quedan como alternativa.</w:t>
      </w:r>
    </w:p>
    <w:p>
      <w:pPr>
        <w:pStyle w:val="ListBullet"/>
      </w:pPr>
      <w:r>
        <w:t>Se agregan 2 historias del Sprint 5: HU-100 (cancelar la generación del video) y HU-101 (audio limpio del video y aviso si ninguna voz puede narrar).</w:t>
      </w:r>
    </w:p>
    <w:p>
      <w:pPr>
        <w:pStyle w:val="ListBullet"/>
      </w:pPr>
      <w:r>
        <w:t>HU-31 pasa a Hecho con la cadena de proveedores gratuitos, HU-05 reconoce títulos numerados con guion («1 - Objetivos») y HU-83 se confirmó en la consola de OCI. No quedan historias pendientes. Las historias de Bryan Infante pasan a Ethan Espinoza Acosta y las de Adrian Gil a Gaspar Martinez Paiva.</w:t>
      </w:r>
    </w:p>
    <w:p>
      <w:pPr>
        <w:pStyle w:val="Heading2"/>
      </w:pPr>
      <w:r>
        <w:t>Cómo leer cada historia</w:t>
      </w:r>
    </w:p>
    <w:p>
      <w:pPr>
        <w:pStyle w:val="ListBullet"/>
      </w:pPr>
      <w:r>
        <w:rPr>
          <w:b/>
        </w:rPr>
        <w:t>Historia:</w:t>
      </w:r>
      <w:r>
        <w:rPr>
          <w:b w:val="0"/>
        </w:rPr>
        <w:t xml:space="preserve"> «Como &lt;rol&gt;, quiero &lt;necesidad&gt;, para &lt;beneficio&gt;».</w:t>
      </w:r>
    </w:p>
    <w:p>
      <w:pPr>
        <w:pStyle w:val="ListBullet"/>
      </w:pPr>
      <w:r>
        <w:rPr>
          <w:b/>
        </w:rPr>
        <w:t>Criterios de aceptación:</w:t>
      </w:r>
      <w:r>
        <w:rPr>
          <w:b w:val="0"/>
        </w:rPr>
        <w:t xml:space="preserve"> condiciones que deben cumplirse para dar la historia por terminada.</w:t>
      </w:r>
    </w:p>
    <w:p>
      <w:pPr>
        <w:pStyle w:val="ListBullet"/>
      </w:pPr>
      <w:r>
        <w:rPr>
          <w:b/>
        </w:rPr>
        <w:t>Prioridad (MoSCoW):</w:t>
      </w:r>
      <w:r>
        <w:rPr>
          <w:b w:val="0"/>
        </w:rPr>
        <w:t xml:space="preserve"> Debe (imprescindible para el MVP), Debería (importante), Podría (deseable).</w:t>
      </w:r>
    </w:p>
    <w:p>
      <w:pPr>
        <w:pStyle w:val="ListBullet"/>
      </w:pPr>
      <w:r>
        <w:rPr>
          <w:b/>
        </w:rPr>
        <w:t>Estado:</w:t>
      </w:r>
      <w:r>
        <w:rPr>
          <w:b w:val="0"/>
        </w:rPr>
        <w:t xml:space="preserve"> Hecho (implementado y probado), Parcial (implementado en parte o falta configuración) y Pendiente (no implementado).</w:t>
      </w:r>
    </w:p>
    <w:p>
      <w:pPr>
        <w:pStyle w:val="ListBullet"/>
      </w:pPr>
      <w:r>
        <w:rPr>
          <w:b/>
        </w:rPr>
        <w:t>Responsable:</w:t>
      </w:r>
      <w:r>
        <w:rPr>
          <w:b w:val="0"/>
        </w:rPr>
        <w:t xml:space="preserve"> integrante a cargo del módulo, según la tabla «Quién construyó qué» del README.</w:t>
      </w:r>
    </w:p>
    <w:p>
      <w:pPr>
        <w:pStyle w:val="Heading2"/>
      </w:pPr>
      <w:r>
        <w:t>Roles de usuario</w:t>
      </w:r>
    </w:p>
    <w:p>
      <w:pPr>
        <w:pStyle w:val="ListBullet"/>
      </w:pPr>
      <w:r>
        <w:rPr>
          <w:b/>
        </w:rPr>
        <w:t>Estudiante:</w:t>
      </w:r>
      <w:r>
        <w:rPr>
          <w:b w:val="0"/>
        </w:rPr>
        <w:t xml:space="preserve"> persona que aprende a partir de un documento técnico.</w:t>
      </w:r>
    </w:p>
    <w:p>
      <w:pPr>
        <w:pStyle w:val="ListBullet"/>
      </w:pPr>
      <w:r>
        <w:rPr>
          <w:b/>
        </w:rPr>
        <w:t>Desarrollador junior, líder técnico y gestor:</w:t>
      </w:r>
      <w:r>
        <w:rPr>
          <w:b w:val="0"/>
        </w:rPr>
        <w:t xml:space="preserve"> perfiles de destinatario con distinta profundidad.</w:t>
      </w:r>
    </w:p>
    <w:p>
      <w:pPr>
        <w:pStyle w:val="ListBullet"/>
      </w:pPr>
      <w:r>
        <w:rPr>
          <w:b/>
        </w:rPr>
        <w:t>Capacitador y profesional de salud:</w:t>
      </w:r>
      <w:r>
        <w:rPr>
          <w:b w:val="0"/>
        </w:rPr>
        <w:t xml:space="preserve"> quienes preparan formación a partir de protocolos y documentación.</w:t>
      </w:r>
    </w:p>
    <w:p>
      <w:pPr>
        <w:pStyle w:val="ListBullet"/>
      </w:pPr>
      <w:r>
        <w:rPr>
          <w:b/>
        </w:rPr>
        <w:t>Integrador de sistemas:</w:t>
      </w:r>
      <w:r>
        <w:rPr>
          <w:b w:val="0"/>
        </w:rPr>
        <w:t xml:space="preserve"> quien consume la API REST desde otra plataforma.</w:t>
      </w:r>
    </w:p>
    <w:p>
      <w:pPr>
        <w:pStyle w:val="ListBullet"/>
      </w:pPr>
      <w:r>
        <w:rPr>
          <w:b/>
        </w:rPr>
        <w:t>Operador de la plataforma y equipo de desarrollo:</w:t>
      </w:r>
      <w:r>
        <w:rPr>
          <w:b w:val="0"/>
        </w:rPr>
        <w:t xml:space="preserve"> quienes configuran, despliegan y mantienen el sistema.</w:t>
      </w:r>
    </w:p>
    <w:p>
      <w:pPr>
        <w:pStyle w:val="ListBullet"/>
      </w:pPr>
      <w:r>
        <w:rPr>
          <w:b/>
        </w:rPr>
        <w:t>Evaluador del hackathon y equipo del programa ONE:</w:t>
      </w:r>
      <w:r>
        <w:rPr>
          <w:b w:val="0"/>
        </w:rPr>
        <w:t xml:space="preserve"> quienes revisan el cumplimiento de los requisitos.</w:t>
      </w:r>
    </w:p>
    <w:p>
      <w:pPr>
        <w:pStyle w:val="Heading1"/>
      </w:pPr>
      <w:r>
        <w:t>2. Resumen por épica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907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Épica</w:t>
            </w:r>
          </w:p>
        </w:tc>
        <w:tc>
          <w:tcPr>
            <w:tcW w:type="dxa" w:w="4195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020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020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Hecho</w:t>
            </w:r>
          </w:p>
        </w:tc>
        <w:tc>
          <w:tcPr>
            <w:tcW w:type="dxa" w:w="1020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Parcial</w:t>
            </w:r>
          </w:p>
        </w:tc>
        <w:tc>
          <w:tcPr>
            <w:tcW w:type="dxa" w:w="1247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Pendiente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E01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Ingesta de documentos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E02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Recuperación de evidencia (RAG)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E03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Personalización del material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E04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Formatos pedagógicos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E05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Orquestación y generación con IA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E06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Verificación de fidelidad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E07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Presentación del material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E08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Exportación multiformato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E09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Persistencia en OCI Object Storage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E10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Interfaz web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E11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API REST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E12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Seguridad y uso responsable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E13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Despliegue y operación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E14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Calidad, pruebas y entregables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E15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Experiencia de usuario y estadísticas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907"/>
            <w:shd w:val="clear" w:color="auto" w:fill="EEEAFB"/>
          </w:tcPr>
          <w:p>
            <w:pPr>
              <w:spacing w:after="0"/>
            </w:pPr>
            <w:r/>
          </w:p>
        </w:tc>
        <w:tc>
          <w:tcPr>
            <w:tcW w:type="dxa" w:w="4195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1020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101</w:t>
            </w:r>
          </w:p>
        </w:tc>
        <w:tc>
          <w:tcPr>
            <w:tcW w:type="dxa" w:w="1020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101</w:t>
            </w:r>
          </w:p>
        </w:tc>
        <w:tc>
          <w:tcPr>
            <w:tcW w:type="dxa" w:w="1020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0</w:t>
            </w:r>
          </w:p>
        </w:tc>
        <w:tc>
          <w:tcPr>
            <w:tcW w:type="dxa" w:w="1247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0</w:t>
            </w:r>
          </w:p>
        </w:tc>
      </w:tr>
    </w:tbl>
    <w:p>
      <w:pPr>
        <w:pStyle w:val="Heading1"/>
      </w:pPr>
      <w:r>
        <w:t>3. Índice de historias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020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783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Historia</w:t>
            </w:r>
          </w:p>
        </w:tc>
        <w:tc>
          <w:tcPr>
            <w:tcW w:type="dxa" w:w="1361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1247"/>
            <w:shd w:val="clear" w:color="auto" w:fill="4B2FC2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E01 · Ingesta de documentos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HU-01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Pegar el texto de un documento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HU-02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Subir un archivo PDF, Word, Markdown o TXT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HU-03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Límite de tamaño de archivo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HU-04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Aviso de PDF sin texto extraíble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HU-05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Detección de las secciones del documento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HU-06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Limpieza del texto extraído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HU-07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Documento de ejemplo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HU-08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Reconocimiento de texto (OCR) en PDF escaneados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Subir documentos de Word (.docx)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Aviso para volver a cargar un archivo no válido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E02 · Recuperación de evidencia (RAG)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HU-09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Fragmentación con solapamiento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Índice aislado por documento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Recuperación de evidencia por sección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Embeddings semánticos con Gemini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Almacén vectorial ChromaDB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E03 · Personalización del material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Elegir el perfil del destinatario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Elegir el formato pedagógico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Elegir el sector o nicho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Elegir el nivel de detalle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Elegir el idioma de salida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E04 · Formatos pedagógicos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Flashcards interactivas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Quiz autocorregible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Tutorial paso a paso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Resumen ejecutivo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Guion de clase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Podcast con dos locutores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E05 · Orquestación y generación con IA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Grafo de agentes con reintento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Generación con Google Gemini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Respaldo local cuando la IA no está disponible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Proveedor alternativo Claude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HU-29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Operar solo con servicios gratuitos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Prompts editables en un solo lugar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Modelo principal de Gemini estable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Prerrequisitos y conceptos clave generados por la IA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Tiempo estimado de estudio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Ejemplos few-shot en los prompts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E06 · Verificación de fidelidad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Verificar cada afirmación contra su fuente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Score de anclaje y umbral por sector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Ver las afirmaciones no sustentadas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Evaluación de coherencia didáctica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Juez de fidelidad con IA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E07 · Presentación del material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HU-39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Título y subtítulo en cada formato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Partes agrupadas por sección del documento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Material sin duplicados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Numeración y viñetas uniformes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Enunciados sin repetir dentro de una sección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E08 · Exportación multiformato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Descargar en Markdown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Descargar para Anki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Descargar como PowerPoint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Títulos de sección en el PowerPoint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Video narrado del guion de clase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HU-49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Escuchar una muestra de la voz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Narración con lectura natural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Descargar el episodio del podcast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Descargar como PDF didáctico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Voz natural en el video del guion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HU-101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Audio limpio del video y aviso si ninguna voz narra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E09 · Persistencia en OCI Object Storage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Guardar original y material en OCI Object Storage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Crear y verificar el bucket automáticamente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Respaldo local visible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Guardar el archivo original tal cual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Ahorrar solicitudes a OCI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Recuperar un material guardado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Historial de materiales recientes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Ver dónde se guardó el documento original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E10 · Interfaz web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HU-59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Interfaz servida por la misma API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Progreso de la generación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Pestañas y métricas del resultado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Modo claro y oscuro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Navegación adaptable y ayuda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Indicador de almacenamiento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Aviso para el sector Salud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Mensajes de error comprensibles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Interfaz alternativa en Streamlit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Reemplazar el archivo adjunto con confirmación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E11 · API REST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Adaptar un documento enviado como JSON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HU-69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Adaptar un documento enviado como archivo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Respuesta JSON estructurada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Catálogo de opciones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Estado del servicio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Documentación interactiva de la API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E12 · Seguridad y uso responsable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El documento es dato, no instrucción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Sin ejecución de código del documento en el navegador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Sin comandos de voz desde el documento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Credenciales fuera del repositorio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Contenido de salud responsable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E13 · Despliegue y operación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HU-79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Ejecutar la aplicación localmente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Configuración por variables de entorno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Lista completa de dependencias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HU-82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Despliegue de la aplicación en Render (onrender.com)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Mantenerse en la capa Always Free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Repositorio en GitHub por sprint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E14 · Calidad, pruebas y entregables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Pruebas automatizadas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Escenarios de demo en Salud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HU-87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Repetir la demo con Gemini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HU-88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Entregables semanales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HU-89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Historias de usuario documentadas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HU-99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Proteger la evidencia de la demo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c>
          <w:tcPr>
            <w:tcW w:type="dxa" w:w="1247"/>
            <w:gridSpan w:val="4"/>
            <w:shd w:val="clear" w:color="auto" w:fill="EEEA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E15 · Experiencia de usuario y estadísticas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HU-94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Calificar el material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HU-95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Panel de estadísticas de uso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HU-100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Cancelar la generación del video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  <w:tc>
          <w:tcPr>
            <w:tcW w:type="dxa" w:w="1247"/>
            <w:shd w:val="clear" w:color="auto" w:fill="DCF7EE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Hecho</w:t>
            </w:r>
          </w:p>
        </w:tc>
      </w:tr>
    </w:tbl>
    <w:p>
      <w:r>
        <w:br w:type="page"/>
      </w:r>
    </w:p>
    <w:p>
      <w:pPr>
        <w:pStyle w:val="Heading1"/>
      </w:pPr>
      <w:r>
        <w:t>4. Historias por épica</w:t>
      </w:r>
    </w:p>
    <w:p>
      <w:pPr>
        <w:pStyle w:val="Heading2"/>
      </w:pPr>
      <w:r>
        <w:t>E01 · Ingesta de documentos</w:t>
      </w:r>
    </w:p>
    <w:p>
      <w:r>
        <w:rPr>
          <w:b w:val="0"/>
          <w:color w:val="6E6480"/>
        </w:rPr>
        <w:t>Recibir el documento técnico del usuario (texto, PDF, Word, Markdown o TXT), validarlo y dejarlo listo para procesar.</w:t>
      </w:r>
    </w:p>
    <w:p>
      <w:pPr>
        <w:pStyle w:val="Heading3"/>
      </w:pPr>
      <w:r>
        <w:t>HU-01 · Pegar el texto de un documento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pegar el texto de un documento técnico junto con su título, para convertirlo en material de estudio sin tener que preparar un archivo.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interfaz tiene los campos Título y Contenido.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el contenido tiene menos de 20 caracteres, se muestra un error y no se envía.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el título tiene menos de 3 caracteres, se usa «Documento sin título».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API acepta hasta 200.000 caracteres de contenido.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HU-02 · Subir un archivo PDF, Word, Markdown o TXT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subir el archivo del documento arrastrándolo o eligiéndolo, para no tener que copiar y pegar su contenido.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aceptan archivos .pdf, .docx, .md, .markdown y .txt.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puede arrastrar el archivo a la zona de carga o hacer clic para elegirlo; el botón «Subir archivo» está siempre activo y abre el selector.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Un formato no soportado devuelve un error 400 que nombra los formatos válidos.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título del material es el nombre del archivo subido (no el nombre del archivo temporal).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HU-03 · Límite de tamaño de archivo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operador de la plataforma</w:t>
            </w:r>
            <w:r>
              <w:rPr>
                <w:b w:val="0"/>
                <w:sz w:val="20"/>
              </w:rPr>
              <w:t>, quiero que se rechacen los archivos que superen el tamaño máximo configurado, para proteger el servidor de cargas excesivas.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límite se configura con MAX_UPLOAD_MB (10 MB por defecto).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interfaz avisa antes de enviar si el archivo supera el límite.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API responde 413 con un mensaje claro si el archivo es demasiado grande.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HU-04 · Aviso de PDF sin texto extraíble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saber cuándo un PDF no tiene texto que se pueda leer, para entender por qué no se generó el material y buscar otra versión del documento.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Si el OCR no está disponible, un PDF escaneado devuelve un error que explica que no tiene texto extraíble.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Un archivo vacío devuelve un error indicando que está vacío.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En ningún caso se genera material a partir de un documento vacío.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HU-05 · Detección de las secciones del documento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el sistema reconozca los títulos y secciones de mi documento, incluso si es un PDF, para que el material quede organizado igual que el documento original.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reconocen encabezados Markdown (#, ##, ###) y los títulos de Word.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En PDF y texto plano se reconocen títulos numerados («1. Acceso…», «1 - Objetivos», «2 – Alcance») y líneas en mayúsculas, incluso si el título ocupa dos líneas; las oraciones partidas, los rangos («10 - 20 personas») y los puntos de lista no se toman por títulos.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títulos se muestran sin la numeración de origen y en tipo oración, conservando siglas como IP u OSPF y nombres propios; qué palabra es sigla lo decide el propio documento.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texto anterior al primer título se conserva como sección «Introducción».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HU-06 · Limpieza del texto extraído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el texto se normalice antes de procesarlo, para que el material no arrastre espacios, avisos editoriales ni viñetas sueltas del PDF.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colapsan espacios y líneas en blanco repetidas, preservando párrafos.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descartan las líneas de cita que empiezan con «&gt;» (avisos editoriales).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Las viñetas sueltas (•) que deja la extracción del PDF no aparecen en el material.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HU-07 · Documento de ejemplo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evaluador del hackathon</w:t>
            </w:r>
            <w:r>
              <w:rPr>
                <w:b w:val="0"/>
                <w:sz w:val="20"/>
              </w:rPr>
              <w:t>, quiero cargar un documento de ejemplo con un clic, para probar la aplicación sin tener un documento propio a mano.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botón «Usar un documento de ejemplo» completa el título y el contenido.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ejemplo es contenido original del equipo sobre bioseguridad, sin datos de pacientes.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HU-08 · Reconocimiento de texto (OCR) en PDF escaneados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poder usar PDF escaneados, para aprovechar documentos que solo tengo como imagen.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Un PDF sin texto extraíble se transcribe con OCR (lectura de documentos de Gemini, sin programas en el servidor) y genera material igual que un PDF con texto.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el OCR no reconoce texto suficiente, se avisa al usuario.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configura con OCR=auto|off; sin GEMINI_API_KEY se explica qué falta.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HU-90 · Subir documentos de Word (.docx)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subir mi documento en formato Word, para no tener que convertirlo antes a PDF o texto.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acepta .docx; los estilos de título de Word abren secciones y las tablas se leen fila a fila.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Un .docx dañado devuelve un error claro que nombra el archivo del usuario.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HU-91 · Aviso para volver a cargar un archivo no válido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se me avise cuando el archivo no se puede cargar, para volver a subirlo en un formato correcto.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Si el formato no es compatible, el archivo está vacío o supera el límite, aparece un aviso junto a la zona de carga con el motivo y los formatos aceptados.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el servidor no puede leer el archivo (dañado o escaneado sin texto), se muestra el mismo aviso con el detalle.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Un botón «Cargar otro archivo» abre el selector; para un .doc se sugiere guardarlo como .docx.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2"/>
      </w:pPr>
      <w:r>
        <w:t>E02 · Recuperación de evidencia (RAG)</w:t>
      </w:r>
    </w:p>
    <w:p>
      <w:r>
        <w:rPr>
          <w:b w:val="0"/>
          <w:color w:val="6E6480"/>
        </w:rPr>
        <w:t>Fragmentar el documento, indexarlo y recuperar la evidencia que usa el Redactor.</w:t>
      </w:r>
    </w:p>
    <w:p>
      <w:pPr>
        <w:pStyle w:val="Heading3"/>
      </w:pPr>
      <w:r>
        <w:t>HU-09 · Fragmentación con solapamiento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dividir el documento en fragmentos solapados con un identificador estable, para que cada afirmación generada pueda citar exactamente de dónde sale.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tamaño y el solapamiento se configuran con CHUNK_SIZE (900) y CHUNK_OVERLAP (150).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cortes se hacen al final de una oración o de una palabra, nunca a mitad de palabra.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Cada fragmento tiene un chunk_id único y conserva su sección y su orden.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HU-10 · Índice aislado por documento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mi documento se indexe por separado de los de otros usuarios, para que el material solo use información de mi documento.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Cada documento tiene un doc_id calculado sobre su contenido completo.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Dos documentos que difieren en cualquier parte del texto no comparten índice.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Las búsquedas solo devuelven fragmentos del documento consultado.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HU-11 · Recuperación de evidencia por sección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el material cubra todas las secciones del documento, para no quedarme solo con las primeras partes cuando el documento es largo.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Investigador recupera evidencia de cada sección, no solo un top-k global.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evidencia se reparte entre todas las secciones y se entrega en el orden del documento.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En un documento de 12 secciones, las tarjetas salen de secciones distintas y no solo de las primeras.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HU-12 · Embeddings semánticos con Gemini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reemplazar los embeddings TF-IDF por embeddings semánticos de Gemini, para recuperar evidencia por significado y no solo por palabras.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clase GeminiEmbeddings (gemini-embedding-001, 768 dimensiones) cumple el contrato EmbeddingsProvider.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activa con EMBEDDINGS_PROVIDER=auto (por defecto, si hay API key) o gemini, sin cambiar el resto del pipeline.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Gemini no está disponible, la colección entera pasa a TF-IDF local, sin mezclar vectores de dos modelos.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HU-13 · Almacén vectorial ChromaDB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poder usar ChromaDB como almacén vectorial, para escalar a documentos grandes y persistir el índice.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clase ColeccionChroma tiene la misma interfaz buscar / buscar_por_seccion y persiste el índice en VECTORSTORE_DIR/chroma.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activa con VECTOR_STORE=chroma y el resto del pipeline no cambia; si ChromaDB no está instalado, se usa el store local.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En Python 3.14 se instala sin onnxruntime (aún no publicado para esa versión).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2"/>
      </w:pPr>
      <w:r>
        <w:t>E03 · Personalización del material</w:t>
      </w:r>
    </w:p>
    <w:p>
      <w:r>
        <w:rPr>
          <w:b w:val="0"/>
          <w:color w:val="6E6480"/>
        </w:rPr>
        <w:t>Adaptar el mismo documento al destinatario, al formato, al sector, al nivel de detalle y al idioma.</w:t>
      </w:r>
    </w:p>
    <w:p>
      <w:pPr>
        <w:pStyle w:val="Heading3"/>
      </w:pPr>
      <w:r>
        <w:t>HU-14 · Elegir el perfil del destinatario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elegir para quién es el material, para que el lenguaje y la profundidad se ajusten a esa persona.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Perfiles disponibles: Principiante, Desarrollador Junior/Semi Senior, Líder Técnico/Arquitecto y Gestor/Ejecutivo.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mismo documento produce material distinto según el perfil.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Un perfil no soportado devuelve un error de validación.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HU-15 · Elegir el formato pedagógico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elegir cómo quiero aprender el contenido, para estudiar de la forma que mejor me funciona.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Formatos disponibles: Flashcards, Quiz, Tutorial, Resumen Ejecutivo, Guion de Clase y Podcast.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Cada formato se muestra como una tarjeta con ícono y descripción breve.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6 formatos funcionan con los 4 perfiles (probado en tests/test_api.py).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HU-16 · Elegir el sector o nicho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indicar el sector del documento, para que los ejemplos, analogías y riesgos correspondan a mi industria.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Sectores disponibles: General, Fintech, Salud, E-commerce y Tecnología.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interfaz propone General por defecto; al elegir Salud aparece el aviso del sector.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Las analogías y los riesgos del material cambian según el sector.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· reemplazo de AI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HU-17 · Elegir el nivel de detalle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elegir si quiero el material conciso, didáctico o profundo, para ajustar la extensión al tiempo que tengo.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Niveles disponibles: Conciso, Didáctico y Profundo.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nivel cambia la extensión del material generado (probado en tests).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· reemplazo de AI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HU-18 · Elegir el idioma de salida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recibir el material en otro idioma, para estudiar en mi idioma aunque el documento esté en otro.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API acepta idioma_salida (por defecto «es») en /adaptar y en /adaptar/archivo.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Con un proveedor de IA real, el Redactor recibe la orden de escribir en ese idioma traduciendo con fidelidad (probado en tests).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juez de IA valida la traducción con citas del documento original; el generador local no traduce.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· reemplazo de AI Engineer)</w:t>
            </w:r>
          </w:p>
        </w:tc>
      </w:tr>
    </w:tbl>
    <w:p>
      <w:pPr>
        <w:spacing w:after="40"/>
      </w:pPr>
    </w:p>
    <w:p>
      <w:pPr>
        <w:pStyle w:val="Heading2"/>
      </w:pPr>
      <w:r>
        <w:t>E04 · Formatos pedagógicos</w:t>
      </w:r>
    </w:p>
    <w:p>
      <w:r>
        <w:rPr>
          <w:b w:val="0"/>
          <w:color w:val="6E6480"/>
        </w:rPr>
        <w:t>Los seis formatos de estudio que genera la aplicación y cómo se usan en la interfaz.</w:t>
      </w:r>
    </w:p>
    <w:p>
      <w:pPr>
        <w:pStyle w:val="Heading3"/>
      </w:pPr>
      <w:r>
        <w:t>HU-19 · Flashcards interactivas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repasar con tarjetas que puedo voltear, para memorizar los conceptos clave del documento.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Cada tarjeta muestra «Tarjeta N» y una pregunta; al tocarla se voltea y muestra la respuesta.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dorso puede incluir una pista didáctica.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Una barra muestra cuántas tarjetas se repasaron («X de Y repasadas»).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Máximo 15 tarjetas por material.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HU-20 · Quiz autocorregible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responder preguntas de opción múltiple y saber al instante si acerté, para comprobar lo que aprendí.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Cada pregunta tiene 4 opciones distintas (A a D).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Al responder se marca la correcta y, si fallé, mi opción incorrecta.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muestra la justificación tomada del documento.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Un contador indica preguntas respondidas, aciertos y puntaje.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HU-21 · Tutorial paso a paso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desarrollador junior</w:t>
            </w:r>
            <w:r>
              <w:rPr>
                <w:b w:val="0"/>
                <w:sz w:val="20"/>
              </w:rPr>
              <w:t>, quiero seguir un tutorial ordenado en pasos, para aplicar lo que describe el documento.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Muestra el objetivo, los prerrequisitos (si hay) y los pasos numerados.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Cada paso puede indicar el resultado esperado.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Incluye errores comunes y un checklist final con progreso.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HU-22 · Resumen ejecutivo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gestor</w:t>
            </w:r>
            <w:r>
              <w:rPr>
                <w:b w:val="0"/>
                <w:sz w:val="20"/>
              </w:rPr>
              <w:t>, quiero leer lo esencial del documento en un minuto, para tomar decisiones sin leerlo completo.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Incluye un resumen de aproximadamente 250 palabras (idea central, contexto y hallazgos).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Incluye hasta 5 puntos clave, riesgos o recomendaciones e impacto de negocio.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Cada oración del resumen se verifica contra el documento.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HU-23 · Guion de clase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obtener un guion dividido en escenas con tiempos, para explicar el tema en una clase.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Cada escena tiene narración, apoyo visual sugerido y duración en segundos.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muestra el minuto de inicio de cada escena y la duración total.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Cada escena se verifica contra el documento.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HU-24 · Podcast con dos locutores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escuchar el contenido como una conversación, para aprender mientras hago otra cosa.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Ana conduce y pregunta; Leo explica lo que dice el documento.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entrega solo como audio MP3, con una voz distinta para cada locutor.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muestran los temas del episodio y su duración real.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Solo se verifican las intervenciones de Leo, que son las que llevan contenido del documento.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2"/>
      </w:pPr>
      <w:r>
        <w:t>E05 · Orquestación y generación con IA</w:t>
      </w:r>
    </w:p>
    <w:p>
      <w:r>
        <w:rPr>
          <w:b w:val="0"/>
          <w:color w:val="6E6480"/>
        </w:rPr>
        <w:t>El grafo de agentes que produce el material y los proveedores de IA que lo redactan.</w:t>
      </w:r>
    </w:p>
    <w:p>
      <w:pPr>
        <w:pStyle w:val="Heading3"/>
      </w:pPr>
      <w:r>
        <w:t>HU-25 · Grafo de agentes con reintento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que el material pase por Planificador, Investigador, Redactor y Crítico, para que cada resultado se revise antes de entregarse.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flujo es un StateGraph de LangGraph: indexar → planificar → investigar → redactar → criticar → finalizar.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Crítico rechaza el material si no alcanza el umbral de fidelidad y el Redactor lo reintenta con la retroalimentación (MAX_REINTENTOS_CRITICO, 2).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el generador devuelve lo mismo que en el intento anterior, se deja de reintentar.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· reemplazo de AI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HU-26 · Generación con Google Gemini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el material lo redacte un modelo de IA, para obtener un contenido más natural que una extracción de frases.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activa con LLM_PROVIDER=gemini y GEMINI_API_KEY.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respuesta se pide en JSON con el esquema del formato y se valida; si no valida, se pide la corrección.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Ante saturación (429/5xx) se reintenta y se pasa a los modelos de LLM_MODELOS_RESPALDO.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 · reemplazo de ML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HU-27 · Respaldo local cuando la IA no está disponible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recibir mi material aunque la IA en la nube falle, para no quedarme sin resultado por falta de cuota o de red.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Si el proveedor falla, el material se genera con el generador local, sin internet.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metadatos indican el modelo usado y que fue un respaldo.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interfaz muestra un aviso con el nombre del proveedor que no estuvo disponible.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 · reemplazo de ML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HU-28 · Proveedor alternativo Claude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poder generar con Claude (Anthropic), para tener una alternativa si Gemini no está disponible.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activa con LLM_PROVIDER=claude y ANTHROPIC_API_KEY.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salida se valida con el esquema del formato.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errores de clave, crédito, límite y red muestran mensajes claros y pasan al respaldo local.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Hoy está desactivado porque el proyecto debe ser gratuito.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 · reemplazo de ML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HU-29 · Operar solo con servicios gratuitos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del programa ONE</w:t>
            </w:r>
            <w:r>
              <w:rPr>
                <w:b w:val="0"/>
                <w:sz w:val="20"/>
              </w:rPr>
              <w:t>, quiero que la generación use únicamente opciones gratuitas, para no generar costos en un programa 100% gratuito.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proveedor configurado es Gemini en su plan gratuito, con respaldo local.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Claude queda desactivado y no hace llamadas.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Cambiar de proveedor solo requiere editar LLM_PROVIDER en el .env.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HU-30 · Prompts editables en un solo lugar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editar las instrucciones del Redactor en un solo módulo, para ajustar la calidad sin tocar el resto del código.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llm/prompts.py reúne el prompt base y las instrucciones por formato, perfil, nicho, nivel e idioma.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prompt exige usar solo la evidencia recibida y citar los chunk_id.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· reemplazo de AI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HU-31 · Modelo principal de Gemini estable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que el modelo principal de Gemini responda de forma estable, para que la demo se genere con IA y no con el respaldo local.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rotación prueba 7 modelos de Gemini, cada uno con su propia cuota diaria; un 429 de cuota diaria pasa directo al siguiente.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Gemini se queda sin cuota o está saturado (503), la cadena sigue con Groq, Cerebras y OpenRouter (gratuitos) antes de usar el respaldo local; el enrutado por salud aparta al proveedor caído.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 · reemplazo de ML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HU-32 · Prerrequisitos y conceptos clave generados por la 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ver los prerrequisitos y conceptos clave del material, para saber qué necesito dominar antes de estudiarlo.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Redactor los escribe en la misma respuesta (sin gastar otra solicitud) y se guardan en los metadatos.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Con el generador local se usan los del Planificador (títulos de sección y reglas por perfil).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· reemplazo de AI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HU-33 · Tiempo estimado de estudio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saber cuánto tiempo me llevará estudiar el material, para organizar mi tiempo.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calcula a razón de un minuto por cada 120 palabras, con un mínimo de 1 minuto.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No lo decide el modelo, para que no se autoevalúe.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muestra en las métricas del resultado.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· reemplazo de AI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HU-96 · Ejemplos few-shot en los prompts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mostrarle al modelo un ejemplo de salida correcta por formato, para que respete la estructura y cite sus fuentes.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prompt del Redactor usa role prompting e incluye un ejemplo (fragmento + salida) por formato.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Cada ejemplo se valida en los tests contra el esquema de su formato y enseña a citar el chunk_id.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· reemplazo de AI Engineer)</w:t>
            </w:r>
          </w:p>
        </w:tc>
      </w:tr>
    </w:tbl>
    <w:p>
      <w:pPr>
        <w:spacing w:after="40"/>
      </w:pPr>
    </w:p>
    <w:p>
      <w:pPr>
        <w:pStyle w:val="Heading2"/>
      </w:pPr>
      <w:r>
        <w:t>E06 · Verificación de fidelidad</w:t>
      </w:r>
    </w:p>
    <w:p>
      <w:r>
        <w:rPr>
          <w:b w:val="0"/>
          <w:color w:val="6E6480"/>
        </w:rPr>
        <w:t>Comprobar que todo lo generado está respaldado por el documento fuente.</w:t>
      </w:r>
    </w:p>
    <w:p>
      <w:pPr>
        <w:pStyle w:val="Heading3"/>
      </w:pPr>
      <w:r>
        <w:t>HU-34 · Verificar cada afirmación contra su fuente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profesional de salud</w:t>
            </w:r>
            <w:r>
              <w:rPr>
                <w:b w:val="0"/>
                <w:sz w:val="20"/>
              </w:rPr>
              <w:t>, quiero que cada afirmación del material se compare con el fragmento del que dice venir, para confiar en que el material no inventa datos.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Cada afirmación queda como sustentada, parcial o no sustentada.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Vale para los 6 formatos: cada oración del resumen, cada escena del guion y cada intervención de Leo.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Una afirmación que cita un fragmento inexistente queda como no sustentada.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 · reemplazo de ML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HU-35 · Score de anclaje y umbral por sector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 de salud</w:t>
            </w:r>
            <w:r>
              <w:rPr>
                <w:b w:val="0"/>
                <w:sz w:val="20"/>
              </w:rPr>
              <w:t>, quiero que el material de salud tenga un umbral de fidelidad más estricto, para reducir el riesgo de errores en un tema sensible.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umbral es 0,85 en general y 0,90 en Salud (FIDELITY_MIN_GENERAL y FIDELITY_MIN_SALUD).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material se aprueba solo si alcanza el umbral.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no trae afirmaciones con fuente, no se aprueba y su score es 0.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 · reemplazo de ML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HU-36 · Ver las afirmaciones no sustentadas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ver qué afirmaciones no encontró el sistema en el documento, para revisarlas antes de usar el material.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pestaña Fidelidad muestra el porcentaje en un anillo y si el material fue aprobado.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Lista las afirmaciones no sustentadas, el umbral aplicado y la claridad pedagógica.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HU-37 · Evaluación de coherencia didáctica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una evaluación de la coherencia didáctica del material, para saber si además de fiel está bien explicado.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Con un LLM real, el juez evalúa orden, claridad, progresión y adecuación al perfil (Alta, Media o Baja) con un comentario.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muestra en la pestaña Fidelidad; sin IA, la claridad se deriva del score de fidelidad.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 · reemplazo de ML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HU-38 · Juez de fidelidad con 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que un modelo de IA juzgue la fidelidad citando el texto de la fuente, para detectar paráfrasis fieles que la similitud de palabras no reconoce.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juez revisa solo las afirmaciones dudosas del TF-IDF, con el fragmento citado y los más cercanos por significado.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Devuelve el veredicto y una cita textual por cada hecho; el código comprueba que cada cita exista en el documento.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la IA no está disponible (o JUEZ_IA=off), se usa la similitud TF-IDF.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 · reemplazo de ML Engineer)</w:t>
            </w:r>
          </w:p>
        </w:tc>
      </w:tr>
    </w:tbl>
    <w:p>
      <w:pPr>
        <w:spacing w:after="40"/>
      </w:pPr>
    </w:p>
    <w:p>
      <w:pPr>
        <w:pStyle w:val="Heading2"/>
      </w:pPr>
      <w:r>
        <w:t>E07 · Presentación del material</w:t>
      </w:r>
    </w:p>
    <w:p>
      <w:r>
        <w:rPr>
          <w:b w:val="0"/>
          <w:color w:val="6E6480"/>
        </w:rPr>
        <w:t>Orden, títulos, numeración y limpieza del material que ve el usuario.</w:t>
      </w:r>
    </w:p>
    <w:p>
      <w:pPr>
        <w:pStyle w:val="Heading3"/>
      </w:pPr>
      <w:r>
        <w:t>HU-39 · Título y subtítulo en cada formato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ver un título y un subtítulo al inicio del material, para saber de inmediato qué estoy estudiando.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Los 6 formatos muestran un título y un subtítulo (introducción, objetivo, número de escenas o duración).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títulos se presentan con el mismo estilo en todos los formatos.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HU-40 · Partes agrupadas por sección del documento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ver cada tarjeta, pregunta, paso o escena bajo el título de la sección de donde sale, para ubicar cada parte dentro del documento original.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Cada parte generada guarda la sección de origen, calculada por el sistema a partir de su fuente.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interfaz agrupa las partes consecutivas de una sección bajo su título.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materiales guardados antes, sin sección, se muestran sin agrupar.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HU-41 · Material sin duplicados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el material no repita la misma idea, para no perder tiempo con contenido repetido.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quita una parte cuando comparte el 85% o más de sus palabras con otra ya incluida.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También se limpian las listas (puntos clave, riesgos, checklist, etc.).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se quita una respuesta de Leo, se quita también la pregunta de Ana que la introducía.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· reemplazo de AI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HU-42 · Numeración y viñetas uniformes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la numeración y las viñetas sigan una sola regla, para leer el material con un formato consistente.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Ningún título de sección lleva número.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Todas las partes van numeradas con el mismo estilo: Tarjeta N, Pregunta N, Paso N, Escena N.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Todas las listas usan la misma viñeta y todos los bloques el mismo formato.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se quita un duplicado, la numeración se rehace sin huecos.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HU-43 · Enunciados sin repetir dentro de una sección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dos tarjetas o preguntas de la misma sección no tengan el mismo enunciado, para distinguir cada parte.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primera tarjeta de una sección pregunta por la sección; las siguientes, por otro punto de la misma.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 mismo ocurre con los enunciados del Quiz.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 · reemplazo de ML Engineer)</w:t>
            </w:r>
          </w:p>
        </w:tc>
      </w:tr>
    </w:tbl>
    <w:p>
      <w:pPr>
        <w:spacing w:after="40"/>
      </w:pPr>
    </w:p>
    <w:p>
      <w:pPr>
        <w:pStyle w:val="Heading2"/>
      </w:pPr>
      <w:r>
        <w:t>E08 · Exportación multiformato</w:t>
      </w:r>
    </w:p>
    <w:p>
      <w:r>
        <w:rPr>
          <w:b w:val="0"/>
          <w:color w:val="6E6480"/>
        </w:rPr>
        <w:t>Descargar el material en otros formatos: Markdown, Anki, Word, PDF, PowerPoint, video y audio.</w:t>
      </w:r>
    </w:p>
    <w:p>
      <w:pPr>
        <w:pStyle w:val="Heading3"/>
      </w:pPr>
      <w:r>
        <w:t>HU-44 · Descargar en Markdown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descargar el material en Markdown, para guardarlo o editarlo en mis notas.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botón «Markdown» descarga un archivo .md.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archivo usa los mismos títulos de sección y la misma numeración que la interfaz.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HU-45 · Descargar para Anki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descargar las tarjetas en un CSV compatible con Anki, para repasarlas con repetición espaciada.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CSV tiene las columnas frente y dorso.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Flashcards y Quiz exportan pares pregunta/respuesta; los demás formatos, pares título/detalle.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HU-46 · Descargar como PowerPoint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descargar el material como presentación .pptx, para usarlo directamente en una clase.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Cada formato tiene su propio diseño de diapositivas.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Cada pregunta del Quiz va seguida de su respuesta y el Tutorial muestra un paso por diapositiva.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En el Guion de Clase, la narración va en las notas del orador.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HU-47 · Títulos de sección en el PowerPoint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que la presentación muestre los títulos de sección, para que tenga la misma organización que la interfaz.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Una diapositiva separadora («Sección N» y su título) abre cada sección del documento.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aplican las mismas reglas que en la interfaz: títulos sin numeración y sin duplicados.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HU-48 · Video narrado del guion de clase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convertir el guion en un video MP4 narrado, para compartir la clase sin grabarla yo.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Una diapositiva por escena, 1280×720, H.264 + AAC.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elige voz femenina o masculina; sin voz disponible, cada escena se muestra en silencio.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video se genera la primera vez y queda en caché.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Solo está disponible para el Guion de Clase.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HU-49 · Escuchar una muestra de la voz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escuchar una muestra de cada voz antes de generar el video, para elegir la que prefiero.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botón «Escuchar» reproduce una muestra de la voz elegida, con el mismo motor que el video.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no hay voces disponibles, se avisa que el video saldrá sin narración.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HU-50 · Narración con lectura natural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la voz lea con naturalidad, para entender el audio sin esfuerzo.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Las fechas se leen en palabras, las abreviaturas se expanden y las siglas se deletrean.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No se leen restos de tablas ni de Markdown.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clase abre con un saludo, enlaza escenas con transiciones y cierra con una despedida.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HU-51 · Descargar el episodio del podcast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descargar el podcast en MP3, para escucharlo sin conexión.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reproductor ofrece «Descargar MP3».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podcast no se exporta a Markdown, Anki ni PowerPoint.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Con voces naturales de Gemini TTS (rotando entre modelos TTS si uno se queda sin cuota); si no están disponibles, con las voces del sistema, y la interfaz lo indica.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HU-93 · Descargar como PDF didáctico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descargar el material como PDF, para imprimirlo o compartirlo tal como se ve.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botón «PDF» descarga un PDF con el mismo diseño que el Word: ficha, títulos de sección y, en el Quiz, las respuestas al final.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Funciona sin fuentes instaladas en el servidor (usa Helvetica con equivalentes).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HU-98 · Voz natural en el video del guion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que el video se narre con una voz natural, para que la clase suene profesional.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video usa voces de Gemini TTS (VIDEO_VOZ_FEMENINA y VIDEO_VOZ_MASCULINA) con una sola solicitud por video.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Gemini falla, todo el video se narra con la voz del sistema: nunca se mezclan dos voces.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cabecera X-Video-Voces indica con qué motor se narró.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HU-101 · Audio limpio del video y aviso si ninguna voz narra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el video se escuche claro y sin ruidos, para seguir la explicación sin distracciones.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voz recibe solo el texto de cada escena, sin indicaciones de estilo.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No hay ruido al cambiar de diapositiva: del audio de Gemini se usa solo el sonido, sin cabecera ni metadatos.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la voz natural está en pausa y no hay voz del sistema, se vuelve a intentar con la voz natural.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ninguna voz puede narrar, se muestra un error claro en lugar de entregar un video mudo.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2"/>
      </w:pPr>
      <w:r>
        <w:t>E09 · Persistencia en OCI Object Storage</w:t>
      </w:r>
    </w:p>
    <w:p>
      <w:r>
        <w:rPr>
          <w:b w:val="0"/>
          <w:color w:val="6E6480"/>
        </w:rPr>
        <w:t>Guardar el documento original y el material generado en la nube de Oracle (capa Always Free).</w:t>
      </w:r>
    </w:p>
    <w:p>
      <w:pPr>
        <w:pStyle w:val="Heading3"/>
      </w:pPr>
      <w:r>
        <w:t>HU-52 · Guardar original y material en OCI Object Storage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del programa ONE</w:t>
            </w:r>
            <w:r>
              <w:rPr>
                <w:b w:val="0"/>
                <w:sz w:val="20"/>
              </w:rPr>
              <w:t>, quiero que el documento original y el JSON del material se guarden en un bucket de OCI, para cumplir el requisito obligatorio del MVP.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guardan originals/&lt;doc_id&gt;.txt, el archivo subido y contenidos/&lt;doc_id&gt;/&lt;formato&gt;-&lt;perfil&gt;.json.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respuesta indica status_upload «completado» cuando se sube a OCI.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En el servidor de Render, /health indica oci_disponible: true; se corrigieron el error 401 y el namespace (PR #36).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HU-53 · Crear y verificar el bucket automáticamente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operador de la plataforma</w:t>
            </w:r>
            <w:r>
              <w:rPr>
                <w:b w:val="0"/>
                <w:sz w:val="20"/>
              </w:rPr>
              <w:t>, quiero un script que cree y verifique el bucket, para configurar OCI sin errores y sin salir de la capa gratuita.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scripts/oci_bootstrap.py crea el bucket con tipo Standard y privado si no existe.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Prueba subir, leer, listar y borrar un objeto temporal.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Avisa si el bucket es público o no es Standard, e imprime las variables para el .env sin mostrar claves.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HU-54 · Respaldo local visible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mi material se guarde aunque OCI no esté disponible, para no perder el resultado.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Si OCI falla o no está configurado, se guarda en data/fallback/.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respuesta indica status_upload «fallido_local» y la interfaz muestra «Guardado local».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aplicación no se cae por un fallo de OCI.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HU-55 · Guardar el archivo original tal cual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del programa ONE</w:t>
            </w:r>
            <w:r>
              <w:rPr>
                <w:b w:val="0"/>
                <w:sz w:val="20"/>
              </w:rPr>
              <w:t>, quiero que el bucket guarde el archivo que subió el usuario, por ejemplo el PDF, para cumplir literalmente con persistir el documento original enviado.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Además del texto extraído, se guarda el archivo original con su tipo de contenido en originals/&lt;doc_id&gt;/&lt;nombre&gt;.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registro incluye el identificador de ese objeto y GET /api/v1/contenidos/{objeto_id}/original lo descarga byte a byte.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HU-56 · Ahorrar solicitudes a OCI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operador de la plataforma</w:t>
            </w:r>
            <w:r>
              <w:rPr>
                <w:b w:val="0"/>
                <w:sz w:val="20"/>
              </w:rPr>
              <w:t>, quiero que el namespace de OCI se consulte una sola vez, para no gastar solicitudes del cupo gratuito mensual.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namespace se obtiene la primera vez y se reutiliza en cada subida, descarga y listado (probado en tests).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HU-57 · Recuperar un material guardado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volver a abrir un material generado antes, para seguir estudiando sin generarlo otra vez.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GET /api/v1/contenidos/{objeto_id} devuelve el material guardado.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Un identificador inexistente devuelve 404.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HU-58 · Historial de materiales recientes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ver los últimos materiales que generé, para abrirlos con un clic.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muestran hasta 8 materiales con formato, perfil y fecha.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historial se guarda en el navegador.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un material ya no existe, se quita del historial.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HU-97 · Ver dónde se guardó el documento original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ver en la pestaña Guardado el nombre del documento original y descargarlo, para saber de qué documento salió el material.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pestaña Guardado muestra el nombre del documento, los objetos donde se guardó y un enlace «Descargar original».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materiales antiguos recuperan su original desde originals/&lt;doc_id&gt;.txt.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2"/>
      </w:pPr>
      <w:r>
        <w:t>E10 · Interfaz web</w:t>
      </w:r>
    </w:p>
    <w:p>
      <w:r>
        <w:rPr>
          <w:b w:val="0"/>
          <w:color w:val="6E6480"/>
        </w:rPr>
        <w:t>La aplicación que usa el estudiante en el navegador.</w:t>
      </w:r>
    </w:p>
    <w:p>
      <w:pPr>
        <w:pStyle w:val="Heading3"/>
      </w:pPr>
      <w:r>
        <w:t>HU-59 · Interfaz servida por la misma API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evaluador del hackathon</w:t>
            </w:r>
            <w:r>
              <w:rPr>
                <w:b w:val="0"/>
                <w:sz w:val="20"/>
              </w:rPr>
              <w:t>, quiero abrir la aplicación en http://localhost:8000/, para usarla sin levantar otro servidor.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API sirve la interfaz HTML/CSS/JS en la raíz.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archivos se piden versionados y se revalidan siempre, para no ver versiones viejas en caché.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HU-60 · Progreso de la generación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ver en qué etapa está la generación, para saber que el sistema está trabajando.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muestran las etapas: leer y dividir, buscar evidencia, redactar y verificar.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Cada etapa se marca como activa y luego como hecha.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HU-61 · Pestañas y métricas del resultado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capacitador</w:t>
            </w:r>
            <w:r>
              <w:rPr>
                <w:b w:val="0"/>
                <w:sz w:val="20"/>
              </w:rPr>
              <w:t>, quiero ver el material, su fidelidad, dónde se guardó y el JSON, para revisar el resultado completo.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Pestañas: Material, Fidelidad, Guardado y JSON.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Métricas: fidelidad a la fuente, tiempo de estudio, tiempo de generación y revisión del Crítico.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HU-62 · Modo claro y oscuro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cambiar entre modo claro y oscuro, para estudiar cómodo a cualquier hora.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Un botón alterna el tema y la elección se recuerda en el navegador.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Sin elección, se sigue la preferencia del sistema operativo.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HU-63 · Navegación adaptable y ayuda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un menú que funcione en el celular y una explicación de cómo funciona, para usar la aplicación desde cualquier dispositivo.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menú se pliega en pantallas pequeñas.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diálogo «Cómo funciona» explica los 4 pasos del proceso.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HU-64 · Indicador de almacenamiento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operador de la plataforma</w:t>
            </w:r>
            <w:r>
              <w:rPr>
                <w:b w:val="0"/>
                <w:sz w:val="20"/>
              </w:rPr>
              <w:t>, quiero ver si la aplicación guarda en OCI o en local, para detectar a tiempo un problema de configuración.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indicador muestra «Guardando en OCI», «Guardado local» o «API sin conexión».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HU-65 · Aviso para el sector Salud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profesional de salud</w:t>
            </w:r>
            <w:r>
              <w:rPr>
                <w:b w:val="0"/>
                <w:sz w:val="20"/>
              </w:rPr>
              <w:t>, quiero ver un aviso cuando elijo el sector Salud, para recordar que el material no reemplaza el criterio profesional.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aviso aparece solo cuando el sector es Salud.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Indica que el material se basa solo en el documento y no reemplaza a un profesional ni las indicaciones oficiales.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HU-66 · Mensajes de error comprensibles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entender qué salió mal cuando algo falla, para poder corregirlo.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Sin conexión: «No se pudo conectar con la API. ¿Está corriendo el servidor?».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errores de validación de la API se muestran en lenguaje simple.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HU-67 · Interfaz alternativa en Streamlit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mantener la interfaz Streamlit, para tener una demo que funcione sin la API HTTP.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ejecuta con streamlit run ui/app.py.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Llama al pipeline directamente en el mismo proceso.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HU-92 · Reemplazar el archivo adjunto con confirmación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se me pregunte antes de reemplazar el archivo que ya adjunté, para no perderlo por error.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Se admite un solo archivo; su nombre se muestra en la zona de carga.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elijo un archivo distinto al adjunto, una ventana pregunta «Reemplazar» o «Cancelar» (Esc o clic fuera cancelan).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vuelvo a elegir el mismo archivo, no aparece la ventana.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2"/>
      </w:pPr>
      <w:r>
        <w:t>E11 · API REST</w:t>
      </w:r>
    </w:p>
    <w:p>
      <w:r>
        <w:rPr>
          <w:b w:val="0"/>
          <w:color w:val="6E6480"/>
        </w:rPr>
        <w:t>Los servicios que usan la interfaz y cualquier sistema externo.</w:t>
      </w:r>
    </w:p>
    <w:p>
      <w:pPr>
        <w:pStyle w:val="Heading3"/>
      </w:pPr>
      <w:r>
        <w:t>HU-68 · Adaptar un documento enviado como JSON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integrador de sistemas</w:t>
            </w:r>
            <w:r>
              <w:rPr>
                <w:b w:val="0"/>
                <w:sz w:val="20"/>
              </w:rPr>
              <w:t>, quiero enviar el documento y las opciones en JSON a POST /api/v1/adaptar, para integrar NuevaMente en otra plataforma.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cuerpo corresponde al ejemplo del enunciado.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Campos faltantes, valores inválidos o campos extra se rechazan con error de validación.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HU-69 · Adaptar un documento enviado como archivo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integrador de sistemas</w:t>
            </w:r>
            <w:r>
              <w:rPr>
                <w:b w:val="0"/>
                <w:sz w:val="20"/>
              </w:rPr>
              <w:t>, quiero enviar el archivo a POST /api/v1/adaptar/archivo, para no tener que extraer el texto yo mismo.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Acepta multipart con el archivo y las opciones (incluido idioma_salida).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Aplica las mismas validaciones de formato y tamaño que la interfaz.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HU-70 · Respuesta JSON estructurada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integrador de sistemas</w:t>
            </w:r>
            <w:r>
              <w:rPr>
                <w:b w:val="0"/>
                <w:sz w:val="20"/>
              </w:rPr>
              <w:t>, quiero una respuesta con estructura fija, para procesarla automáticamente.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Incluye status, metadatos, contenido_adaptado, evaluacion_calidad y almacenamiento_oci, con exactamente las claves del ejemplo del enunciado.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contenido_adaptado cambia de forma según el formato, indicado en el campo formato.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HU-71 · Catálogo de opciones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integrador de sistemas</w:t>
            </w:r>
            <w:r>
              <w:rPr>
                <w:b w:val="0"/>
                <w:sz w:val="20"/>
              </w:rPr>
              <w:t>, quiero consultar los perfiles, formatos, sectores, niveles, voces y extensiones disponibles, para no escribir esas listas a mano.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GET /api/v1/opciones devuelve las listas, las voces, las extensiones aceptadas y el tamaño máximo de archivo.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Las listas coinciden con las del código (probado en tests).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HU-72 · Estado del servicio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operador de la plataforma</w:t>
            </w:r>
            <w:r>
              <w:rPr>
                <w:b w:val="0"/>
                <w:sz w:val="20"/>
              </w:rPr>
              <w:t>, quiero consultar si el servicio y OCI están disponibles, para monitorear la aplicación.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GET /health responde el estado del servicio y si OCI está disponible.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HU-73 · Documentación interactiva de la API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integrador de sistemas</w:t>
            </w:r>
            <w:r>
              <w:rPr>
                <w:b w:val="0"/>
                <w:sz w:val="20"/>
              </w:rPr>
              <w:t>, quiero ver y probar la API desde el navegador, para aprender a usarla sin leer el código.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http://localhost:8000/docs muestra todos los endpoints con sus esquemas.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pueden probar las solicitudes desde esa página.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2"/>
      </w:pPr>
      <w:r>
        <w:t>E12 · Seguridad y uso responsable</w:t>
      </w:r>
    </w:p>
    <w:p>
      <w:r>
        <w:rPr>
          <w:b w:val="0"/>
          <w:color w:val="6E6480"/>
        </w:rPr>
        <w:t>Proteger a los usuarios, las credenciales y el uso responsable en el nicho Salud.</w:t>
      </w:r>
    </w:p>
    <w:p>
      <w:pPr>
        <w:pStyle w:val="Heading3"/>
      </w:pPr>
      <w:r>
        <w:t>HU-74 · El documento es dato, no instrucción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profesional de salud</w:t>
            </w:r>
            <w:r>
              <w:rPr>
                <w:b w:val="0"/>
                <w:sz w:val="20"/>
              </w:rPr>
              <w:t>, quiero que el sistema ignore instrucciones escondidas dentro del documento, para que nadie manipule el material con un texto malicioso.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Un documento con una instrucción inyectada no cambia el comportamiento del generador (tests/test_security.py).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Todo el material generado queda anclado a fragmentos reales del documento.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Gaspar Martinez Paiva (Data Engineer · reemplazo de ML Engineer)</w:t>
            </w:r>
          </w:p>
        </w:tc>
      </w:tr>
    </w:tbl>
    <w:p>
      <w:pPr>
        <w:spacing w:after="40"/>
      </w:pPr>
    </w:p>
    <w:p>
      <w:pPr>
        <w:pStyle w:val="Heading3"/>
      </w:pPr>
      <w:r>
        <w:t>HU-75 · Sin ejecución de código del documento en el navegador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que un documento con etiquetas o scripts no ejecute nada en mi navegador, para usar la aplicación con seguridad.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Todo texto del documento, de la API o de los comentarios de usuarios se inserta como texto, nunca como HTML.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HU-76 · Sin comandos de voz desde el documento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operador de la plataforma</w:t>
            </w:r>
            <w:r>
              <w:rPr>
                <w:b w:val="0"/>
                <w:sz w:val="20"/>
              </w:rPr>
              <w:t>, quiero que el texto del documento no pueda enviar comandos al motor de voz, para que la narración solo lea el contenido.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Los comandos del motor de voz se eliminan antes de narrar (probado en tests).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HU-77 · Credenciales fuera del repositorio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que las claves de API nunca se suban al repositorio, para evitar el uso indebido de nuestras cuentas.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.env está en .gitignore y .env.example documenta las variables sin valores.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scripts nunca imprimen claves privadas.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Antes de subir cambios a GitHub se revisa que no haya claves en los archivos.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HU-78 · Contenido de salud responsable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evaluador del hackathon</w:t>
            </w:r>
            <w:r>
              <w:rPr>
                <w:b w:val="0"/>
                <w:sz w:val="20"/>
              </w:rPr>
              <w:t>, quiero que el caso de salud se maneje con responsabilidad, para confiar en el uso del sistema en ese nicho.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documento de demo es original, general y sin datos de pacientes ni dosis de medicamentos.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umbral de fidelidad de Salud es más estricto (0,90).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El README, el aviso legal obligatorio y la interfaz aclaran que el material no reemplaza a un profesional.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2"/>
      </w:pPr>
      <w:r>
        <w:t>E13 · Despliegue y operación</w:t>
      </w:r>
    </w:p>
    <w:p>
      <w:r>
        <w:rPr>
          <w:b w:val="0"/>
          <w:color w:val="6E6480"/>
        </w:rPr>
        <w:t>Ejecutar, desplegar y mantener la aplicación sin generar costos.</w:t>
      </w:r>
    </w:p>
    <w:p>
      <w:pPr>
        <w:pStyle w:val="Heading3"/>
      </w:pPr>
      <w:r>
        <w:t>HU-79 · Ejecutar la aplicación localmente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levantar la API y la interfaz con un solo comando, para trabajar y hacer la demo en mi computadora.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make run-api o uvicorn nuevamente.api.app:app --reload levanta todo en el puerto 8000.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make install instala las dependencias y make test corre las pruebas.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HU-80 · Configuración por variables de entorno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operador de la plataforma</w:t>
            </w:r>
            <w:r>
              <w:rPr>
                <w:b w:val="0"/>
                <w:sz w:val="20"/>
              </w:rPr>
              <w:t>, quiero configurar la aplicación con un archivo .env, para cambiar proveedores, umbrales y rutas sin tocar el código.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Todas las opciones tienen un valor por defecto y se documentan en .env.example.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Las variables ya exportadas en la terminal tienen prioridad sobre el archivo.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HU-81 · Lista completa de dependencias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operador de la plataforma</w:t>
            </w:r>
            <w:r>
              <w:rPr>
                <w:b w:val="0"/>
                <w:sz w:val="20"/>
              </w:rPr>
              <w:t>, quiero un requirements.txt con todas las librerías, para que el despliegue no falle por librerías faltantes.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requirements.txt se genera con scripts/generar_requirements.py e instala el proyecto con -e ., incluida la librería oci.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verificó que todas las versiones fijadas existen para Python 3.12 en Linux x86 y ARM.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HU-82 · Despliegue de la aplicación en Render (onrender.com)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evaluador del hackathon</w:t>
            </w:r>
            <w:r>
              <w:rPr>
                <w:b w:val="0"/>
                <w:sz w:val="20"/>
              </w:rPr>
              <w:t>, quiero usar la aplicación publicada en Internet, para probarla sin instalar nada.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La aplicación está en línea en https://g10-latam-equipo-41-kairos.onrender.com y la documentación de la API en /docs.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Render despliega desde la rama main; /health muestra la versión, el proveedor de IA y si OCI está disponible.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Video y podcast se generan en segundo plano para entrar en el plan gratuito (512 MB).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scripts de OCI Compute (deploy/instalar.sh y docs/DEPLOY_OCI.md) quedan como alternativa.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Podría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HU-83 · Mantenerse en la capa Always Free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del programa ONE</w:t>
            </w:r>
            <w:r>
              <w:rPr>
                <w:b w:val="0"/>
                <w:sz w:val="20"/>
              </w:rPr>
              <w:t>, quiero usar solo recursos Always Free de OCI, para no generar ningún costo.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Las guías docs/SETUP_OCI.md y docs/DEPLOY_OCI.md indican crear solo recursos Always Free y no pasar a «Pay As You Go».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crea un presupuesto de 1 USD con alerta por correo.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Confirmado en la consola de OCI: presupuesto de 1 USD con alerta y cuenta sin pasar a Pay As You Go.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HU-84 · Repositorio en GitHub por sprint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tener el código en GitHub con una rama por sprint, para revisar y unir los cambios en equipo.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El repositorio del equipo es No-Country-simulation/G10-LATAM-EQUIPO_41_KAIROS.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cambios de cada sprint están en su rama (SPRINT01 a SPRINT05) y llegan a main por pull request.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2"/>
      </w:pPr>
      <w:r>
        <w:t>E14 · Calidad, pruebas y entregables</w:t>
      </w:r>
    </w:p>
    <w:p>
      <w:r>
        <w:rPr>
          <w:b w:val="0"/>
          <w:color w:val="6E6480"/>
        </w:rPr>
        <w:t>Asegurar que todo funciona y documentar el avance.</w:t>
      </w:r>
    </w:p>
    <w:p>
      <w:pPr>
        <w:pStyle w:val="Heading3"/>
      </w:pPr>
      <w:r>
        <w:t>HU-85 · Pruebas automatizadas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QA tester</w:t>
            </w:r>
            <w:r>
              <w:rPr>
                <w:b w:val="0"/>
                <w:sz w:val="20"/>
              </w:rPr>
              <w:t>, quiero una suite de pruebas automatizadas, para detectar errores antes de cada entrega.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pytest ejecuta 245 pruebas y todas deben pasar, sin red ni credenciales.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Cubren ingesta, OCR, RAG, embeddings, ChromaDB, esquemas, prompts, grafo, fidelidad, juez de IA, generación, seguridad, narración, exportaciones, estadísticas y API.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Diana Dure (QA Tester)</w:t>
            </w:r>
          </w:p>
        </w:tc>
      </w:tr>
    </w:tbl>
    <w:p>
      <w:pPr>
        <w:spacing w:after="40"/>
      </w:pPr>
    </w:p>
    <w:p>
      <w:pPr>
        <w:pStyle w:val="Heading3"/>
      </w:pPr>
      <w:r>
        <w:t>HU-86 · Escenarios de demo en Salud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evaluador del hackathon</w:t>
            </w:r>
            <w:r>
              <w:rPr>
                <w:b w:val="0"/>
                <w:sz w:val="20"/>
              </w:rPr>
              <w:t>, quiero ver ejecuciones reales documentadas como casos de uso empresariales, para evaluar el valor del sistema.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scripts/run_demo.py ejecuta 3 escenarios: onboarding de personal clínico, capacitación regulatoria y actualización ante auditoría.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Los resultados (JSON, Markdown, PDF y Anki) quedan en docs/demo/resultados/ y se guardan también con el servicio de almacenamiento.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HU-87 · Repetir la demo con Gemini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volver a ejecutar los 3 escenarios con Gemini, para mostrar el material generado por IA en la demo.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Los 3 escenarios se generaron con Gemini (gemini-3-flash-preview y gemini-embedding-001) y los 3 fueron aprobados por el Crítico (1,00 · 1,00 · 0,92).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HU-88 · Entregables semanales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del programa ONE</w:t>
            </w:r>
            <w:r>
              <w:rPr>
                <w:b w:val="0"/>
                <w:sz w:val="20"/>
              </w:rPr>
              <w:t>, quiero un informe de avance por semana, para comunicar lo hecho, los bloqueos y los próximos pasos.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Los informes están en docs/entregables/: semana_1.md, Informe_PM_Sprint01, Informe_PM_Sprint02 e Informe_Integral.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HU-89 · Historias de usuario documentadas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tener todas las historias de usuario en un documento, para planificar y seguir el avance del producto.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Cada historia indica rol, necesidad, beneficio, criterios de aceptación, prioridad, estado y responsable.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Incluye las historias terminadas y las pendientes (este documento, versión 2.0).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3"/>
      </w:pPr>
      <w:r>
        <w:t>HU-99 · Proteger la evidencia de la demo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 desarrollo</w:t>
            </w:r>
            <w:r>
              <w:rPr>
                <w:b w:val="0"/>
                <w:sz w:val="20"/>
              </w:rPr>
              <w:t>, quiero que la demo no sobrescriba la evidencia si la IA no estuvo disponible, para no perder los resultados generados con Gemini.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Si algún escenario sale del generador local, run_demo.py no escribe los resultados y termina con un aviso.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Con --permitir-respaldo se aceptan igual.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2"/>
      </w:pPr>
      <w:r>
        <w:t>E15 · Experiencia de usuario y estadísticas</w:t>
      </w:r>
    </w:p>
    <w:p>
      <w:r>
        <w:rPr>
          <w:b w:val="0"/>
          <w:color w:val="6E6480"/>
        </w:rPr>
        <w:t>Conocer cómo usan la aplicación los usuarios finales y qué opinan del material.</w:t>
      </w:r>
    </w:p>
    <w:p>
      <w:pPr>
        <w:pStyle w:val="Heading3"/>
      </w:pPr>
      <w:r>
        <w:t>HU-94 · Calificar el material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calificar el material que recibí, para que el equipo sepa si me resultó útil.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Debajo de cada material, «¿Te resultó útil?» con 1 a 5 estrellas y un comentario opcional.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Si vuelvo a calificar el mismo material, cuenta solo la última calificación.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Dario Higuera Moreno (No Code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HU-95 · Panel de estadísticas de uso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equipo del programa ONE</w:t>
            </w:r>
            <w:r>
              <w:rPr>
                <w:b w:val="0"/>
                <w:sz w:val="20"/>
              </w:rPr>
              <w:t>, quiero ver estadísticas de uso y la opinión de los usuarios, para mejorar la aplicación con datos.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/>
            <w:r>
              <w:rPr>
                <w:b w:val="0"/>
                <w:sz w:val="20"/>
              </w:rPr>
              <w:t>•  La página /estadisticas muestra materiales por día, formatos, perfiles, sectores, origen del documento, descargas, fidelidad, calificaciones y comentarios.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Incluye los materiales del historial guardado antes de existir el panel, sin contarlos dos veces.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Nunca se guarda el texto de los documentos, solo las elecciones y los resultados.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Ethan Espinoza Acosta (Backend Developer)</w:t>
            </w:r>
          </w:p>
        </w:tc>
      </w:tr>
    </w:tbl>
    <w:p>
      <w:pPr>
        <w:spacing w:after="40"/>
      </w:pPr>
    </w:p>
    <w:p>
      <w:pPr>
        <w:pStyle w:val="Heading3"/>
      </w:pPr>
      <w:r>
        <w:t>HU-100 · Cancelar la generación del video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3EC"/>
          <w:left w:val="single" w:sz="4" w:color="D9D3EC"/>
          <w:bottom w:val="single" w:sz="4" w:color="D9D3EC"/>
          <w:right w:val="single" w:sz="4" w:color="D9D3EC"/>
          <w:insideH w:val="single" w:sz="4" w:color="D9D3EC"/>
          <w:insideV w:val="single" w:sz="4" w:color="D9D3EC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Historia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 xml:space="preserve">Como </w:t>
            </w:r>
            <w:r>
              <w:rPr>
                <w:b/>
                <w:sz w:val="20"/>
              </w:rPr>
              <w:t>estudiante</w:t>
            </w:r>
            <w:r>
              <w:rPr>
                <w:b w:val="0"/>
                <w:sz w:val="20"/>
              </w:rPr>
              <w:t>, quiero cancelar el video mientras se genera, para no esperar si tarda mucho o se queda colgado y poder elegir otra voz.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Criterios de aceptación</w:t>
            </w:r>
          </w:p>
        </w:tc>
        <w:tc>
          <w:tcPr>
            <w:tcW w:type="dxa" w:w="7143"/>
          </w:tcPr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Mientras se genera, junto a «Generando video…» aparece el botón «✖ Cancelar»; la tecla Esc hace lo mismo.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Al cancelar, la API detiene el trabajo (DELETE /api/v1/trabajos/{trabajo}) y no deja ningún archivo a medias.</w:t>
            </w:r>
          </w:p>
          <w:p>
            <w:pPr>
              <w:spacing w:after="40"/>
              <w:ind w:left="227" w:hanging="227"/>
            </w:pPr>
            <w:r>
              <w:rPr>
                <w:b w:val="0"/>
                <w:sz w:val="20"/>
              </w:rPr>
              <w:t>•  Se muestra «Video cancelado. Puedes elegir otra voz y volver a generarlo.» y se registra en las estadísticas.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Debería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7143"/>
            <w:shd w:val="clear" w:color="auto" w:fill="DCF7EE"/>
          </w:tcPr>
          <w:p>
            <w:pPr>
              <w:spacing w:after="0"/>
            </w:pPr>
            <w:r/>
            <w:r>
              <w:rPr>
                <w:b/>
                <w:sz w:val="20"/>
              </w:rPr>
              <w:t>Hecho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0FB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Responsable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Juan Pablo Calla (PM)</w:t>
            </w:r>
          </w:p>
        </w:tc>
      </w:tr>
    </w:tbl>
    <w:p>
      <w:pPr>
        <w:spacing w:after="40"/>
      </w:pPr>
    </w:p>
    <w:p>
      <w:pPr>
        <w:pStyle w:val="Heading1"/>
      </w:pPr>
      <w:r>
        <w:t>5. Backlog pendiente</w:t>
      </w:r>
    </w:p>
    <w:p>
      <w:r>
        <w:t>No quedan historias pendientes: las 101 historias están hechas.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480"/>
        <w:sz w:val="17"/>
      </w:rPr>
      <w:t xml:space="preserve">Página </w:t>
    </w:r>
    <w:r>
      <w:rPr>
        <w:color w:val="6E6480"/>
        <w:sz w:val="17"/>
      </w:rPr>
      <w:fldChar w:fldCharType="begin"/>
    </w:r>
    <w:r>
      <w:rPr>
        <w:color w:val="6E6480"/>
        <w:sz w:val="17"/>
      </w:rPr>
      <w:instrText xml:space="preserve">PAGE</w:instrText>
    </w:r>
    <w:r>
      <w:rPr>
        <w:color w:val="6E6480"/>
        <w:sz w:val="17"/>
      </w:rPr>
      <w:fldChar w:fldCharType="end"/>
    </w:r>
    <w:r>
      <w:rPr>
        <w:color w:val="6E6480"/>
        <w:sz w:val="17"/>
      </w:rPr>
      <w:t xml:space="preserve"> de </w:t>
    </w:r>
    <w:r>
      <w:rPr>
        <w:color w:val="6E6480"/>
        <w:sz w:val="17"/>
      </w:rPr>
      <w:fldChar w:fldCharType="begin"/>
    </w:r>
    <w:r>
      <w:rPr>
        <w:color w:val="6E6480"/>
        <w:sz w:val="17"/>
      </w:rPr>
      <w:instrText xml:space="preserve">NUMPAGES</w:instrText>
    </w:r>
    <w:r>
      <w:rPr>
        <w:color w:val="6E648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color w:val="6E6480"/>
        <w:sz w:val="17"/>
      </w:rPr>
      <w:t>Kairos G10 - NuevaMente · Historias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D24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4B2FC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D24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B2FC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