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>
      <w:r>
        <w:rPr>
          <w:b/>
          <w:color w:val="4B2FC2"/>
          <w:sz w:val="22"/>
        </w:rPr>
        <w:t>HISTORIAS DE USUARIO</w:t>
      </w:r>
    </w:p>
    <w:p>
      <w:r>
        <w:rPr>
          <w:b/>
          <w:color w:val="2D2440"/>
          <w:sz w:val="60"/>
        </w:rPr>
        <w:t>Kairos G10 - NuevaMente</w:t>
      </w:r>
    </w:p>
    <w:p>
      <w:pPr>
        <w:pBdr>
          <w:bottom w:val="single" w:sz="12" w:space="8" w:color="4B2FC2"/>
        </w:pBdr>
      </w:pPr>
      <w:r>
        <w:rPr>
          <w:b w:val="0"/>
          <w:color w:val="6E6480"/>
          <w:sz w:val="26"/>
        </w:rPr>
        <w:t>Sistema Inteligente de Adaptación y Generación de Contenido Educativo</w:t>
      </w:r>
    </w:p>
    <w:p/>
    <w:p>
      <w:r>
        <w:rPr>
          <w:b/>
          <w:color w:val="2D2440"/>
          <w:sz w:val="22"/>
        </w:rPr>
        <w:t>Equipo Kairos G10 · G10-LATAM-equipo 41</w:t>
      </w:r>
    </w:p>
    <w:p>
      <w:r>
        <w:rPr>
          <w:b w:val="0"/>
          <w:color w:val="2D2440"/>
          <w:sz w:val="20"/>
        </w:rPr>
        <w:t>Hackathon ONE G10 (Oracle Next Education y Alura) · Proyecto 1</w:t>
      </w:r>
    </w:p>
    <w:p>
      <w:r>
        <w:rPr>
          <w:b w:val="0"/>
          <w:color w:val="2D2440"/>
          <w:sz w:val="20"/>
        </w:rPr>
        <w:t>Nicho de foco: Salud</w:t>
      </w:r>
    </w:p>
    <w:p/>
    <w:p>
      <w:r>
        <w:rPr>
          <w:b w:val="0"/>
          <w:color w:val="6E6480"/>
          <w:sz w:val="19"/>
        </w:rPr>
        <w:t>Versión 2.0 · Sprint 3 · 14 de octubre de 2026</w:t>
      </w:r>
    </w:p>
    <w:p>
      <w:r>
        <w:rPr>
          <w:b w:val="0"/>
          <w:color w:val="6E6480"/>
          <w:sz w:val="19"/>
        </w:rPr>
        <w:t>Product Owner / PM: Juan Pablo Calla</w:t>
      </w:r>
    </w:p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Introducción</w:t>
      </w:r>
    </w:p>
    <w:p>
      <w:r>
        <w:t>Este documento reúne todas las historias de usuario de Kairos G10-NuevaMente, tanto las que ya están implementadas como las que siguen pendientes. Sirve para planificar los próximos sprints, seguir el avance del producto y mostrar a los evaluadores qué cubre el sistema y qué falta.</w:t>
      </w:r>
    </w:p>
    <w:p>
      <w:r>
        <w:t>Contiene 99 historias organizadas en 15 épicas: 95 están hechas, 4 están en parte y 0 están pendientes. El estado corresponde al código de la rama SPRINT03 al 14 de octubre de 2026.</w:t>
      </w:r>
    </w:p>
    <w:p>
      <w:pPr>
        <w:pStyle w:val="Heading2"/>
      </w:pPr>
      <w:r>
        <w:t>Novedades de la versión 2.0</w:t>
      </w:r>
    </w:p>
    <w:p>
      <w:pPr>
        <w:pStyle w:val="ListBullet"/>
      </w:pPr>
      <w:r>
        <w:t>Se completaron las historias pendientes del Sprint 2: OCR (HU-08), embeddings semánticos (HU-12), ChromaDB (HU-13), idioma de salida (HU-18), metadatos generados por la IA (HU-32), coherencia didáctica y juez de IA (HU-37, HU-38), secciones en el PowerPoint (HU-47), archivo original y namespace de OCI (HU-55, HU-56) y demo con Gemini (HU-87).</w:t>
      </w:r>
    </w:p>
    <w:p>
      <w:pPr>
        <w:pStyle w:val="ListBullet"/>
      </w:pPr>
      <w:r>
        <w:t>Se agregan 10 historias del Sprint 3 (HU-90 a HU-99) y la épica E15, Experiencia de usuario y estadísticas.</w:t>
      </w:r>
    </w:p>
    <w:p>
      <w:pPr>
        <w:pStyle w:val="ListBullet"/>
      </w:pPr>
      <w:r>
        <w:t>HU-16: la interfaz propone el sector General por defecto.</w:t>
      </w:r>
    </w:p>
    <w:p>
      <w:pPr>
        <w:pStyle w:val="ListBullet"/>
      </w:pPr>
      <w:r>
        <w:t>Siguen en parte: OCI Object Storage (falta la llave de la API), la capa Always Free (falta confirmar el presupuesto), la estabilidad de la cuota gratuita de Gemini y el despliegue en OCI Compute (scripts y guía listos).</w:t>
      </w:r>
    </w:p>
    <w:p>
      <w:pPr>
        <w:pStyle w:val="Heading2"/>
      </w:pPr>
      <w:r>
        <w:t>Cómo leer cada historia</w:t>
      </w:r>
    </w:p>
    <w:p>
      <w:pPr>
        <w:pStyle w:val="ListBullet"/>
      </w:pPr>
      <w:r>
        <w:rPr>
          <w:b/>
        </w:rPr>
        <w:t>Historia:</w:t>
      </w:r>
      <w:r>
        <w:rPr>
          <w:b w:val="0"/>
        </w:rPr>
        <w:t xml:space="preserve"> «Como &lt;rol&gt;, quiero &lt;necesidad&gt;, para &lt;beneficio&gt;».</w:t>
      </w:r>
    </w:p>
    <w:p>
      <w:pPr>
        <w:pStyle w:val="ListBullet"/>
      </w:pPr>
      <w:r>
        <w:rPr>
          <w:b/>
        </w:rPr>
        <w:t>Criterios de aceptación:</w:t>
      </w:r>
      <w:r>
        <w:rPr>
          <w:b w:val="0"/>
        </w:rPr>
        <w:t xml:space="preserve"> condiciones que deben cumplirse para dar la historia por terminada.</w:t>
      </w:r>
    </w:p>
    <w:p>
      <w:pPr>
        <w:pStyle w:val="ListBullet"/>
      </w:pPr>
      <w:r>
        <w:rPr>
          <w:b/>
        </w:rPr>
        <w:t>Prioridad (MoSCoW):</w:t>
      </w:r>
      <w:r>
        <w:rPr>
          <w:b w:val="0"/>
        </w:rPr>
        <w:t xml:space="preserve"> Debe (imprescindible para el MVP), Debería (importante), Podría (deseable).</w:t>
      </w:r>
    </w:p>
    <w:p>
      <w:pPr>
        <w:pStyle w:val="ListBullet"/>
      </w:pPr>
      <w:r>
        <w:rPr>
          <w:b/>
        </w:rPr>
        <w:t>Estado:</w:t>
      </w:r>
      <w:r>
        <w:rPr>
          <w:b w:val="0"/>
        </w:rPr>
        <w:t xml:space="preserve"> Hecho (implementado y probado), Parcial (implementado en parte o falta configuración) y Pendiente (no implementado).</w:t>
      </w:r>
    </w:p>
    <w:p>
      <w:pPr>
        <w:pStyle w:val="ListBullet"/>
      </w:pPr>
      <w:r>
        <w:rPr>
          <w:b/>
        </w:rPr>
        <w:t>Responsable:</w:t>
      </w:r>
      <w:r>
        <w:rPr>
          <w:b w:val="0"/>
        </w:rPr>
        <w:t xml:space="preserve"> integrante a cargo del módulo, según la tabla «Quién construyó qué» del README.</w:t>
      </w:r>
    </w:p>
    <w:p>
      <w:pPr>
        <w:pStyle w:val="Heading2"/>
      </w:pPr>
      <w:r>
        <w:t>Roles de usuario</w:t>
      </w:r>
    </w:p>
    <w:p>
      <w:pPr>
        <w:pStyle w:val="ListBullet"/>
      </w:pPr>
      <w:r>
        <w:rPr>
          <w:b/>
        </w:rPr>
        <w:t>Estudiante:</w:t>
      </w:r>
      <w:r>
        <w:rPr>
          <w:b w:val="0"/>
        </w:rPr>
        <w:t xml:space="preserve"> persona que aprende a partir de un documento técnico.</w:t>
      </w:r>
    </w:p>
    <w:p>
      <w:pPr>
        <w:pStyle w:val="ListBullet"/>
      </w:pPr>
      <w:r>
        <w:rPr>
          <w:b/>
        </w:rPr>
        <w:t>Desarrollador junior, líder técnico y gestor:</w:t>
      </w:r>
      <w:r>
        <w:rPr>
          <w:b w:val="0"/>
        </w:rPr>
        <w:t xml:space="preserve"> perfiles de destinatario con distinta profundidad.</w:t>
      </w:r>
    </w:p>
    <w:p>
      <w:pPr>
        <w:pStyle w:val="ListBullet"/>
      </w:pPr>
      <w:r>
        <w:rPr>
          <w:b/>
        </w:rPr>
        <w:t>Capacitador y profesional de salud:</w:t>
      </w:r>
      <w:r>
        <w:rPr>
          <w:b w:val="0"/>
        </w:rPr>
        <w:t xml:space="preserve"> quienes preparan formación a partir de protocolos y documentación.</w:t>
      </w:r>
    </w:p>
    <w:p>
      <w:pPr>
        <w:pStyle w:val="ListBullet"/>
      </w:pPr>
      <w:r>
        <w:rPr>
          <w:b/>
        </w:rPr>
        <w:t>Integrador de sistemas:</w:t>
      </w:r>
      <w:r>
        <w:rPr>
          <w:b w:val="0"/>
        </w:rPr>
        <w:t xml:space="preserve"> quien consume la API REST desde otra plataforma.</w:t>
      </w:r>
    </w:p>
    <w:p>
      <w:pPr>
        <w:pStyle w:val="ListBullet"/>
      </w:pPr>
      <w:r>
        <w:rPr>
          <w:b/>
        </w:rPr>
        <w:t>Operador de la plataforma y equipo de desarrollo:</w:t>
      </w:r>
      <w:r>
        <w:rPr>
          <w:b w:val="0"/>
        </w:rPr>
        <w:t xml:space="preserve"> quienes configuran, despliegan y mantienen el sistema.</w:t>
      </w:r>
    </w:p>
    <w:p>
      <w:pPr>
        <w:pStyle w:val="ListBullet"/>
      </w:pPr>
      <w:r>
        <w:rPr>
          <w:b/>
        </w:rPr>
        <w:t>Evaluador del hackathon y equipo del programa ONE:</w:t>
      </w:r>
      <w:r>
        <w:rPr>
          <w:b w:val="0"/>
        </w:rPr>
        <w:t xml:space="preserve"> quienes revisan el cumplimiento de los requisitos.</w:t>
      </w:r>
    </w:p>
    <w:p>
      <w:pPr>
        <w:pStyle w:val="Heading1"/>
      </w:pPr>
      <w:r>
        <w:t>2. Resumen por épica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90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4195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Hecho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Parcial</w:t>
            </w:r>
          </w:p>
        </w:tc>
        <w:tc>
          <w:tcPr>
            <w:tcW w:type="dxa" w:w="124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Pendiente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Ingesta de documentos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Recuperación de evidencia (RAG)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Personalización del material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Formatos pedagógicos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Orquestación y generación con 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E06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Verificación de fidelidad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E07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Presentación del material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E08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Exportación multiformato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E09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Persistencia en OCI Object Storage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web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API REST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Seguridad y uso responsable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Despliegue y operación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Calidad, pruebas y entregables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Experiencia de usuario y estadísticas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  <w:shd w:val="clear" w:color="auto" w:fill="EEEAFB"/>
          </w:tcPr>
          <w:p>
            <w:pPr>
              <w:spacing w:after="0"/>
            </w:pPr>
            <w:r/>
          </w:p>
        </w:tc>
        <w:tc>
          <w:tcPr>
            <w:tcW w:type="dxa" w:w="4195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99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95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247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</w:t>
            </w:r>
          </w:p>
        </w:tc>
      </w:tr>
    </w:tbl>
    <w:p>
      <w:pPr>
        <w:pStyle w:val="Heading1"/>
      </w:pPr>
      <w:r>
        <w:t>3. Índice de historias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783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361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24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E01 · Ingesta de documentos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Pegar el texto de un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Subir un archivo PDF, Word, Markdown o TXT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Límite de tamaño de archivo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de PDF sin texto extraíble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Detección de las secciones del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Limpieza del texto extraído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Documento de ejemplo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Reconocimiento de texto (OCR) en PDF escaneados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Subir documentos de Word (.docx)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para volver a cargar un archivo no válido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E02 · Recuperación de evidencia (RAG)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Fragmentación con solapamiento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Índice aislado por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Recuperación de evidencia por sección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Embeddings semánticos con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Almacén vectorial ChromaDB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E03 · Personalización del material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perfil del destinatario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formato pedagógico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sector o nicho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nivel de detalle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idioma de salida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E04 · Formatos pedagógicos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Flashcards interactivas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Quiz autocorregible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Tutorial paso a paso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Resumen ejecutivo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Guion de clase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Podcast con dos locutores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E05 · Orquestación y generación con IA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Grafo de agentes con reintento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Generación con Google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Respaldo local cuando la IA no está disponible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Proveedor alternativo Claude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Operar solo con servicios gratuitos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Prompts editables en un solo lugar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Modelo principal de Gemini estable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Prerrequisitos y conceptos clave generados por la IA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Tiempo estimado de estudio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Ejemplos few-shot en los prompts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E06 · Verificación de fidelidad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Verificar cada afirmación contra su fuente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Score de anclaje y umbral por sector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 las afirmaciones no sustentadas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Evaluación de coherencia didáctica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Juez de fidelidad con IA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E07 · Presentación del material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Título y subtítulo en cada formato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Partes agrupadas por sección del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Material sin duplicados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Numeración y viñetas uniformes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Enunciados sin repetir dentro de una sección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E08 · Exportación multiformato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en Markdown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para Anki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como PowerPoint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Títulos de sección en el PowerPoint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Video narrado del guion de clase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Escuchar una muestra de la voz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Narración con lectura natural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el episodio del podcast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como PDF didáctico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Voz natural en el video del guion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E09 · Persistencia en OCI Object Storage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Guardar original y material en OCI Object Storage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Crear y verificar el bucket automáticamente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Respaldo local visible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Guardar el archivo original tal cual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Ahorrar solicitudes a OCI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Recuperar un material guardado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Historial de materiales recientes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 dónde se guardó el documento original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E10 · Interfaz web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servida por la misma API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Progreso de la generación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Pestañas y métricas del resultado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Modo claro y oscuro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Navegación adaptable y ayuda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Indicador de almacenamiento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para el sector Salud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Mensajes de error comprensibles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alternativa en Streamlit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Reemplazar el archivo adjunto con confirmación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E11 · API REST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Adaptar un documento enviado como JSON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Adaptar un documento enviado como archivo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Respuesta JSON estructurada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Catálogo de opciones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Estado del servicio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Documentación interactiva de la API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E12 · Seguridad y uso responsable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documento es dato, no instrucción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ejecución de código del documento en el navegador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comandos de voz desde 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Credenciales fuera del repositorio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Contenido de salud responsable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E13 · Despliegue y operación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Ejecutar la aplicación localmente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Configuración por variables de entorno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Lista completa de dependencias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Despliegue en OCI Compute Always Free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Mantenerse en la capa Always Free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Repositorio en GitHub por sprint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E14 · Calidad, pruebas y entregables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Pruebas automatizadas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Escenarios de demo en Salud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Repetir la demo con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Entregables semanales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Historias de usuario documentadas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Proteger la evidencia de la demo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E15 · Experiencia de usuario y estadísticas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Calificar el material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Panel de estadísticas de uso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</w:tbl>
    <w:p>
      <w:r>
        <w:br w:type="page"/>
      </w:r>
    </w:p>
    <w:p>
      <w:pPr>
        <w:pStyle w:val="Heading1"/>
      </w:pPr>
      <w:r>
        <w:t>4. Historias por épica</w:t>
      </w:r>
    </w:p>
    <w:p>
      <w:pPr>
        <w:pStyle w:val="Heading2"/>
      </w:pPr>
      <w:r>
        <w:t>E01 · Ingesta de documentos</w:t>
      </w:r>
    </w:p>
    <w:p>
      <w:r>
        <w:rPr>
          <w:b w:val="0"/>
          <w:color w:val="6E6480"/>
        </w:rPr>
        <w:t>Recibir el documento técnico del usuario (texto, PDF, Word, Markdown o TXT), validarlo y dejarlo listo para procesar.</w:t>
      </w:r>
    </w:p>
    <w:p>
      <w:pPr>
        <w:pStyle w:val="Heading3"/>
      </w:pPr>
      <w:r>
        <w:t>HU-01 · Pegar el texto de un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pegar el texto de un documento técnico junto con su título, para convertirlo en material de estudio sin tener que preparar un archivo.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interfaz tiene los campos Título y Contenido.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contenido tiene menos de 20 caracteres, se muestra un error y no se envía.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título tiene menos de 3 caracteres, se usa «Documento sin título».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API acepta hasta 200.000 caracteres de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HU-02 · Subir un archivo PDF, Word, Markdown o TXT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subir el archivo del documento arrastrándolo o eligiéndolo, para no tener que copiar y pegar su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aceptan archivos .pdf, .docx, .md, .markdown y .txt.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puede arrastrar el archivo a la zona de carga o hacer clic para elegirlo; el botón «Subir archivo» está siempre activo y abre el selector.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formato no soportado devuelve un error 400 que nombra los formatos válidos.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título del material es el nombre del archivo subido (no el nombre del archivo temporal).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HU-03 · Límite de tamaño de archivo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se rechacen los archivos que superen el tamaño máximo configurado, para proteger el servidor de cargas excesivas.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límite se configura con MAX_UPLOAD_MB (10 MB por defecto).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avisa antes de enviar si el archivo supera el límite.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API responde 413 con un mensaje claro si el archivo es demasiado grande.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HU-04 · Aviso de PDF sin texto extraíble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saber cuándo un PDF no tiene texto que se pueda leer, para entender por qué no se generó el material y buscar otra versión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OCR no está disponible, un PDF escaneado devuelve un error que explica que no tiene texto extraíble.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archivo vacío devuelve un error indicando que está vacío.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ningún caso se genera material a partir de un documento vacío.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HU-05 · Detección de las secciones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sistema reconozca los títulos y secciones de mi documento, incluso si es un PDF, para que el material quede organizado igual que el documento original.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reconocen encabezados Markdown (#, ##, ###) y los títulos de Word.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PDF y texto plano se reconocen títulos numerados («1. Acceso…») y líneas en mayúsculas, incluso si el título ocupa dos líneas; las oraciones partidas y los puntos de lista no se toman por títulos.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títulos se muestran sin la numeración de origen y en tipo oración, conservando siglas como IP u OSPF y nombres propios; qué palabra es sigla lo decide el propio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texto anterior al primer título se conserva como sección «Introducción».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HU-06 · Limpieza del texto extraído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texto se normalice antes de procesarlo, para que el material no arrastre espacios, avisos editoriales ni viñetas sueltas del PDF.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colapsan espacios y líneas en blanco repetidas, preservando párrafos.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descartan las líneas de cita que empiezan con «&gt;» (avisos editoriales).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viñetas sueltas (•) que deja la extracción del PDF no aparecen en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HU-07 · Documento de ejemplo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cargar un documento de ejemplo con un clic, para probar la aplicación sin tener un documento propio a mano.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«Usar un documento de ejemplo» completa el título y el contenido.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ejemplo es contenido original del equipo sobre bioseguridad, sin datos de pacientes.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HU-08 · Reconocimiento de texto (OCR) en PDF escaneados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poder usar PDF escaneados, para aprovechar documentos que solo tengo como imagen.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PDF sin texto extraíble se transcribe con OCR (lectura de documentos de Gemini, sin programas en el servidor) y genera material igual que un PDF con texto.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OCR no reconoce texto suficiente, se avisa al usuario.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configura con OCR=auto|off; sin GEMINI_API_KEY se explica qué falta.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HU-90 · Subir documentos de Word (.docx)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subir mi documento en formato Word, para no tener que convertirlo antes a PDF o texto.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acepta .docx; los estilos de título de Word abren secciones y las tablas se leen fila a fila.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.docx dañado devuelve un error claro que nombra el archivo del usuario.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HU-91 · Aviso para volver a cargar un archivo no válido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se me avise cuando el archivo no se puede cargar, para volver a subirlo en un formato correcto.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formato no es compatible, el archivo está vacío o supera el límite, aparece un aviso junto a la zona de carga con el motivo y los formatos aceptados.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servidor no puede leer el archivo (dañado o escaneado sin texto), se muestra el mismo aviso con el detalle.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botón «Cargar otro archivo» abre el selector; para un .doc se sugiere guardarlo como .docx.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E02 · Recuperación de evidencia (RAG)</w:t>
      </w:r>
    </w:p>
    <w:p>
      <w:r>
        <w:rPr>
          <w:b w:val="0"/>
          <w:color w:val="6E6480"/>
        </w:rPr>
        <w:t>Fragmentar el documento, indexarlo y recuperar la evidencia que usa el Redactor.</w:t>
      </w:r>
    </w:p>
    <w:p>
      <w:pPr>
        <w:pStyle w:val="Heading3"/>
      </w:pPr>
      <w:r>
        <w:t>HU-09 · Fragmentación con solapamiento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dividir el documento en fragmentos solapados con un identificador estable, para que cada afirmación generada pueda citar exactamente de dónde sale.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tamaño y el solapamiento se configuran con CHUNK_SIZE (900) y CHUNK_OVERLAP (150).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cortes se hacen al final de una oración o de una palabra, nunca a mitad de palabra.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fragmento tiene un chunk_id único y conserva su sección y su orden.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HU-10 · Índice aislado por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mi documento se indexe por separado de los de otros usuarios, para que el material solo use información de mi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documento tiene un doc_id calculado sobre su contenido completo.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Dos documentos que difieren en cualquier parte del texto no comparten índice.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búsquedas solo devuelven fragmentos del documento consultado.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HU-11 · Recuperación de evidencia por sección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cubra todas las secciones del documento, para no quedarme solo con las primeras partes cuando el documento es largo.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Investigador recupera evidencia de cada sección, no solo un top-k global.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evidencia se reparte entre todas las secciones y se entrega en el orden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un documento de 12 secciones, las tarjetas salen de secciones distintas y no solo de las primeras.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HU-12 · Embeddings semánticos con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reemplazar los embeddings TF-IDF por embeddings semánticos de Gemini, para recuperar evidencia por significado y no solo por palabras.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clase GeminiEmbeddings (gemini-embedding-001, 768 dimensiones) cumple el contrato EmbeddingsProvider.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activa con EMBEDDINGS_PROVIDER=auto (por defecto, si hay API key) o gemini, sin cambiar el resto del pipeline.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Gemini no está disponible, la colección entera pasa a TF-IDF local, sin mezclar vectores de dos modelos.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HU-13 · Almacén vectorial ChromaDB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poder usar ChromaDB como almacén vectorial, para escalar a documentos grandes y persistir el índice.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clase ColeccionChroma tiene la misma interfaz buscar / buscar_por_seccion y persiste el índice en VECTORSTORE_DIR/chroma.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activa con VECTOR_STORE=chroma y el resto del pipeline no cambia; si ChromaDB no está instalado, se usa el store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Python 3.14 se instala sin onnxruntime (aún no publicado para esa versión).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E03 · Personalización del material</w:t>
      </w:r>
    </w:p>
    <w:p>
      <w:r>
        <w:rPr>
          <w:b w:val="0"/>
          <w:color w:val="6E6480"/>
        </w:rPr>
        <w:t>Adaptar el mismo documento al destinatario, al formato, al sector, al nivel de detalle y al idioma.</w:t>
      </w:r>
    </w:p>
    <w:p>
      <w:pPr>
        <w:pStyle w:val="Heading3"/>
      </w:pPr>
      <w:r>
        <w:t>HU-14 · Elegir el perfil del destinatario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elegir para quién es el material, para que el lenguaje y la profundidad se ajusten a esa persona.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Perfiles disponibles: Principiante, Desarrollador Junior/Semi Senior, Líder Técnico/Arquitecto y Gestor/Ejecutivo.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mismo documento produce material distinto según el perfil.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perfil no soportado devuelve un error de validación.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HU-15 · Elegir el formato pedagógico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elegir cómo quiero aprender el contenido, para estudiar de la forma que mejor me funciona.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Formatos disponibles: Flashcards, Quiz, Tutorial, Resumen Ejecutivo, Guion de Clase y Podcast.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formato se muestra como una tarjeta con ícono y descripción breve.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6 formatos funcionan con los 4 perfiles (probado en tests/test_api.py).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HU-16 · Elegir el sector o nicho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indicar el sector del documento, para que los ejemplos, analogías y riesgos correspondan a mi industria.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Sectores disponibles: General, Fintech, Salud, E-commerce y Tecnología.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propone General por defecto; al elegir Salud aparece el aviso del sector.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analogías y los riesgos del material cambian según el sector.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HU-17 · Elegir el nivel de detalle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elegir si quiero el material conciso, didáctico o profundo, para ajustar la extensión al tiempo que tengo.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Niveles disponibles: Conciso, Didáctico y Profundo.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nivel cambia la extensión del material generado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HU-18 · Elegir el idioma de salida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recibir el material en otro idioma, para estudiar en mi idioma aunque el documento esté en otro.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API acepta idioma_salida (por defecto «es») en /adaptar y en /adaptar/archivo.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un proveedor de IA real, el Redactor recibe la orden de escribir en ese idioma traduciendo con fidelidad (probado en tests).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juez de IA valida la traducción con citas del documento original; el generador local no traduce.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E04 · Formatos pedagógicos</w:t>
      </w:r>
    </w:p>
    <w:p>
      <w:r>
        <w:rPr>
          <w:b w:val="0"/>
          <w:color w:val="6E6480"/>
        </w:rPr>
        <w:t>Los seis formatos de estudio que genera la aplicación y cómo se usan en la interfaz.</w:t>
      </w:r>
    </w:p>
    <w:p>
      <w:pPr>
        <w:pStyle w:val="Heading3"/>
      </w:pPr>
      <w:r>
        <w:t>HU-19 · Flashcards interactivas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repasar con tarjetas que puedo voltear, para memorizar los conceptos clave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tarjeta muestra «Tarjeta N» y una pregunta; al tocarla se voltea y muestra la respuesta.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dorso puede incluir una pista didáctica.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Una barra muestra cuántas tarjetas se repasaron («X de Y repasadas»).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Máximo 15 tarjetas por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HU-20 · Quiz autocorregible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responder preguntas de opción múltiple y saber al instante si acerté, para comprobar lo que aprendí.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pregunta tiene 4 opciones distintas (A a D).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Al responder se marca la correcta y, si fallé, mi opción incorrecta.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la justificación tomada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contador indica preguntas respondidas, aciertos y puntaje.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HU-21 · Tutorial paso a paso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desarrollador junior</w:t>
            </w:r>
            <w:r>
              <w:rPr>
                <w:b w:val="0"/>
                <w:sz w:val="20"/>
              </w:rPr>
              <w:t>, quiero seguir un tutorial ordenado en pasos, para aplicar lo que describe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Muestra el objetivo, los prerrequisitos (si hay) y los pasos numerados.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paso puede indicar el resultado esperado.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errores comunes y un checklist final con progreso.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HU-22 · Resumen ejecutivo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gestor</w:t>
            </w:r>
            <w:r>
              <w:rPr>
                <w:b w:val="0"/>
                <w:sz w:val="20"/>
              </w:rPr>
              <w:t>, quiero leer lo esencial del documento en un minuto, para tomar decisiones sin leerlo completo.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Incluye un resumen de aproximadamente 250 palabras (idea central, contexto y hallazgos).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hasta 5 puntos clave, riesgos o recomendaciones e impacto de negocio.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oración del resumen se verifica contra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HU-23 · Guion de clase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obtener un guion dividido en escenas con tiempos, para explicar el tema en una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escena tiene narración, apoyo visual sugerido y duración en segundos.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el minuto de inicio de cada escena y la duración total.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escena se verifica contra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HU-24 · Podcast con dos locutores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escuchar el contenido como una conversación, para aprender mientras hago otra cosa.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Ana conduce y pregunta; Leo explica lo que dice 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entrega solo como audio MP3, con una voz distinta para cada locutor.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muestran los temas del episodio y su duración real.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Solo se verifican las intervenciones de Leo, que son las que llevan contenido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E05 · Orquestación y generación con IA</w:t>
      </w:r>
    </w:p>
    <w:p>
      <w:r>
        <w:rPr>
          <w:b w:val="0"/>
          <w:color w:val="6E6480"/>
        </w:rPr>
        <w:t>El grafo de agentes que produce el material y los proveedores de IA que lo redactan.</w:t>
      </w:r>
    </w:p>
    <w:p>
      <w:pPr>
        <w:pStyle w:val="Heading3"/>
      </w:pPr>
      <w:r>
        <w:t>HU-25 · Grafo de agentes con reintento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el material pase por Planificador, Investigador, Redactor y Crítico, para que cada resultado se revise antes de entregarse.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flujo es un StateGraph de LangGraph: indexar → planificar → investigar → redactar → criticar → finalizar.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Crítico rechaza el material si no alcanza el umbral de fidelidad y el Redactor lo reintenta con la retroalimentación (MAX_REINTENTOS_CRITICO, 2).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generador devuelve lo mismo que en el intento anterior, se deja de reintentar.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HU-26 · Generación con Google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lo redacte un modelo de IA, para obtener un contenido más natural que una extracción de frases.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activa con LLM_PROVIDER=gemini y GEMINI_API_KEY.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se pide en JSON con el esquema del formato y se valida; si no valida, se pide la corrección.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Ante saturación (429/5xx) se reintenta y se pasa a los modelos de LLM_MODELOS_RESPALDO.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HU-27 · Respaldo local cuando la IA no está disponible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recibir mi material aunque la IA en la nube falle, para no quedarme sin resultado por falta de cuota o de red.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proveedor falla, el material se genera con el generador local, sin internet.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metadatos indican el modelo usado y que fue un respaldo.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muestra un aviso con el nombre del proveedor que no estuvo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HU-28 · Proveedor alternativo Claude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poder generar con Claude (Anthropic), para tener una alternativa si Gemini no está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activa con LLM_PROVIDER=claude y ANTHROPIC_API_KEY.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salida se valida con el esquema del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errores de clave, crédito, límite y red muestran mensajes claros y pasan al respaldo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Hoy está desactivado porque el proyecto debe ser gratuito.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HU-29 · Operar solo con servicios gratuitos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la generación use únicamente opciones gratuitas, para no generar costos en un programa 100% gratuito.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proveedor configurado es Gemini en su plan gratuito, con respaldo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Claude queda desactivado y no hace llamadas.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Cambiar de proveedor solo requiere editar LLM_PROVIDER en el .env.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HU-30 · Prompts editables en un solo lugar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editar las instrucciones del Redactor en un solo módulo, para ajustar la calidad sin tocar el resto del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llm/prompts.py reúne el prompt base y las instrucciones por formato, perfil, nicho, nivel e idioma.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prompt exige usar solo la evidencia recibida y citar los chunk_id.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HU-31 · Modelo principal de Gemini estable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el modelo principal de Gemini responda de forma estable, para que la demo se genere con IA y no con el respaldo local.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rotación prueba 7 modelos de Gemini, cada uno con su propia cuota diaria; un 429 de cuota diaria pasa directo al siguiente.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Pendiente: en el plan gratuito, cuando se agotan las cuotas del día o hay picos de demanda (503), se usa el respaldo local.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FFF4D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HU-32 · Prerrequisitos y conceptos clave generados por la 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los prerrequisitos y conceptos clave del material, para saber qué necesito dominar antes de estudiarlo.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Redactor los escribe en la misma respuesta (sin gastar otra solicitud) y se guardan en los metadatos.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el generador local se usan los del Planificador (títulos de sección y reglas por perfil).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HU-33 · Tiempo estimado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saber cuánto tiempo me llevará estudiar el material, para organizar mi tiempo.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calcula a razón de un minuto por cada 120 palabras, con un mínimo de 1 minuto.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No lo decide el modelo, para que no se autoevalúe.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en las métricas del resultado.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HU-96 · Ejemplos few-shot en los prompts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mostrarle al modelo un ejemplo de salida correcta por formato, para que respete la estructura y cite sus fuentes.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prompt del Redactor usa role prompting e incluye un ejemplo (fragmento + salida) por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ejemplo se valida en los tests contra el esquema de su formato y enseña a citar el chunk_id.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E06 · Verificación de fidelidad</w:t>
      </w:r>
    </w:p>
    <w:p>
      <w:r>
        <w:rPr>
          <w:b w:val="0"/>
          <w:color w:val="6E6480"/>
        </w:rPr>
        <w:t>Comprobar que todo lo generado está respaldado por el documento fuente.</w:t>
      </w:r>
    </w:p>
    <w:p>
      <w:pPr>
        <w:pStyle w:val="Heading3"/>
      </w:pPr>
      <w:r>
        <w:t>HU-34 · Verificar cada afirmación contra su fuente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que cada afirmación del material se compare con el fragmento del que dice venir, para confiar en que el material no inventa datos.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afirmación queda como sustentada, parcial o no sustentada.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Vale para los 6 formatos: cada oración del resumen, cada escena del guion y cada intervención de Leo.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Una afirmación que cita un fragmento inexistente queda como no sustentada.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HU-35 · Score de anclaje y umbral por sector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 de salud</w:t>
            </w:r>
            <w:r>
              <w:rPr>
                <w:b w:val="0"/>
                <w:sz w:val="20"/>
              </w:rPr>
              <w:t>, quiero que el material de salud tenga un umbral de fidelidad más estricto, para reducir el riesgo de errores en un tema sensible.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umbral es 0,85 en general y 0,90 en Salud (FIDELITY_MIN_GENERAL y FIDELITY_MIN_SALUD).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material se aprueba solo si alcanza el umbral.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no trae afirmaciones con fuente, no se aprueba y su score es 0.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HU-36 · Ver las afirmaciones no sustentadas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qué afirmaciones no encontró el sistema en el documento, para revisarlas antes de usar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pestaña Fidelidad muestra el porcentaje en un anillo y si el material fue aprobado.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Lista las afirmaciones no sustentadas, el umbral aplicado y la claridad pedagógica.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HU-37 · Evaluación de coherencia didáctica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una evaluación de la coherencia didáctica del material, para saber si además de fiel está bien explicado.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Con un LLM real, el juez evalúa orden, claridad, progresión y adecuación al perfil (Alta, Media o Baja) con un comentario.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en la pestaña Fidelidad; sin IA, la claridad se deriva del score de fidelidad.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HU-38 · Juez de fidelidad con 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un modelo de IA juzgue la fidelidad citando el texto de la fuente, para detectar paráfrasis fieles que la similitud de palabras no reconoce.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juez revisa solo las afirmaciones dudosas del TF-IDF, con el fragmento citado y los más cercanos por significado.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Devuelve el veredicto y una cita textual por cada hecho; el código comprueba que cada cita exista en 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la IA no está disponible (o JUEZ_IA=off), se usa la similitud TF-IDF.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E07 · Presentación del material</w:t>
      </w:r>
    </w:p>
    <w:p>
      <w:r>
        <w:rPr>
          <w:b w:val="0"/>
          <w:color w:val="6E6480"/>
        </w:rPr>
        <w:t>Orden, títulos, numeración y limpieza del material que ve el usuario.</w:t>
      </w:r>
    </w:p>
    <w:p>
      <w:pPr>
        <w:pStyle w:val="Heading3"/>
      </w:pPr>
      <w:r>
        <w:t>HU-39 · Título y subtítulo en cada formato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un título y un subtítulo al inicio del material, para saber de inmediato qué estoy estudiando.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6 formatos muestran un título y un subtítulo (introducción, objetivo, número de escenas o duración).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títulos se presentan con el mismo estilo en todos los formatos.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HU-40 · Partes agrupadas por sección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cada tarjeta, pregunta, paso o escena bajo el título de la sección de donde sale, para ubicar cada parte dentro del documento original.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parte generada guarda la sección de origen, calculada por el sistema a partir de su fuente.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agrupa las partes consecutivas de una sección bajo su título.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materiales guardados antes, sin sección, se muestran sin agrupar.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HU-41 · Material sin duplicados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no repita la misma idea, para no perder tiempo con contenido repetido.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quita una parte cuando comparte el 85% o más de sus palabras con otra ya incluida.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También se limpian las listas (puntos clave, riesgos, checklist, etc.).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se quita una respuesta de Leo, se quita también la pregunta de Ana que la introducía.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Bryan Infante (AI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HU-42 · Numeración y viñetas uniformes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la numeración y las viñetas sigan una sola regla, para leer el material con un formato consistente.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Ningún título de sección lleva número.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Todas las partes van numeradas con el mismo estilo: Tarjeta N, Pregunta N, Paso N, Escena 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Todas las listas usan la misma viñeta y todos los bloques el mismo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se quita un duplicado, la numeración se rehace sin huecos.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HU-43 · Enunciados sin repetir dentro de una sección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dos tarjetas o preguntas de la misma sección no tengan el mismo enunciado, para distinguir cada parte.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primera tarjeta de una sección pregunta por la sección; las siguientes, por otro punto de la misma.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 mismo ocurre con los enunciados del Quiz.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E08 · Exportación multiformato</w:t>
      </w:r>
    </w:p>
    <w:p>
      <w:r>
        <w:rPr>
          <w:b w:val="0"/>
          <w:color w:val="6E6480"/>
        </w:rPr>
        <w:t>Descargar el material en otros formatos: Markdown, Anki, Word, PDF, PowerPoint, video y audio.</w:t>
      </w:r>
    </w:p>
    <w:p>
      <w:pPr>
        <w:pStyle w:val="Heading3"/>
      </w:pPr>
      <w:r>
        <w:t>HU-44 · Descargar en Markdown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material en Markdown, para guardarlo o editarlo en mis notas.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«Markdown» descarga un archivo .md.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archivo usa los mismos títulos de sección y la misma numeración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HU-45 · Descargar para Anki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las tarjetas en un CSV compatible con Anki, para repasarlas con repetición espaciada.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CSV tiene las columnas frente y dorso.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Flashcards y Quiz exportan pares pregunta/respuesta; los demás formatos, pares título/detalle.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HU-46 · Descargar como PowerPoint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descargar el material como presentación .pptx, para usarlo directamente en una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formato tiene su propio diseño de diapositivas.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pregunta del Quiz va seguida de su respuesta y el Tutorial muestra un paso por diapositiva.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el Guion de Clase, la narración va en las notas del orador.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HU-47 · Títulos de sección en el PowerPoint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que la presentación muestre los títulos de sección, para que tenga la misma organización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Una diapositiva separadora («Sección N» y su título) abre cada sección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aplican las mismas reglas que en la interfaz: títulos sin numeración y sin duplicados.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HU-48 · Video narrado del guion de clase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convertir el guion en un video MP4 narrado, para compartir la clase sin grabarla yo.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Una diapositiva por escena, 1280×720, H.264 + AAC.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elige voz femenina o masculina; sin voz disponible, cada escena se muestra en silencio.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video se genera la primera vez y queda en caché.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Solo está disponible para el Guion de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HU-49 · Escuchar una muestra de la voz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escuchar una muestra de cada voz antes de generar el video, para elegir la que prefiero.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«Escuchar» reproduce una muestra de la voz elegida, con el mismo motor que el video.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no hay voces disponibles, se avisa que el video saldrá sin narración.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HU-50 · Narración con lectura natural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la voz lea con naturalidad, para entender el audio sin esfuerzo.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Las fechas se leen en palabras, las abreviaturas se expanden y las siglas se deletrean.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No se leen restos de tablas ni de Markdown.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clase abre con un saludo, enlaza escenas con transiciones y cierra con una despedida.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HU-51 · Descargar el episodio del podcast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podcast en MP3, para escucharlo sin conexión.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reproductor ofrece «Descargar MP3».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podcast no se exporta a Markdown, Anki ni PowerPoint.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voces naturales de Gemini TTS (rotando entre modelos TTS si uno se queda sin cuota); si no están disponibles, con las voces del sistema, y la interfaz lo indica.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HU-93 · Descargar como PDF didáctico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material como PDF, para imprimirlo o compartirlo tal como se 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«PDF» descarga un PDF con el mismo diseño que el Word: ficha, títulos de sección y, en el Quiz, las respuestas al final.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Funciona sin fuentes instaladas en el servidor (usa Helvetica con equivalentes).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HU-98 · Voz natural en el video del guion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que el video se narre con una voz natural, para que la clase suene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video usa voces de Gemini TTS (VIDEO_VOZ_FEMENINA y VIDEO_VOZ_MASCULINA) con una sola solicitud por video.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Gemini falla, todo el video se narra con la voz del sistema: nunca se mezclan dos voces.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cabecera X-Video-Voces indica con qué motor se narró.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E09 · Persistencia en OCI Object Storage</w:t>
      </w:r>
    </w:p>
    <w:p>
      <w:r>
        <w:rPr>
          <w:b w:val="0"/>
          <w:color w:val="6E6480"/>
        </w:rPr>
        <w:t>Guardar el documento original y el material generado en la nube de Oracle (capa Always Free).</w:t>
      </w:r>
    </w:p>
    <w:p>
      <w:pPr>
        <w:pStyle w:val="Heading3"/>
      </w:pPr>
      <w:r>
        <w:t>HU-52 · Guardar original y material en OCI Object Storage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el documento original y el JSON del material se guarden en un bucket de OCI, para cumplir el requisito obligatorio del MVP.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guardan originals/&lt;doc_id&gt;.txt, el archivo subido y contenidos/&lt;doc_id&gt;/&lt;formato&gt;-&lt;perfil&gt;.json.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indica status_upload «completado» cuando se sube a OCI.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Pendiente: falta la llave privada de la API (~/.oci/oci_api_key.pem); la cuenta, ~/.oci/config y la librería oci ya están.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FFF4D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HU-53 · Crear y verificar el bucket automáticamente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un script que cree y verifique el bucket, para configurar OCI sin errores y sin salir de la capa gratuita.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scripts/oci_bootstrap.py crea el bucket con tipo Standard y privado si no existe.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Prueba subir, leer, listar y borrar un objeto temporal.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Avisa si el bucket es público o no es Standard, e imprime las variables para el .env sin mostrar claves.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HU-54 · Respaldo local visible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mi material se guarde aunque OCI no esté disponible, para no perder el resultado.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OCI falla o no está configurado, se guarda en data/fallback/.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indica status_upload «fallido_local» y la interfaz muestra «Guardado local».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aplicación no se cae por un fallo de OCI.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HU-55 · Guardar el archivo original tal cual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el bucket guarde el archivo que subió el usuario, por ejemplo el PDF, para cumplir literalmente con persistir el documento original enviado.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Además del texto extraído, se guarda el archivo original con su tipo de contenido en originals/&lt;doc_id&gt;/&lt;nombre&gt;.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registro incluye el identificador de ese objeto y GET /api/v1/contenidos/{objeto_id}/original lo descarga byte a byte.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HU-56 · Ahorrar solicitudes a OCI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el namespace de OCI se consulte una sola vez, para no gastar solicitudes del cupo gratuito mensual.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namespace se obtiene la primera vez y se reutiliza en cada subida, descarga y listado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HU-57 · Recuperar un material guardado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volver a abrir un material generado antes, para seguir estudiando sin generarlo otra vez.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/api/v1/contenidos/{objeto_id} devuelve el material guardado.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identificador inexistente devuelve 404.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HU-58 · Historial de materiales recientes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los últimos materiales que generé, para abrirlos con un clic.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muestran hasta 8 materiales con formato, perfil y fecha.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historial se guarda en el navegador.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un material ya no existe, se quita del historial.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HU-97 · Ver dónde se guardó el documento original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en la pestaña Guardado el nombre del documento original y descargarlo, para saber de qué documento salió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pestaña Guardado muestra el nombre del documento, los objetos donde se guardó y un enlace «Descargar original».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materiales antiguos recuperan su original desde originals/&lt;doc_id&gt;.txt.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E10 · Interfaz web</w:t>
      </w:r>
    </w:p>
    <w:p>
      <w:r>
        <w:rPr>
          <w:b w:val="0"/>
          <w:color w:val="6E6480"/>
        </w:rPr>
        <w:t>La aplicación que usa el estudiante en el navegador.</w:t>
      </w:r>
    </w:p>
    <w:p>
      <w:pPr>
        <w:pStyle w:val="Heading3"/>
      </w:pPr>
      <w:r>
        <w:t>HU-59 · Interfaz servida por la misma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abrir la aplicación en http://localhost:8000/, para usarla sin levantar otro servidor.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API sirve la interfaz HTML/CSS/JS en la raíz.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archivos se piden versionados y se revalidan siempre, para no ver versiones viejas en caché.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HU-60 · Progreso de la generación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en qué etapa está la generación, para saber que el sistema está trabajando.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muestran las etapas: leer y dividir, buscar evidencia, redactar y verificar.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etapa se marca como activa y luego como hecha.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HU-61 · Pestañas y métricas del resultado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el material, su fidelidad, dónde se guardó y el JSON, para revisar el resultado completo.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Pestañas: Material, Fidelidad, Guardado y JSON.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Métricas: fidelidad a la fuente, tiempo de estudio, tiempo de generación y revisión del Crítico.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HU-62 · Modo claro y oscuro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cambiar entre modo claro y oscuro, para estudiar cómodo a cualquier hora.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botón alterna el tema y la elección se recuerda en el navegador.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Sin elección, se sigue la preferencia del sistema operativo.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HU-63 · Navegación adaptable y ayuda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un menú que funcione en el celular y una explicación de cómo funciona, para usar la aplicación desde cualquier dispositivo.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menú se pliega en pantallas pequeñas.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diálogo «Cómo funciona» explica los 4 pasos del proceso.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HU-64 · Indicador de almacenamiento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ver si la aplicación guarda en OCI o en local, para detectar a tiempo un problema de configuración.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indicador muestra «Guardando en OCI», «Guardado local» o «API sin conexión».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HU-65 · Aviso para el sector Salud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ver un aviso cuando elijo el sector Salud, para recordar que el material no reemplaza el criterio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aviso aparece solo cuando el sector es Salud.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Indica que el material se basa solo en el documento y no reemplaza a un profesional ni las indicaciones oficiales.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HU-66 · Mensajes de error comprensibles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entender qué salió mal cuando algo falla, para poder corregirlo.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Sin conexión: «No se pudo conectar con la API. ¿Está corriendo el servidor?».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errores de validación de la API se muestran en lenguaje simple.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HU-67 · Interfaz alternativa en Streamlit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mantener la interfaz Streamlit, para tener una demo que funcione sin la API HTTP.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ejecuta con streamlit run ui/app.py.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Llama al pipeline directamente en el mismo proceso.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HU-92 · Reemplazar el archivo adjunto con confirmación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se me pregunte antes de reemplazar el archivo que ya adjunté, para no perderlo por error.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admite un solo archivo; su nombre se muestra en la zona de carga.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elijo un archivo distinto al adjunto, una ventana pregunta «Reemplazar» o «Cancelar» (Esc o clic fuera cancelan).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vuelvo a elegir el mismo archivo, no aparece la ventana.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E11 · API REST</w:t>
      </w:r>
    </w:p>
    <w:p>
      <w:r>
        <w:rPr>
          <w:b w:val="0"/>
          <w:color w:val="6E6480"/>
        </w:rPr>
        <w:t>Los servicios que usan la interfaz y cualquier sistema externo.</w:t>
      </w:r>
    </w:p>
    <w:p>
      <w:pPr>
        <w:pStyle w:val="Heading3"/>
      </w:pPr>
      <w:r>
        <w:t>HU-68 · Adaptar un documento enviado como JSON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enviar el documento y las opciones en JSON a POST /api/v1/adaptar, para integrar NuevaMente en otra plataforma.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cuerpo corresponde al ejemplo del enunciado.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Campos faltantes, valores inválidos o campos extra se rechazan con error de validación.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HU-69 · Adaptar un documento enviado como archivo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enviar el archivo a POST /api/v1/adaptar/archivo, para no tener que extraer el texto yo mismo.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Acepta multipart con el archivo y las opciones (incluido idioma_salida).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Aplica las mismas validaciones de formato y tamaño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HU-70 · Respuesta JSON estructurada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una respuesta con estructura fija, para procesarla automáticamente.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Incluye status, metadatos, contenido_adaptado, evaluacion_calidad y almacenamiento_oci, con exactamente las claves del ejemplo del enunciado.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contenido_adaptado cambia de forma según el formato, indicado en el campo formato.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HU-71 · Catálogo de opciones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consultar los perfiles, formatos, sectores, niveles, voces y extensiones disponibles, para no escribir esas listas a mano.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/api/v1/opciones devuelve las listas, las voces, las extensiones aceptadas y el tamaño máximo de archivo.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listas coinciden con las del código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HU-72 · Estado del servicio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consultar si el servicio y OCI están disponibles, para monitorear la aplicación.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/health responde el estado del servicio y si OCI está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HU-73 · Documentación interactiva de la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ver y probar la API desde el navegador, para aprender a usarla sin leer 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http://localhost:8000/docs muestra todos los endpoints con sus esquemas.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pueden probar las solicitudes desde esa página.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E12 · Seguridad y uso responsable</w:t>
      </w:r>
    </w:p>
    <w:p>
      <w:r>
        <w:rPr>
          <w:b w:val="0"/>
          <w:color w:val="6E6480"/>
        </w:rPr>
        <w:t>Proteger a los usuarios, las credenciales y el uso responsable en el nicho Salud.</w:t>
      </w:r>
    </w:p>
    <w:p>
      <w:pPr>
        <w:pStyle w:val="Heading3"/>
      </w:pPr>
      <w:r>
        <w:t>HU-74 · El documento es dato, no instrucción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que el sistema ignore instrucciones escondidas dentro del documento, para que nadie manipule el material con un texto malicioso.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documento con una instrucción inyectada no cambia el comportamiento del generador (tests/test_security.py).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Todo el material generado queda anclado a fragmentos reales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Adrian Gil (ML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HU-75 · Sin ejecución de código del documento en el navegador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un documento con etiquetas o scripts no ejecute nada en mi navegador, para usar la aplicación con seguridad.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Todo texto del documento, de la API o de los comentarios de usuarios se inserta como texto, nunca como HTML.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HU-76 · Sin comandos de voz desde 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el texto del documento no pueda enviar comandos al motor de voz, para que la narración solo lea el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comandos del motor de voz se eliminan antes de narrar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HU-77 · Credenciales fuera del repositorio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las claves de API nunca se suban al repositorio, para evitar el uso indebido de nuestras cuentas.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.env está en .gitignore y .env.example documenta las variables sin valores.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scripts nunca imprimen claves privadas.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Antes de subir cambios a GitHub se revisa que no haya claves en los archivos.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HU-78 · Contenido de salud responsable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que el caso de salud se maneje con responsabilidad, para confiar en el uso del sistema en ese nicho.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documento de demo es original, general y sin datos de pacientes ni dosis de medicamentos.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umbral de fidelidad de Salud es más estricto (0,90).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README, el aviso legal obligatorio y la interfaz aclaran que el material no reemplaza a un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E13 · Despliegue y operación</w:t>
      </w:r>
    </w:p>
    <w:p>
      <w:r>
        <w:rPr>
          <w:b w:val="0"/>
          <w:color w:val="6E6480"/>
        </w:rPr>
        <w:t>Ejecutar, desplegar y mantener la aplicación sin generar costos.</w:t>
      </w:r>
    </w:p>
    <w:p>
      <w:pPr>
        <w:pStyle w:val="Heading3"/>
      </w:pPr>
      <w:r>
        <w:t>HU-79 · Ejecutar la aplicación localmente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levantar la API y la interfaz con un solo comando, para trabajar y hacer la demo en mi computadora.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make run-api o uvicorn nuevamente.api.app:app --reload levanta todo en el puerto 8000.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make install instala las dependencias y make test corre las pruebas.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HU-80 · Configuración por variables de entorno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configurar la aplicación con un archivo .env, para cambiar proveedores, umbrales y rutas sin tocar 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Todas las opciones tienen un valor por defecto y se documentan en .env.example.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variables ya exportadas en la terminal tienen prioridad sobre el archivo.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HU-81 · Lista completa de dependencias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un requirements.txt con todas las librerías, para que el despliegue no falle por librerías faltantes.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requirements.txt se genera con scripts/generar_requirements.py e instala el proyecto con -e ., incluida la librería oci.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verificó que todas las versiones fijadas existen para Python 3.12 en Linux x86 y ARM.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HU-82 · Despliegue en OCI Compute Always Free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usar la aplicación publicada en una máquina virtual de OCI, para probarla sin instalar nada (diferencial opcional).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deploy/instalar.sh instala todo en Ubuntu 24.04; deploy/kairos.service mantiene la app encendida y la reinicia si se cae; nginx publica el puerto 80.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guía paso a paso está en docs/DEPLOY_OCI.md.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Pendiente: crear la instancia Always Free y ejecutar el script en la cuenta de OCI.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FFF4D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HU-83 · Mantenerse en la capa Always Free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usar solo recursos Always Free de OCI, para no generar ningún costo.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Las guías docs/SETUP_OCI.md y docs/DEPLOY_OCI.md indican crear solo recursos Always Free y no pasar a «Pay As You Go».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crea un presupuesto de 1 USD con alerta por correo.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Pendiente: confirmar en la cuenta (ya creada) el presupuesto y que no se actualizó a Pay As You 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FFF4D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Parcial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HU-84 · Repositorio en GitHub por sprint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tener el código en GitHub con una rama por sprint, para revisar y unir los cambios en equipo.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repositorio del equipo es No-Country-simulation/G10-LATAM-EQUIPO_41_KAIROS.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cambios del Sprint 3 están en la rama SPRINT03, con un pull request hacia main.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E14 · Calidad, pruebas y entregables</w:t>
      </w:r>
    </w:p>
    <w:p>
      <w:r>
        <w:rPr>
          <w:b w:val="0"/>
          <w:color w:val="6E6480"/>
        </w:rPr>
        <w:t>Asegurar que todo funciona y documentar el avance.</w:t>
      </w:r>
    </w:p>
    <w:p>
      <w:pPr>
        <w:pStyle w:val="Heading3"/>
      </w:pPr>
      <w:r>
        <w:t>HU-85 · Pruebas automatizadas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QA tester</w:t>
            </w:r>
            <w:r>
              <w:rPr>
                <w:b w:val="0"/>
                <w:sz w:val="20"/>
              </w:rPr>
              <w:t>, quiero una suite de pruebas automatizadas, para detectar errores antes de cada entrega.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pytest ejecuta 245 pruebas y todas deben pasar, sin red ni credenciales.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Cubren ingesta, OCR, RAG, embeddings, ChromaDB, esquemas, prompts, grafo, fidelidad, juez de IA, generación, seguridad, narración, exportaciones, estadísticas y API.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Diana Dure (QA Tester)</w:t>
            </w:r>
          </w:p>
        </w:tc>
      </w:tr>
    </w:tbl>
    <w:p>
      <w:pPr>
        <w:spacing w:after="40"/>
      </w:pPr>
    </w:p>
    <w:p>
      <w:pPr>
        <w:pStyle w:val="Heading3"/>
      </w:pPr>
      <w:r>
        <w:t>HU-86 · Escenarios de demo en Salud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ver ejecuciones reales documentadas como casos de uso empresariales, para evaluar el valor del sistema.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scripts/run_demo.py ejecuta 3 escenarios: onboarding de personal clínico, capacitación regulatoria y actualización ante auditoría.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resultados (JSON, Markdown, PDF y Anki) quedan en docs/demo/resultados/ y se guardan también con el servicio de almacenamiento.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HU-87 · Repetir la demo con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volver a ejecutar los 3 escenarios con Gemini, para mostrar el material generado por IA en la demo.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3 escenarios se generaron con Gemini (gemini-3-flash-preview y gemini-embedding-001) y los 3 fueron aprobados por el Crítico (1,00 · 1,00 · 0,92).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HU-88 · Entregables semanales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un informe de avance por semana, para comunicar lo hecho, los bloqueos y los próximos pasos.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informes están en docs/entregables/: semana_1.md, Informe_PM_Sprint01, Informe_PM_Sprint02 e Informe_Integral.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HU-89 · Historias de usuario documentadas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tener todas las historias de usuario en un documento, para planificar y seguir el avance del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historia indica rol, necesidad, beneficio, criterios de aceptación, prioridad, estado y responsable.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las historias terminadas y las pendientes (este documento, versión 2.0).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HU-99 · Proteger la evidencia de la demo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la demo no sobrescriba la evidencia si la IA no estuvo disponible, para no perder los resultados generados con Gemini.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algún escenario sale del generador local, run_demo.py no escribe los resultados y termina con un aviso.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--permitir-respaldo se aceptan igual.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E15 · Experiencia de usuario y estadísticas</w:t>
      </w:r>
    </w:p>
    <w:p>
      <w:r>
        <w:rPr>
          <w:b w:val="0"/>
          <w:color w:val="6E6480"/>
        </w:rPr>
        <w:t>Conocer cómo usan la aplicación los usuarios finales y qué opinan del material.</w:t>
      </w:r>
    </w:p>
    <w:p>
      <w:pPr>
        <w:pStyle w:val="Heading3"/>
      </w:pPr>
      <w:r>
        <w:t>HU-94 · Calificar el material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calificar el material que recibí, para que el equipo sepa si me resultó útil.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Debajo de cada material, «¿Te resultó útil?» con 1 a 5 estrellas y un comentario opcional.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vuelvo a calificar el mismo material, cuenta solo la última calificación.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HU-95 · Panel de estadísticas de uso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ver estadísticas de uso y la opinión de los usuarios, para mejorar la aplicación con datos.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página /estadisticas muestra materiales por día, formatos, perfiles, sectores, origen del documento, descargas, fidelidad, calificaciones y comentarios.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los materiales del historial guardado antes de existir el panel, sin contarlos dos veces.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Nunca se guarda el texto de los documentos, solo las elecciones y los resultados.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1"/>
      </w:pPr>
      <w:r>
        <w:t>5. Backlog pendiente</w:t>
      </w:r>
    </w:p>
    <w:p>
      <w:r>
        <w:t>Estas 4 historias no están terminadas. Están ordenadas por prioridad: primero las imprescindibles para el MVP.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90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608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07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798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Qué falta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HU-52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Guardar original y material en OCI Object Storage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Debe</w:t>
            </w:r>
          </w:p>
        </w:tc>
        <w:tc>
          <w:tcPr>
            <w:tcW w:type="dxa" w:w="1020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Parcial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Falta la llave privada de la API (~/.oci/oci_api_key.pem); la cuenta, ~/.oci/config y la librería oci ya están.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HU-83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Mantenerse en la capa Always Free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Debe</w:t>
            </w:r>
          </w:p>
        </w:tc>
        <w:tc>
          <w:tcPr>
            <w:tcW w:type="dxa" w:w="1020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Parcial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Confirmar en la cuenta (ya creada) el presupuesto y que no se actualizó a Pay As You Go.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HU-31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Modelo principal de Gemini estable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Debería</w:t>
            </w:r>
          </w:p>
        </w:tc>
        <w:tc>
          <w:tcPr>
            <w:tcW w:type="dxa" w:w="1020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Parcial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En el plan gratuito, cuando se agotan las cuotas del día o hay picos de demanda (503), se usa el respaldo local.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HU-82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Despliegue en OCI Compute Always Free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Podría</w:t>
            </w:r>
          </w:p>
        </w:tc>
        <w:tc>
          <w:tcPr>
            <w:tcW w:type="dxa" w:w="1020"/>
            <w:shd w:val="clear" w:color="auto" w:fill="FFF4D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Parcial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Crear la instancia Always Free y ejecutar el script en la cuenta de OCI.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480"/>
        <w:sz w:val="17"/>
      </w:rPr>
      <w:t xml:space="preserve">Página </w:t>
    </w:r>
    <w:r>
      <w:rPr>
        <w:color w:val="6E6480"/>
        <w:sz w:val="17"/>
      </w:rPr>
      <w:fldChar w:fldCharType="begin"/>
    </w:r>
    <w:r>
      <w:rPr>
        <w:color w:val="6E6480"/>
        <w:sz w:val="17"/>
      </w:rPr>
      <w:instrText xml:space="preserve">PAGE</w:instrText>
    </w:r>
    <w:r>
      <w:rPr>
        <w:color w:val="6E6480"/>
        <w:sz w:val="17"/>
      </w:rPr>
      <w:fldChar w:fldCharType="end"/>
    </w:r>
    <w:r>
      <w:rPr>
        <w:color w:val="6E6480"/>
        <w:sz w:val="17"/>
      </w:rPr>
      <w:t xml:space="preserve"> de </w:t>
    </w:r>
    <w:r>
      <w:rPr>
        <w:color w:val="6E6480"/>
        <w:sz w:val="17"/>
      </w:rPr>
      <w:fldChar w:fldCharType="begin"/>
    </w:r>
    <w:r>
      <w:rPr>
        <w:color w:val="6E6480"/>
        <w:sz w:val="17"/>
      </w:rPr>
      <w:instrText xml:space="preserve">NUMPAGES</w:instrText>
    </w:r>
    <w:r>
      <w:rPr>
        <w:color w:val="6E64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color w:val="6E6480"/>
        <w:sz w:val="17"/>
      </w:rPr>
      <w:t>Kairos G10 - NuevaMente · Historias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D2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B2FC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4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B2FC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