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bl6kwldvwz9" w:id="0"/>
      <w:bookmarkEnd w:id="0"/>
      <w:r w:rsidDel="00000000" w:rsidR="00000000" w:rsidRPr="00000000">
        <w:rPr>
          <w:rtl w:val="0"/>
        </w:rPr>
        <w:t xml:space="preserve">Documentação da API — Análise Financeira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y0xsuf7rojg" w:id="1"/>
      <w:bookmarkEnd w:id="1"/>
      <w:r w:rsidDel="00000000" w:rsidR="00000000" w:rsidRPr="00000000">
        <w:rPr>
          <w:rtl w:val="0"/>
        </w:rPr>
        <w:t xml:space="preserve">Hackathon ONE · Alura + Oracle (OCI) — G9 Team 20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Documentação de referência dos endpoints, schemas, códigos de resposta e exemplos de uso da API de análise de saúde financeira.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oxw1qub2jyi" w:id="2"/>
      <w:bookmarkEnd w:id="2"/>
      <w:r w:rsidDel="00000000" w:rsidR="00000000" w:rsidRPr="00000000">
        <w:rPr>
          <w:rtl w:val="0"/>
        </w:rPr>
        <w:t xml:space="preserve">Visão geral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http://140.238.178.157:8000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Documentação interativa (Swagger)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http://140.238.178.157:8000/docs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http://140.238.178.157:8000/dashboard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(exceto upload em lote, que aceita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multipart/form-data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requerida (API pública para fins de avaliação do hackathon)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(Python)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Hospedagem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OCI Compute (Ubuntu 24.04, VM.Standard.E2.1.Micro — Always Free)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Carregados do OCI Object Storage na inicialização, via Pre-Authenticated Request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tlb6hjrif8a1" w:id="3"/>
      <w:bookmarkEnd w:id="3"/>
      <w:r w:rsidDel="00000000" w:rsidR="00000000" w:rsidRPr="00000000">
        <w:rPr>
          <w:rtl w:val="0"/>
        </w:rPr>
        <w:t xml:space="preserve">Modelos de Machine Learning por trás da API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Classificador de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TF-IDF + Regressão Logística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Prevê a categoria de uma transação a partir da descrição textual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Acurácia 86,79% (± 5,33%) — validação cruzada, 10 rodadas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Classificador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Prevê o perfil financeiro (Saudável / Em observação / Em risco)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F1-macro 0,9933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Categorias reconhecidas: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alimentacao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moradia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entretenimento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Perfis financeiros possíveis: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Saudavel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observacao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risco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4jevejyl4ru5" w:id="4"/>
      <w:bookmarkEnd w:id="4"/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byenmlb2bbe3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tl w:val="0"/>
        </w:rPr>
        <w:t xml:space="preserve"> — Health check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Verifica se a API está no ar e se os modelos foram carregados com sucesso.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"status": "API no ar",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"modelos_carregados": true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2n0kp54glxuq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/analise-financeira</w:t>
      </w:r>
      <w:r w:rsidDel="00000000" w:rsidR="00000000" w:rsidRPr="00000000">
        <w:rPr>
          <w:rtl w:val="0"/>
        </w:rPr>
        <w:t xml:space="preserve"> — Análise financeira completa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Endpoint principal. Recebe os dados financeiros do usuário e retorna a categorização dos gastos, o perfil financeiro previsto, recomendações personalizadas e alertas de gastos elevados. A análise é automaticamente registrada no histórico.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Corpo da requisição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renda_mensal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 ser maior que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nivel_endividamento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 0 e 100 (percentual)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frequencia_poupanca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"Baixa"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"Media"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"Alta"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Mínimo de 1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transacoes[].descricao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 da transação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transacoes[].valor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 ser maior que 0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de requisição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"renda_mensal": 4500,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"nivel_endividamento": 25,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"frequencia_poupanca": "Media",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"transacoes": [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{ "descricao": "Supermercado", "valor": 420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{ "descricao": "Combustivel", "valor": 300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{ "descricao": "Streaming", "valor": 40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"perfil_financeiro": "Saudavel",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"probabilidade": 0.87,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"resumo_gastos":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"alimentacao": 420.0,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"transporte": 300.0,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"entretenimento": 40.0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"recomendacoes": [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"Manter o padrao atual de organizacao financeira",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"Considerar investir o excedente mensal para objetivos de longo prazo"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"alertas": [],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"id_historico": 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da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perfil_financeiro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Saudavel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 observacao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 risco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Confiança do modelo na classificação (0 a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resumo_gastos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 dos valores por categoria (apenas categorias com gasto &gt;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recomendacoes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 2 recomendações textuais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 de gastos elevados (vazio se não houver)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id_historico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do registro salvo no histórico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7bnevwnkebko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/classificar-transacoes</w:t>
      </w:r>
      <w:r w:rsidDel="00000000" w:rsidR="00000000" w:rsidRPr="00000000">
        <w:rPr>
          <w:rtl w:val="0"/>
        </w:rPr>
        <w:t xml:space="preserve"> — Classificação isolada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Classifica transações sem exigir dados de perfil financeiro (renda, endividamento, poupança). Útil para categorizar um extrato sem necessariamente gerar um diagnóstico completo.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de requisição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"transacoes": [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{ "descricao": "Netflix", "valor": 40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{ "descricao": "Posto Ipiranga", "valor": 200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"transacoes_classificadas": [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{ "descricao": "Netflix", "valor": 40.0, "categoria": "entretenimento" },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{ "descricao": "Posto Ipiranga", "valor": 200.0, "categoria": "transporte"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2to6rw16w7ar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/analise-financeira/lote</w:t>
      </w:r>
      <w:r w:rsidDel="00000000" w:rsidR="00000000" w:rsidRPr="00000000">
        <w:rPr>
          <w:rtl w:val="0"/>
        </w:rPr>
        <w:t xml:space="preserve"> — Processamento em lote via CSV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Processa um arquivo CSV com transações de múltiplos usuários, agrupadas pela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. Cada usuário recebe uma análise completa e independente, salva no histórico.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 com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arquivo</w:t>
      </w:r>
      <w:r w:rsidDel="00000000" w:rsidR="00000000" w:rsidRPr="00000000">
        <w:rPr>
          <w:rtl w:val="0"/>
        </w:rPr>
        <w:t xml:space="preserve"> contendo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Colunas obrigatórias do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usuario_id, renda_mensal, nivel_endividamento, frequencia_poupanca, descricao, valor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de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usuario_id,renda_mensal,nivel_endividamento,frequencia_poupanca,descricao,valor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usuario_1,4500,25,Media,Supermercado,420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usuario_1,4500,25,Media,Combustivel,300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usuario_2,3000,62,Baixa,Aluguel Residencial,1200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"total_processado": 2,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"resultados": [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"usuario_id": "usuario_1",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"id_historico": 3,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"perfil_financeiro": "Saudavel",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"probabilidade": 0.82,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"resumo_gastos": { "alimentacao": 420.0, "transporte": 300.0 },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"recomendacoes": ["..."],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"alertas": []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com 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curl -X POST http://140.238.178.157:8000/analise-financeira/lote \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-F "arquivo=@transacoes.csv"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9pe7gg6okab8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/historico</w:t>
      </w:r>
      <w:r w:rsidDel="00000000" w:rsidR="00000000" w:rsidRPr="00000000">
        <w:rPr>
          <w:rtl w:val="0"/>
        </w:rPr>
        <w:t xml:space="preserve"> — Listagem de análises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Retorna as análises mais recentes já realizadas pela API, da mais nova para a mais antiga.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Parâmetros de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 1 e 100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/historico?limite=5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"analises": [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"data_hora": "2026-08-02T01:53:39.928987+00:00",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"usuario_id": "",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"renda_mensal": 4500.0,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"nivel_endividamento": 25.0,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"frequencia_poupanca": "Media",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"transacoes": [{ "descricao": "Supermercado", "valor": 420.0 }],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"perfil_financeiro": "Saudavel",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"probabilidade": 0.84,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"resumo_gastos": { "alimentacao": 420.0 },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"recomendacoes": ["..."],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"alertas": []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cjolldpokghx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/historico/{id}</w:t>
      </w:r>
      <w:r w:rsidDel="00000000" w:rsidR="00000000" w:rsidRPr="00000000">
        <w:rPr>
          <w:rtl w:val="0"/>
        </w:rPr>
        <w:t xml:space="preserve"> — Detalhe de uma análise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Retorna o registro completo de uma análise específica.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/historico/3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— mesmo formato de um item da listagem acima.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{ "detail": "Analise com id 999 nao encontrada" 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2twas2emd8z3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/explicabilidade/perfil</w:t>
      </w:r>
      <w:r w:rsidDel="00000000" w:rsidR="00000000" w:rsidRPr="00000000">
        <w:rPr>
          <w:rtl w:val="0"/>
        </w:rPr>
        <w:t xml:space="preserve"> — Explicabilidade do modelo de perfil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Retorna a importância relativa de cada variável na decisão do Random Forest, extraída diretamente do modelo treinado.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"modelo": "Random Forest - Perfil Financeiro",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"importancia_variaveis": [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{ "variavel": "nivel_endividamento", "importancia_percentual": 69.76 },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{ "variavel": "comprometimento_gastos", "importancia_percentual": 15.62 },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{ "variavel": "renda_mensal", "importancia_percentual": 2.92 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b3bxc0fu1ryl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/explicabilidade/categoria</w:t>
      </w:r>
      <w:r w:rsidDel="00000000" w:rsidR="00000000" w:rsidRPr="00000000">
        <w:rPr>
          <w:rtl w:val="0"/>
        </w:rPr>
        <w:t xml:space="preserve"> — Explicabilidade do modelo de categoria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Retorna as palavras mais influentes na decisão de cada categoria, extraídas dos coeficientes da Regressão Logística cruzados com o vocabulário do TF-IDF.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Parâmetros de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 1 e 20</w:t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"modelo": "Regressao Logistica (TF-IDF) - Categoria de Transacao",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"palavras_por_categoria":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"entretenimento": ["streaming", "cinema", "parque", "bar", "fun"],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"transporte": ["posto", "aplicativo", "combustivel", "pedagio"]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ciphh2qs1w2v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/dashboard</w:t>
      </w:r>
      <w:r w:rsidDel="00000000" w:rsidR="00000000" w:rsidRPr="00000000">
        <w:rPr>
          <w:rtl w:val="0"/>
        </w:rPr>
        <w:t xml:space="preserve"> — Interface visual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Retorna uma página HTML completa (dashboard interativo) que consome os demais endpoints via JavaScript. Inclui assistente de perguntas passo a passo, gráficos de distribuição de gastos e evolução do histórico.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text/html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y9kzw4hcyn7" w:id="14"/>
      <w:bookmarkEnd w:id="14"/>
      <w:r w:rsidDel="00000000" w:rsidR="00000000" w:rsidRPr="00000000">
        <w:rPr>
          <w:rtl w:val="0"/>
        </w:rPr>
        <w:t xml:space="preserve">Códigos de resposta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ocorre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Requisição processada normalmente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Requisição inválida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 enviado ao endpoint de lote não é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encontrado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de histórico inexistente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 de validação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fora das regras do schema (ver tabela abaixo)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Falha não tratada no servidor</w:t>
            </w:r>
          </w:p>
        </w:tc>
      </w:tr>
    </w:tbl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l81nncq15bgt" w:id="15"/>
      <w:bookmarkEnd w:id="15"/>
      <w:r w:rsidDel="00000000" w:rsidR="00000000" w:rsidRPr="00000000">
        <w:rPr>
          <w:rtl w:val="0"/>
        </w:rPr>
        <w:t xml:space="preserve">Casos que retornam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renda_mensal</w:t>
            </w:r>
            <w:r w:rsidDel="00000000" w:rsidR="00000000" w:rsidRPr="00000000">
              <w:rPr>
                <w:rtl w:val="0"/>
              </w:rPr>
              <w:t xml:space="preserve"> igual ou menor que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exige valor positivo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nivel_endividamento</w:t>
            </w:r>
            <w:r w:rsidDel="00000000" w:rsidR="00000000" w:rsidRPr="00000000">
              <w:rPr>
                <w:rtl w:val="0"/>
              </w:rPr>
              <w:t xml:space="preserve"> fora de 0–100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inválido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frequencia_poupanca</w:t>
            </w:r>
            <w:r w:rsidDel="00000000" w:rsidR="00000000" w:rsidRPr="00000000">
              <w:rPr>
                <w:rtl w:val="0"/>
              </w:rPr>
              <w:t xml:space="preserve"> diferente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não permitido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transacoes</w:t>
            </w:r>
            <w:r w:rsidDel="00000000" w:rsidR="00000000" w:rsidRPr="00000000">
              <w:rPr>
                <w:rtl w:val="0"/>
              </w:rPr>
              <w:t xml:space="preserve"> vazio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Exige ao menos uma transação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transacoes[].valor</w:t>
            </w:r>
            <w:r w:rsidDel="00000000" w:rsidR="00000000" w:rsidRPr="00000000">
              <w:rPr>
                <w:rtl w:val="0"/>
              </w:rPr>
              <w:t xml:space="preserve"> igual ou menor que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deve ser positivo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 sem colunas obrigatórias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a lista de colunas ausentes</w:t>
            </w:r>
          </w:p>
        </w:tc>
      </w:tr>
    </w:tbl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q6ggbxmm7zb0" w:id="16"/>
      <w:bookmarkEnd w:id="16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qioobesqipo0" w:id="17"/>
      <w:bookmarkEnd w:id="17"/>
      <w:r w:rsidDel="00000000" w:rsidR="00000000" w:rsidRPr="00000000">
        <w:rPr>
          <w:rtl w:val="0"/>
        </w:rPr>
        <w:t xml:space="preserve">Classificação de perfil financeiro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Aplicadas em ordem de prioridade: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Endividamento acima de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 renda → </w:t>
      </w:r>
      <w:r w:rsidDel="00000000" w:rsidR="00000000" w:rsidRPr="00000000">
        <w:rPr>
          <w:b w:val="1"/>
          <w:bCs w:val="1"/>
          <w:rtl w:val="0"/>
        </w:rPr>
        <w:t xml:space="preserve">Em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Gastos acima de </w:t>
      </w: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da renda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poupança </w:t>
      </w:r>
      <w:r w:rsidDel="00000000" w:rsidR="00000000" w:rsidRPr="00000000">
        <w:rPr>
          <w:b w:val="1"/>
          <w:bCs w:val="1"/>
          <w:rtl w:val="0"/>
        </w:rPr>
        <w:t xml:space="preserve">Baixa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Em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Endividamento entre </w:t>
      </w:r>
      <w:r w:rsidDel="00000000" w:rsidR="00000000" w:rsidRPr="00000000">
        <w:rPr>
          <w:b w:val="1"/>
          <w:bCs w:val="1"/>
          <w:rtl w:val="0"/>
        </w:rPr>
        <w:t xml:space="preserve">30% e 50%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Em observação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Gastos entre </w:t>
      </w:r>
      <w:r w:rsidDel="00000000" w:rsidR="00000000" w:rsidRPr="00000000">
        <w:rPr>
          <w:b w:val="1"/>
          <w:bCs w:val="1"/>
          <w:rtl w:val="0"/>
        </w:rPr>
        <w:t xml:space="preserve">70% e 90%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 renda → </w:t>
      </w:r>
      <w:r w:rsidDel="00000000" w:rsidR="00000000" w:rsidRPr="00000000">
        <w:rPr>
          <w:b w:val="1"/>
          <w:bCs w:val="1"/>
          <w:rtl w:val="0"/>
        </w:rPr>
        <w:t xml:space="preserve">Em observação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Caso contrário → </w:t>
      </w:r>
      <w:r w:rsidDel="00000000" w:rsidR="00000000" w:rsidRPr="00000000">
        <w:rPr>
          <w:b w:val="1"/>
          <w:bCs w:val="1"/>
          <w:rtl w:val="0"/>
        </w:rPr>
        <w:t xml:space="preserve">Saudável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Os limiares seguem referências da educação financeira brasileira e são contextualizados pelo indicador de inadimplência de pessoa física do Banco Central (série 20785).</w:t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qiecqgt5eh57" w:id="18"/>
      <w:bookmarkEnd w:id="18"/>
      <w:r w:rsidDel="00000000" w:rsidR="00000000" w:rsidRPr="00000000">
        <w:rPr>
          <w:rtl w:val="0"/>
        </w:rPr>
        <w:t xml:space="preserve">Alertas de gastos elevados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alerta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categoria_elevada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Uma única categoria consome ≥ 30% da renda mensal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comprometimento_total_elevado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Soma de todos os gastos ≥ 90% da renda mensal</w:t>
            </w:r>
          </w:p>
        </w:tc>
      </w:tr>
    </w:tbl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 do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"tipo": "categoria_elevada",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"categoria": "moradia",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"valor": 1200.0,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"percentual_da_renda": 40.0,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"mensagem": "Gasto com moradia representa 40.0% da renda mensal (limiar: 30%)"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16t8ob87msk8" w:id="19"/>
      <w:bookmarkEnd w:id="19"/>
      <w:r w:rsidDel="00000000" w:rsidR="00000000" w:rsidRPr="00000000">
        <w:rPr>
          <w:rtl w:val="0"/>
        </w:rPr>
        <w:t xml:space="preserve">Persistência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As análises são armazenadas em SQLite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/home/ubuntu/historico.db</w:t>
      </w:r>
      <w:r w:rsidDel="00000000" w:rsidR="00000000" w:rsidRPr="00000000">
        <w:rPr>
          <w:rtl w:val="0"/>
        </w:rPr>
        <w:t xml:space="preserve">), 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Chave primária autoincremental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 ISO 8601 em UTC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do usuário (preenchido apenas em lote CSV)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renda_mensal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Renda informada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nivel_endividamento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endividamento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frequencia_poupanca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 / Media / 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transacoes_json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Transações originais, serializadas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perfil_financeiro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 previsto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Confiança do modelo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resumo_gastos_json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Resumo por categoria, serializado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recomendacoes_json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Recomendações, serializadas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alertas_json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Alertas, serializados</w:t>
            </w:r>
          </w:p>
        </w:tc>
      </w:tr>
    </w:tbl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7kdb9apw89c3" w:id="20"/>
      <w:bookmarkEnd w:id="20"/>
      <w:r w:rsidDel="00000000" w:rsidR="00000000" w:rsidRPr="00000000">
        <w:rPr>
          <w:rtl w:val="0"/>
        </w:rPr>
        <w:t xml:space="preserve">Arquitetura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Cliente (navegador / Postman / cURL)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HTTP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API FastAPI (uvicorn) — OCI Compute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Modelos .pkl  ← baixados do OCI Object Storage na inicialização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└── SQLite (historico.db) ← persistência local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Serviços OCI utilizados: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Storage</w:t>
      </w:r>
      <w:r w:rsidDel="00000000" w:rsidR="00000000" w:rsidRPr="00000000">
        <w:rPr>
          <w:rtl w:val="0"/>
        </w:rPr>
        <w:t xml:space="preserve"> — armazenamento dos modelos serializados, servidos via Pre-Authenticated Request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 — hospedagem da aplicação (instância Always Free)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/>
      </w:pPr>
      <w:bookmarkStart w:colFirst="0" w:colLast="0" w:name="_s5hnj91eieag" w:id="21"/>
      <w:bookmarkEnd w:id="21"/>
      <w:r w:rsidDel="00000000" w:rsidR="00000000" w:rsidRPr="00000000">
        <w:rPr>
          <w:rtl w:val="0"/>
        </w:rPr>
        <w:t xml:space="preserve">Testes automatizados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 API possui suíte de testes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, cobrindo: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 check e carregamento de modelos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 três perfis financeiros possíveis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Validação de entrada (5 cenários de rejeição)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Endpoint de classificação isolada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Histórico (criação, listagem, busca por ID, 404)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Alertas (sem alerta, categoria elevada, comprometimento total)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Processamento em lote (múltiplos usuários, rejeição de formato inválido)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(retorno HTML válido)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Execução: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test_main.py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9tx7mqp4o3cf" w:id="22"/>
      <w:bookmarkEnd w:id="22"/>
      <w:r w:rsidDel="00000000" w:rsidR="00000000" w:rsidRPr="00000000">
        <w:rPr>
          <w:rtl w:val="0"/>
        </w:rPr>
        <w:t xml:space="preserve">Itens pendentes (recursos opcionais do edital)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automatizados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Explicabilidade dos modelos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 de análises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 de gastos elevados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Processamento em lote via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Visualização da evolução financeira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Exportação de relatórios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Containerização com 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Pendente</w:t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