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m1eg6e9nies" w:id="0"/>
      <w:bookmarkEnd w:id="0"/>
      <w:r w:rsidDel="00000000" w:rsidR="00000000" w:rsidRPr="00000000">
        <w:rPr>
          <w:rtl w:val="0"/>
        </w:rPr>
        <w:t xml:space="preserve">Checklist de entregables — Hackathon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600" w:right="600" w:firstLine="0"/>
        <w:rPr/>
      </w:pPr>
      <w:r w:rsidDel="00000000" w:rsidR="00000000" w:rsidRPr="00000000">
        <w:rPr>
          <w:rtl w:val="0"/>
        </w:rPr>
        <w:t xml:space="preserve">Consigna original: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https://alura-es-cursos.github.io/proyectos-hackathon-g9-latam/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u5yxqnnye7b" w:id="1"/>
      <w:bookmarkEnd w:id="1"/>
      <w:r w:rsidDel="00000000" w:rsidR="00000000" w:rsidRPr="00000000">
        <w:rPr>
          <w:rtl w:val="0"/>
        </w:rPr>
        <w:t xml:space="preserve">🔴 Obligatorios para que el MVP sea evaluable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Si algo de esta sección no está listo, el proyecto queda incompleto según la consigna — priorizar sobre cualquier "extra".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Modelo de ML entrenado y cargado correctamente en runtime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Clasificación funcional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Eficiente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Moderado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Ineficiente</w:t>
      </w:r>
      <w:r w:rsidDel="00000000" w:rsidR="00000000" w:rsidRPr="00000000">
        <w:rPr>
          <w:rtl w:val="0"/>
        </w:rPr>
        <w:t xml:space="preserve">, o las que el equipo defina y </w:t>
      </w:r>
      <w:r w:rsidDel="00000000" w:rsidR="00000000" w:rsidRPr="00000000">
        <w:rPr>
          <w:b w:val="1"/>
          <w:bCs w:val="1"/>
          <w:rtl w:val="0"/>
        </w:rPr>
        <w:t xml:space="preserve">justifique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Generación de recomendaciones (basadas en reglas o en el modelo)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Estimación de costo energético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consumo_kwh × $0.75</w:t>
      </w:r>
      <w:r w:rsidDel="00000000" w:rsidR="00000000" w:rsidRPr="00000000">
        <w:rPr>
          <w:rtl w:val="0"/>
        </w:rPr>
        <w:t xml:space="preserve">, tarifa documentada)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/analisis-energetico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funcionando end-to-end (Java → Python → Java)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Endpoint de </w:t>
      </w:r>
      <w:r w:rsidDel="00000000" w:rsidR="00000000" w:rsidRPr="00000000">
        <w:rPr>
          <w:b w:val="1"/>
          <w:bCs w:val="1"/>
          <w:rtl w:val="0"/>
        </w:rPr>
        <w:t xml:space="preserve">consulta de resultados</w:t>
      </w:r>
      <w:r w:rsidDel="00000000" w:rsidR="00000000" w:rsidRPr="00000000">
        <w:rPr>
          <w:rtl w:val="0"/>
        </w:rPr>
        <w:t xml:space="preserve"> (implica persistencia)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Validación de entrada + manejo de errores en el backend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API documentada (mínimo: README con ejemplos; ideal: Swagger/OpenAPI)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 menos </w:t>
      </w:r>
      <w:r w:rsidDel="00000000" w:rsidR="00000000" w:rsidRPr="00000000">
        <w:rPr>
          <w:b w:val="1"/>
          <w:bCs w:val="1"/>
          <w:rtl w:val="0"/>
        </w:rPr>
        <w:t xml:space="preserve">un servicio OCI</w:t>
      </w:r>
      <w:r w:rsidDel="00000000" w:rsidR="00000000" w:rsidRPr="00000000">
        <w:rPr>
          <w:rtl w:val="0"/>
        </w:rPr>
        <w:t xml:space="preserve"> integrado de forma real (no solo mencionado)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Mínimo </w:t>
      </w:r>
      <w:r w:rsidDel="00000000" w:rsidR="00000000" w:rsidRPr="00000000">
        <w:rPr>
          <w:b w:val="1"/>
          <w:bCs w:val="1"/>
          <w:rtl w:val="0"/>
        </w:rPr>
        <w:t xml:space="preserve">3 ejemplos reales o simulados</w:t>
      </w:r>
      <w:r w:rsidDel="00000000" w:rsidR="00000000" w:rsidRPr="00000000">
        <w:rPr>
          <w:rtl w:val="0"/>
        </w:rPr>
        <w:t xml:space="preserve"> de uso, documentados con input/output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t1cbcqno5o6w" w:id="2"/>
      <w:bookmarkEnd w:id="2"/>
      <w:r w:rsidDel="00000000" w:rsidR="00000000" w:rsidRPr="00000000">
        <w:rPr>
          <w:rtl w:val="0"/>
        </w:rPr>
        <w:t xml:space="preserve">Data Science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6s6wzc2xjesl" w:id="3"/>
      <w:bookmarkEnd w:id="3"/>
      <w:r w:rsidDel="00000000" w:rsidR="00000000" w:rsidRPr="00000000">
        <w:rPr>
          <w:rtl w:val="0"/>
        </w:rPr>
        <w:t xml:space="preserve">DS-1 — EDA, entrenamiento y reglas de negocio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Dataset propio (recopilado, de fuente abierta, o simulado) — documentar el origen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Notebook con EDA: exploración, limpieza, análisis de patrones de consumo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Definición y </w:t>
      </w:r>
      <w:r w:rsidDel="00000000" w:rsidR="00000000" w:rsidRPr="00000000">
        <w:rPr>
          <w:b w:val="1"/>
          <w:bCs w:val="1"/>
          <w:rtl w:val="0"/>
        </w:rPr>
        <w:t xml:space="preserve">justificación por escrito</w:t>
      </w:r>
      <w:r w:rsidDel="00000000" w:rsidR="00000000" w:rsidRPr="00000000">
        <w:rPr>
          <w:rtl w:val="0"/>
        </w:rPr>
        <w:t xml:space="preserve"> de los criterios de las 3 categorías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Procesamiento/transformación de variables (encoding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tipo_inmueble</w:t>
      </w:r>
      <w:r w:rsidDel="00000000" w:rsidR="00000000" w:rsidRPr="00000000">
        <w:rPr>
          <w:rtl w:val="0"/>
        </w:rPr>
        <w:t xml:space="preserve">, escalado, etc.)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Entrenamiento de al menos un modelo supervisado (Regresión Logística / Random Forest / Árbol de Decisión, u otro justificado)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Evaluación con métricas adecuadas (accuracy, F1, matriz de confusión — según balance de clases)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Lógica de recomendaciones (reglas simples o derivadas del modelo)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Serialización del modelo final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.joblib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.pkl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7pmj04oeafwz" w:id="4"/>
      <w:bookmarkEnd w:id="4"/>
      <w:r w:rsidDel="00000000" w:rsidR="00000000" w:rsidRPr="00000000">
        <w:rPr>
          <w:rtl w:val="0"/>
        </w:rPr>
        <w:t xml:space="preserve">DS-2 — Microservicio FastAPI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Endpoint interno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/api/v1/predict</w:t>
      </w:r>
      <w:r w:rsidDel="00000000" w:rsidR="00000000" w:rsidRPr="00000000">
        <w:rPr>
          <w:rtl w:val="0"/>
        </w:rPr>
        <w:t xml:space="preserve"> (o el que se acuerde) que replica el contrato de API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Carga del modelo serializado al iniciar (local o desde OCI Object Storage)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Cálculo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costo_estimado_mensual</w:t>
      </w:r>
      <w:r w:rsidDel="00000000" w:rsidR="00000000" w:rsidRPr="00000000">
        <w:rPr>
          <w:rtl w:val="0"/>
        </w:rPr>
        <w:t xml:space="preserve"> con la tarifa de referencia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Validación de payload con Pydantic (schemas de entrada/salida)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Manejo de errores (modelo no cargado, input inválido, etc.)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Documentación automática vía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</w:t>
      </w:r>
      <w:r w:rsidDel="00000000" w:rsidR="00000000" w:rsidRPr="00000000">
        <w:rPr>
          <w:rtl w:val="0"/>
        </w:rPr>
        <w:t xml:space="preserve"> (Swagger de FastAPI)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Dockerfile del microservicio (si se opta por contenedores)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7m8kddm1bjc6" w:id="5"/>
      <w:bookmarkEnd w:id="5"/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ndh3oye20jmg" w:id="6"/>
      <w:bookmarkEnd w:id="6"/>
      <w:r w:rsidDel="00000000" w:rsidR="00000000" w:rsidRPr="00000000">
        <w:rPr>
          <w:rtl w:val="0"/>
        </w:rPr>
        <w:t xml:space="preserve">BE-1 — Base de datos, autenticación y CRUDs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Modelo de datos en PostgreSQL (usuarios, análisis históricos)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Migraciones (Flyway/Liquibase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schema.sql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Autenticación (JWT o similar) — nivel mínimo viable para el MVP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CRUD de usuarios / consultas de histórico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bonxcbrgoz0g" w:id="7"/>
      <w:bookmarkEnd w:id="7"/>
      <w:r w:rsidDel="00000000" w:rsidR="00000000" w:rsidRPr="00000000">
        <w:rPr>
          <w:rtl w:val="0"/>
        </w:rPr>
        <w:t xml:space="preserve">BE-2 — API principal e integración con IA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/analisis-energetico</w:t>
      </w:r>
      <w:r w:rsidDel="00000000" w:rsidR="00000000" w:rsidRPr="00000000">
        <w:rPr>
          <w:rtl w:val="0"/>
        </w:rPr>
        <w:t xml:space="preserve"> implementado y conectado al microservicio Python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/analisis-energetico/{id}</w:t>
      </w:r>
      <w:r w:rsidDel="00000000" w:rsidR="00000000" w:rsidRPr="00000000">
        <w:rPr>
          <w:rtl w:val="0"/>
        </w:rPr>
        <w:t xml:space="preserve"> para consulta de resultados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DTOs alineados 1:1 con el contrato de API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AiRequestDTO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AiResponseDTO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Persistencia del resultado de cada análisis (para poder consultarlo después)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Mocks del microservicio de IA para poder avanzar en paralelo (Semana 2 del roadmap)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pov7i0pnyft6" w:id="8"/>
      <w:bookmarkEnd w:id="8"/>
      <w:r w:rsidDel="00000000" w:rsidR="00000000" w:rsidRPr="00000000">
        <w:rPr>
          <w:rtl w:val="0"/>
        </w:rPr>
        <w:t xml:space="preserve">BE-3 — Infraestructura OCI, errores y validaciones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 menos un servicio OCI desplegado y funcionando (Object Storage mínimo viable; Compute si da el tiempo)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Manejo centralizado de errores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GlobalExceptionHandler</w:t>
      </w:r>
      <w:r w:rsidDel="00000000" w:rsidR="00000000" w:rsidRPr="00000000">
        <w:rPr>
          <w:rtl w:val="0"/>
        </w:rPr>
        <w:t xml:space="preserve">) con respuestas JSON consistentes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Validaciones de entrada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@Valid</w:t>
      </w:r>
      <w:r w:rsidDel="00000000" w:rsidR="00000000" w:rsidRPr="00000000">
        <w:rPr>
          <w:rtl w:val="0"/>
        </w:rPr>
        <w:t xml:space="preserve">, Bean Validation) en los DTOs expuestos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Variables sensibles fuera del código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, OCI Vault si da el tiempo)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o1eynjxigob9" w:id="9"/>
      <w:bookmarkEnd w:id="9"/>
      <w:r w:rsidDel="00000000" w:rsidR="00000000" w:rsidRPr="00000000">
        <w:rPr>
          <w:rtl w:val="0"/>
        </w:rPr>
        <w:t xml:space="preserve">🟡 Opcionales (solo si el obligatorio ya está cerrado)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Priorizar en este orden si sobra tiempo — de mayor a menor impacto en la demo/pitch: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Mínimo de 3 ejemplos → ampliar a un set de datos de prueba más rico para la demo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Dockerización completa (backend + IA + DB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Historial de análisis por usuario (ya cubierto parcialmente arriba)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Visualizaciones/gráficos simples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Dashboard de seguimiento (front-end, no obligatorio para el MVP)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Procesamiento por lotes (CSV)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Pruebas automatizadas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Alertas de alto consumo, comparación entre períodos, ranking de eficiencia, simulación de escenarios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hy7gw0g7fkz5" w:id="10"/>
      <w:bookmarkEnd w:id="10"/>
      <w:r w:rsidDel="00000000" w:rsidR="00000000" w:rsidRPr="00000000">
        <w:rPr>
          <w:rtl w:val="0"/>
        </w:rPr>
        <w:t xml:space="preserve">Notas para el pitch final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La consigna pide explícitamente que el equipo pueda </w:t>
      </w:r>
      <w:r w:rsidDel="00000000" w:rsidR="00000000" w:rsidRPr="00000000">
        <w:rPr>
          <w:b w:val="1"/>
          <w:bCs w:val="1"/>
          <w:rtl w:val="0"/>
        </w:rPr>
        <w:t xml:space="preserve">justificar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Los criterios de clasificación elegidos (por qué esas 3 categorías y esos umbrales).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 arquitectura elegida (por qué microservicios separados en vez de monolito).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El uso del/los servicio(s) OCI (qué problema resuelve, no solo "lo usamos porque lo pedían").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Conviene que cada responsable prepare 1-2 líneas de justificación de su parte para el pitch, no solo el código funcionando.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ra-es-cursos.github.io/proyectos-hackathon-g9-lata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