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EVIDENCIA DE PRUEBAS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9"/>
        <w:gridCol w:w="1800"/>
        <w:gridCol w:w="1560"/>
        <w:gridCol w:w="1561"/>
        <w:gridCol w:w="1553"/>
        <w:gridCol w:w="7"/>
        <w:gridCol w:w="1560"/>
        <w:tblGridChange w:id="0">
          <w:tblGrid>
            <w:gridCol w:w="1319"/>
            <w:gridCol w:w="1800"/>
            <w:gridCol w:w="1560"/>
            <w:gridCol w:w="1561"/>
            <w:gridCol w:w="1553"/>
            <w:gridCol w:w="7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17/05/2026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1.0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Plataforma: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Web/Postman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URL: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http://localhost:8080/api/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Pasa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Resumen: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Actualizar datos de las comunidades y usuarios desde la API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Defecto: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Tester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Jorge Enrique Briches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1.- Seleccionar la petición y la ruta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453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2.- Seleccionar la Autenticación y escribir el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453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3.- Estructurar el Json para actualizar la comunidad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9501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950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se cambia el país y la plataforma de la comunidad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Anterior</w:t>
            </w:r>
            <w:r w:rsidDel="00000000" w:rsidR="00000000" w:rsidRPr="00000000">
              <w:rPr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   "id": 12,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    "name": "Jorge Test Colombia",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   "platform": "Discord",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    "active": true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Nuevo</w:t>
            </w:r>
            <w:r w:rsidDel="00000000" w:rsidR="00000000" w:rsidRPr="00000000">
              <w:rPr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"id": 12,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"name": "Jorge Test Argentina",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 "platform": "Twitter",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 "active": true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4.- Ejecutar la petición para la comunidad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5628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56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La comunidad se actualizo correctamente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  <w:t xml:space="preserve">: 200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5.- Estructurar el Json para actualizar la contraseña para el 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00725" cy="17653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Antigua </w:t>
            </w:r>
            <w:r w:rsidDel="00000000" w:rsidR="00000000" w:rsidRPr="00000000">
              <w:rPr>
                <w:rtl w:val="0"/>
              </w:rPr>
              <w:t xml:space="preserve">: "password": "Jebc.12500"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Nueva </w:t>
            </w:r>
            <w:r w:rsidDel="00000000" w:rsidR="00000000" w:rsidRPr="00000000">
              <w:rPr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  "currentPassword": "Jebc.12500",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  "newPassword": "</w:t>
            </w:r>
            <w:r w:rsidDel="00000000" w:rsidR="00000000" w:rsidRPr="00000000">
              <w:rPr>
                <w:rtl w:val="0"/>
              </w:rPr>
              <w:t xml:space="preserve">Jebc.12958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6.- Ejecutar la petición para el 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00725" cy="32512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La contraseña se actualizo correctamente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  <w:t xml:space="preserve">: 200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jqbWolx66KcWQkuf61mIiBFX8A==">CgMxLjA4AHIhMWRvRE1QaHhjNGFjYWtpb2pYU185YjRwOFhDS3FBWmVs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