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" w:cs="Comfortaa" w:eastAsia="Comfortaa" w:hAnsi="Comfortaa"/>
          <w:b w:val="1"/>
          <w:bCs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0"/>
          <w:szCs w:val="30"/>
          <w:rtl w:val="0"/>
        </w:rPr>
        <w:t xml:space="preserve">EVIDENCIA DE PRUEBAS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9"/>
        <w:gridCol w:w="1800"/>
        <w:gridCol w:w="1560"/>
        <w:gridCol w:w="1561"/>
        <w:gridCol w:w="1553"/>
        <w:gridCol w:w="7"/>
        <w:gridCol w:w="1560"/>
        <w:tblGridChange w:id="0">
          <w:tblGrid>
            <w:gridCol w:w="1319"/>
            <w:gridCol w:w="1800"/>
            <w:gridCol w:w="1560"/>
            <w:gridCol w:w="1561"/>
            <w:gridCol w:w="1553"/>
            <w:gridCol w:w="7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13/05/2026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Version: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1.0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Plataforma: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Escritorio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URL:</w:t>
            </w:r>
          </w:p>
        </w:tc>
        <w:tc>
          <w:tcPr>
            <w:gridSpan w:val="3"/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N/a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Pasa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Resumen: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Validar la consulta en las tablas de la base de datos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Defecto: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Tester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Jorge Enrique Briches Carabali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1.-Ingresar los datos de conexión y probar la conexión antes de finalizar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810250" cy="3272155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721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1306987</wp:posOffset>
                      </wp:positionH>
                      <wp:positionV relativeFrom="paragraph">
                        <wp:posOffset>2839138</wp:posOffset>
                      </wp:positionV>
                      <wp:extent cx="521316" cy="180122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090105" y="3694702"/>
                                <a:ext cx="511791" cy="170597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C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1306987</wp:posOffset>
                      </wp:positionH>
                      <wp:positionV relativeFrom="paragraph">
                        <wp:posOffset>2839138</wp:posOffset>
                      </wp:positionV>
                      <wp:extent cx="521316" cy="180122"/>
                      <wp:effectExtent b="0" l="0" r="0" t="0"/>
                      <wp:wrapNone/>
                      <wp:docPr id="1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21316" cy="18012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La conexión se ejecutó con éxito 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2.-Vamos a la pestaña editor SQL para ejecutar un script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810250" cy="3264535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3.- Escribimos el Script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810250" cy="326898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8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4.- Ejecutamos los scripts para las tablas seleccionadas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810250" cy="327279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727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810250" cy="3267075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7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810250" cy="328422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84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select * from users u;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select * from communities c ;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select * from community_posts cp  ;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Nota: se ejecutó el script para consultar la información alojada en las tablas y el resultado fue exitoso 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tZRDFgQBOLLYNUs7FHzNNnPqng==">CgMxLjA4AHIhMVlESGZvQ1lmcWRrOFVrTGZhSGJvUnVyblpaLW1xWFFX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