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rPr/>
      </w:pPr>
      <w:r w:rsidDel="00000000" w:rsidR="00000000" w:rsidRPr="00000000">
        <w:rPr>
          <w:b w:val="1"/>
          <w:bCs w:val="1"/>
          <w:color w:val="1a4fa8"/>
          <w:sz w:val="64"/>
          <w:szCs w:val="64"/>
          <w:rtl w:val="0"/>
        </w:rPr>
        <w:t xml:space="preserve">ConversaAI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1a1a2e"/>
          <w:sz w:val="36"/>
          <w:szCs w:val="36"/>
          <w:rtl w:val="0"/>
        </w:rPr>
        <w:t xml:space="preserve">Dashboard Analítico de Conversaciones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55b2d" w:space="10" w:sz="6" w:val="single"/>
        </w:pBdr>
        <w:spacing w:after="400" w:lineRule="auto"/>
        <w:rPr/>
      </w:pPr>
      <w:r w:rsidDel="00000000" w:rsidR="00000000" w:rsidRPr="00000000">
        <w:rPr>
          <w:i w:val="1"/>
          <w:iCs w:val="1"/>
          <w:color w:val="6b7280"/>
          <w:sz w:val="26"/>
          <w:szCs w:val="26"/>
          <w:rtl w:val="0"/>
        </w:rPr>
        <w:t xml:space="preserve">Documento de Información del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4fa8" w:space="0" w:sz="4" w:val="single"/>
              <w:left w:color="1a4fa8" w:space="0" w:sz="4" w:val="single"/>
              <w:bottom w:color="1a4fa8" w:space="0" w:sz="4" w:val="single"/>
              <w:right w:color="1a4fa8" w:space="0" w:sz="4" w:val="single"/>
            </w:tcBorders>
            <w:shd w:fill="1a4fa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Prototipo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4fa8" w:space="0" w:sz="4" w:val="single"/>
              <w:left w:color="1a4fa8" w:space="0" w:sz="4" w:val="single"/>
              <w:bottom w:color="1a4fa8" w:space="0" w:sz="4" w:val="single"/>
              <w:right w:color="1a4fa8" w:space="0" w:sz="4" w:val="single"/>
            </w:tcBorders>
            <w:shd w:fill="e8f0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ConversaAI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4fa8" w:space="0" w:sz="4" w:val="single"/>
              <w:left w:color="1a4fa8" w:space="0" w:sz="4" w:val="single"/>
              <w:bottom w:color="1a4fa8" w:space="0" w:sz="4" w:val="single"/>
              <w:right w:color="1a4fa8" w:space="0" w:sz="4" w:val="single"/>
            </w:tcBorders>
            <w:shd w:fill="f5f6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Abril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 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ConversaAI es una plataforma de IA conversacional orientada a automatizar y optimizar el servicio al cliente a través de múltiples canales (WhatsApp, web, email). Este prototipo presenta un Dashboard Analítico de dos niveles diseñado para que equipos de producto y analistas puedan monitorear la salud de sus flujos conversacionales, detectar puntos de fricción y tomar decisiones de mejora basadas en datos.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La propuesta central del dashboard se alinea directamente con los mensajes de negocio de ConversaAI: reducción de carga operativa entre 60–80%, aumento de conversiones y automatización del 80% de las conversaciones sin sacrificar la confianza del cliente.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44"/>
                <w:szCs w:val="44"/>
                <w:rtl w:val="0"/>
              </w:rPr>
              <w:t xml:space="preserve">64%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Tasa de Resolución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16"/>
                <w:szCs w:val="16"/>
                <w:rtl w:val="0"/>
              </w:rPr>
              <w:t xml:space="preserve">▼ 3% vs mes 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44"/>
                <w:szCs w:val="44"/>
                <w:rtl w:val="0"/>
              </w:rPr>
              <w:t xml:space="preserve">31%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Índice de Frustración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▲ 5% vs mes 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44"/>
                <w:szCs w:val="4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Intenciones sin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▲ 2 nuevas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44"/>
                <w:szCs w:val="4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Flujos Críticos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sin cambio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Métricas del dashboard — Abril 2025 · 2.1M mensajes procesados (ES +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  ESTRUCTURA DEL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El dashboard se organiza en dos niveles de análisis que responden a preguntas de negocio distintas. Esta arquitectura permite pasar del panorama general a la acción específica sin perder contexto.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Nivel 1 — Resumen Ejecutivo (Dashboard Principal)</w:t>
      </w:r>
    </w:p>
    <w:p w:rsidR="00000000" w:rsidDel="00000000" w:rsidP="00000000" w:rsidRDefault="00000000" w:rsidRPr="00000000" w14:paraId="00000025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Responde a la pregunta: ¿Cómo está el sistema en general este mes? Proporciona contexto, no acción directa. Es la vista de entrada para cualquier usuario de la plataforma.</w:t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Tasa de resolución global con comparativa mensual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Índice de frustración agregado del período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Conteo de intenciones sin resolver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Número de flujos en estado crítico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Ranking de flujos con mayor frustración (top 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Top intenciones sin resolver con nivel de criticidad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Tendencia de frustración — últimos 6 meses (gráfico de barras)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Nivel 2 — Análisis Profundo (Flujos + Intenciones)</w:t>
      </w:r>
    </w:p>
    <w:p w:rsidR="00000000" w:rsidDel="00000000" w:rsidP="00000000" w:rsidRDefault="00000000" w:rsidRPr="00000000" w14:paraId="00000030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Responde a: ¿En qué flujo específico debo actuar? ¿Qué intención genera más fricción? En este nivel el PM tiene datos suficientes para tomar decisiones concretas de mejora de workflows.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Vista detallada de flujo (ej.: Flujo Devoluciones — crítico)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Frustración promedio del flujo con comparativa histórica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Tasa de abandono por paso del flujo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Timeline de sentimiento del usuario (positivo / neutro / leve frustración)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0754120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Pasos del flujo con frustración por paso (Saludo → Tipo devolución → ...)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Conversaciones representativas con citas textuales del usuario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  PANTALLAS DEL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3.1  Dashboard Principal — Dark Mode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4fa8" w:space="0" w:sz="4" w:val="single"/>
              <w:left w:color="1a4fa8" w:space="0" w:sz="4" w:val="single"/>
              <w:bottom w:color="1a4fa8" w:space="0" w:sz="4" w:val="single"/>
              <w:right w:color="1a4fa8" w:space="0" w:sz="4" w:val="single"/>
            </w:tcBorders>
            <w:shd w:fill="e8f0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rtl w:val="0"/>
              </w:rPr>
              <w:t xml:space="preserve">Pantalla: Dashboard — Resumen del 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Navegación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 |  Frustración  |  Intenciones  |  Reportes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Filtros disponibles: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los flujos  |  ES (Español)  |  PT (Portugués)  |  Exportar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Sección lateral (Analista):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Cargar corpus  |  Métricas modelo  |  Historial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3.2  Vista de Flujo Detallado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Cuando el usuario hace click en un flujo del ranking, accede a la vista de detalle. Ejemplo: Flujo Devoluciones, marcado como crítico.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Frustración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4"/>
                <w:szCs w:val="24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c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abandono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4"/>
                <w:szCs w:val="24"/>
                <w:rtl w:val="0"/>
              </w:rPr>
              <w:t xml:space="preserve">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Conversaciones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4"/>
                <w:szCs w:val="24"/>
                <w:rtl w:val="0"/>
              </w:rPr>
              <w:t xml:space="preserve">12,400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Abril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  FLUJOS CON MÁS FRUSTRACIÓN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El ranking de flujos es la principal herramienta de priorización para equipos de producto. Los datos del prototipo para el período Abril 2025 muestran:</w:t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"/>
        <w:gridCol w:w="4160"/>
        <w:gridCol w:w="2000"/>
        <w:gridCol w:w="2800"/>
        <w:tblGridChange w:id="0">
          <w:tblGrid>
            <w:gridCol w:w="400"/>
            <w:gridCol w:w="4160"/>
            <w:gridCol w:w="20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Frustración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c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Cambio de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c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Facturación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  TOP INTENCIONES SIN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Las intenciones sin resolver son solicitudes de los usuarios que el sistema no puede atender correctamente. Su priorización es clave para el roadmap de mejoras del modelo de IA.</w:t>
      </w:r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2480"/>
        <w:gridCol w:w="2880"/>
        <w:tblGridChange w:id="0">
          <w:tblGrid>
            <w:gridCol w:w="4000"/>
            <w:gridCol w:w="2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Mensajes afectados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Cancelar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4,200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c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Reembolso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2,800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ce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Portabilidad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1,100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Error de pago recurrente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980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Cambio de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540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6.  ARQUITECTURA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El sistema de navegación del prototipo se estructura en cuatro módulos principales accesibles desde el menú superior, más una sección de herramientas de analista en el panel lateral.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4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 /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8f0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ejecutiva: KPIs globales, ranking de flujos, top intenciones, tendencia histórica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Flujos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navegable de todos los flujos con drill-down a vista detallada por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8f0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Intenciones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de intenciones detectadas, clasificadas por estado de resolución y criticidad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y exportación de reportes mensuales en PDF con resumen ejecutivo auto-generado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8f0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Cargar corpus (Analista)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 para subir nuevos datos de entrenamiento y actualizar el modelo conversacional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Métricas modelo (Analista)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técnicos de rendimiento del modelo: precisión, recall, intenciones nuevas detectadas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8f0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a4fa8"/>
                <w:sz w:val="20"/>
                <w:szCs w:val="20"/>
                <w:rtl w:val="0"/>
              </w:rPr>
              <w:t xml:space="preserve">Historial (Analista)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de cambios al corpus, versiones del modelo y evolución de métricas en el tiempo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  CONVERSACIONES REPRESENTATIVAS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El prototipo incluye citas textuales de usuarios reales extraídas de conversaciones del flujo Devoluciones. Estas frases son evidencia cualitativa del problema detectado cuantitativamente.</w:t>
      </w:r>
    </w:p>
    <w:p w:rsidR="00000000" w:rsidDel="00000000" w:rsidP="00000000" w:rsidRDefault="00000000" w:rsidRPr="00000000" w14:paraId="000000A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5b2d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Usuario · Paso 3 ·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i w:val="1"/>
                <w:iCs w:val="1"/>
                <w:color w:val="1a1a2e"/>
                <w:rtl w:val="0"/>
              </w:rPr>
              <w:t xml:space="preserve">“Ya envié el número de orden tres veces. ¿Qué más me están pidiendo?”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5b2d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Usuario · Paso 3 · 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i w:val="1"/>
                <w:iCs w:val="1"/>
                <w:color w:val="1a1a2e"/>
                <w:rtl w:val="0"/>
              </w:rPr>
              <w:t xml:space="preserve">“Não consigo avançar sem o código. Mas o código nunca chegou.”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5b2d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Usuario · Paso 3 ·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i w:val="1"/>
                <w:iCs w:val="1"/>
                <w:color w:val="1a1a2e"/>
                <w:rtl w:val="0"/>
              </w:rPr>
              <w:t xml:space="preserve">“Esto es un ciclo sin fin, siempre me devuelven al mismo punto y nada avanza.”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8.  MODOS DE VISUALIZACIÓN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80" w:lineRule="auto"/>
        <w:rPr/>
      </w:pPr>
      <w:r w:rsidDel="00000000" w:rsidR="00000000" w:rsidRPr="00000000">
        <w:rPr>
          <w:rtl w:val="0"/>
        </w:rPr>
        <w:t xml:space="preserve">El prototipo contempla dos modos de interfaz para adaptarse a las preferencias del usuario y condiciones de uso (ambientes con mucha luz, preferencias personales, presentaciones):</w:t>
      </w:r>
    </w:p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DARK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• Fondo oscuro (#1A1A2E)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• Ideal para uso prolongado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• Colores de alerta más vivos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• Pantallas en modo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4"/>
                <w:szCs w:val="24"/>
                <w:rtl w:val="0"/>
              </w:rPr>
              <w:t xml:space="preserve">LIGHT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Fondo claro (#FFFFFF / #F5F6F8)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Ideal para reportes impresos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Mayor legibilidad en luz natural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Exportación PDF oficial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a4fa8" w:val="clear"/>
        <w:spacing w:after="200" w:before="4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9.  PRÓXIMOS PASOS Y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Acciones inmediatas recomendadas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Validar el prototipo navegable con el equipo de producto de ConversaAI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Priorizar la corrección del flujo Devoluciones (82% de frustración, crítico)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Trabajar la intención 'Cancelar suscripción' como caso de retención (4,200 mensajes/mes)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Revisar el paso 3 del flujo Devoluciones donde se concentra el mayor abandono</w:t>
      </w:r>
    </w:p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Roadmap de funcionalidades sugeridas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Alertas automáticas cuando un flujo supere el umbral de frustración definido (ej. &gt;70%)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herramienta de ticketing para escalar intenciones críticas a equipos humanos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Módulo de comparativa A/B entre versiones de flujos para medir impacto de cambios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API de exportación de datos para integración con herramientas BI externas (Tableau, Power BI)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Vista de análisis por idioma para mercados multilingüe (ES/PT en este caso)</w:t>
      </w:r>
    </w:p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dddddd" w:space="8" w:sz="4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a4fa8"/>
          <w:rtl w:val="0"/>
        </w:rPr>
        <w:t xml:space="preserve">Nota sobre 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Este documento describe el prototipo de alta fidelidad desarrollado para ConversaAI. El prototipo navegable está disponible en Figma y contiene las pantallas en modo oscuro y modo claro, con flujos interactivos que permiten explorar la experiencia completa del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80" w:lineRule="auto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Los datos mostrados en el prototipo (2.1M mensajes, porcentajes de frustración, conversaciones representativas) corresponden a datos de ejemplo diseñados para ilustrar el comportamiento esperado de la plataforma.</w:t>
      </w:r>
    </w:p>
    <w:p w:rsidR="00000000" w:rsidDel="00000000" w:rsidP="00000000" w:rsidRDefault="00000000" w:rsidRPr="00000000" w14:paraId="000000D7">
      <w:pPr>
        <w:spacing w:after="100" w:before="80" w:lineRule="auto"/>
        <w:rPr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before="80" w:lineRule="auto"/>
        <w:rPr>
          <w:color w:val="6b7280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Prototipo Dashboard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color="dddddd" w:space="4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Confidencial — Uso interno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color w:val="6b7280"/>
        <w:sz w:val="16"/>
        <w:szCs w:val="16"/>
        <w:rtl w:val="0"/>
      </w:rPr>
      <w:t xml:space="preserve">Página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bottom w:color="1a4fa8" w:space="4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b w:val="1"/>
        <w:bCs w:val="1"/>
        <w:color w:val="1a4fa8"/>
        <w:sz w:val="20"/>
        <w:szCs w:val="20"/>
        <w:rtl w:val="0"/>
      </w:rPr>
      <w:t xml:space="preserve">ConversaAI — Dashboard Prototipo</w:t>
    </w: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color w:val="6b7280"/>
        <w:sz w:val="18"/>
        <w:szCs w:val="18"/>
        <w:rtl w:val="0"/>
      </w:rPr>
      <w:t xml:space="preserve">Documento de Información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fa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make/T5Uvno9fMOlYgH2PTFrhdE/Dashboard-Prototipo-ConversaAI?p=f&amp;fullscreen=1&amp;preview-route=%2Fintencione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1pg85RGn/vN4kuEuMIEGfZQdFA==">CgMxLjAaJAoBMBIfCh0IB0IZCgVBcmlhbBIQQXJpYWwgVW5pY29kZSBNUzgAciExZmlwS3lUdS1wQ3ktVXg1a19oT1o5ZjFHdmVvVklTdVA=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