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oclp4ece2qb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Site Structure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structure is divided into the following key sections, each accessible from a main menu at the top of the page: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Home:</w:t>
      </w:r>
      <w:r w:rsidDel="00000000" w:rsidR="00000000" w:rsidRPr="00000000">
        <w:rPr>
          <w:rtl w:val="0"/>
        </w:rPr>
        <w:t xml:space="preserve"> Introduction to Amani and quick access to main categories.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Join:</w:t>
      </w:r>
      <w:r w:rsidDel="00000000" w:rsidR="00000000" w:rsidRPr="00000000">
        <w:rPr>
          <w:rtl w:val="0"/>
        </w:rPr>
        <w:t xml:space="preserve"> Clear steps to get started as a volunteer or host.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Opportunities:</w:t>
      </w:r>
      <w:r w:rsidDel="00000000" w:rsidR="00000000" w:rsidRPr="00000000">
        <w:rPr>
          <w:rtl w:val="0"/>
        </w:rPr>
        <w:t xml:space="preserve"> Search tool with an interactive map to explore options by country and type of volunteering.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Details on the advantages of joining as a volunteer or host.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Plans &amp; Costs:</w:t>
      </w:r>
      <w:r w:rsidDel="00000000" w:rsidR="00000000" w:rsidRPr="00000000">
        <w:rPr>
          <w:rtl w:val="0"/>
        </w:rPr>
        <w:t xml:space="preserve"> Information about fees and included services.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&amp; Support:</w:t>
      </w:r>
      <w:r w:rsidDel="00000000" w:rsidR="00000000" w:rsidRPr="00000000">
        <w:rPr>
          <w:rtl w:val="0"/>
        </w:rPr>
        <w:t xml:space="preserve"> Help center and contact form.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fvd5m6slu94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Details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wd893sv95b2w" w:id="2"/>
      <w:bookmarkEnd w:id="2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Home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Impactful Visual Design:</w:t>
      </w:r>
      <w:r w:rsidDel="00000000" w:rsidR="00000000" w:rsidRPr="00000000">
        <w:rPr>
          <w:rtl w:val="0"/>
        </w:rPr>
        <w:t xml:space="preserve"> A background image that reflects Amani’s purpose (e.g., volunteers helping in a rural community).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Inspirational Message:</w:t>
      </w:r>
      <w:r w:rsidDel="00000000" w:rsidR="00000000" w:rsidRPr="00000000">
        <w:rPr>
          <w:rtl w:val="0"/>
        </w:rPr>
        <w:t xml:space="preserve"> Key phrases like </w:t>
      </w:r>
      <w:r w:rsidDel="00000000" w:rsidR="00000000" w:rsidRPr="00000000">
        <w:rPr>
          <w:i w:val="1"/>
          <w:rtl w:val="0"/>
        </w:rPr>
        <w:t xml:space="preserve">"Transform lives, unite cultures, and leave a positive impact on the world."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7m243kdvtedg" w:id="3"/>
      <w:bookmarkEnd w:id="3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How to Join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Step-by-step design with clear subtitles: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Create Your Profile:</w:t>
      </w:r>
      <w:r w:rsidDel="00000000" w:rsidR="00000000" w:rsidRPr="00000000">
        <w:rPr>
          <w:rtl w:val="0"/>
        </w:rPr>
        <w:t xml:space="preserve"> Brief description and link to the registration form.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Explore Opportunities:</w:t>
      </w:r>
      <w:r w:rsidDel="00000000" w:rsidR="00000000" w:rsidRPr="00000000">
        <w:rPr>
          <w:rtl w:val="0"/>
        </w:rPr>
        <w:t xml:space="preserve"> Filters and options to personalize the search.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Connect with Hosts:</w:t>
      </w:r>
      <w:r w:rsidDel="00000000" w:rsidR="00000000" w:rsidRPr="00000000">
        <w:rPr>
          <w:rtl w:val="0"/>
        </w:rPr>
        <w:t xml:space="preserve"> Explanation of how to send messages and secure your spot.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Confirm Your Participation:</w:t>
      </w:r>
      <w:r w:rsidDel="00000000" w:rsidR="00000000" w:rsidRPr="00000000">
        <w:rPr>
          <w:rtl w:val="0"/>
        </w:rPr>
        <w:t xml:space="preserve"> Details on the confirmation process.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Make an Impact:</w:t>
      </w:r>
      <w:r w:rsidDel="00000000" w:rsidR="00000000" w:rsidRPr="00000000">
        <w:rPr>
          <w:rtl w:val="0"/>
        </w:rPr>
        <w:t xml:space="preserve"> Inspiration to make the most of the experience.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Index:</w:t>
      </w:r>
      <w:r w:rsidDel="00000000" w:rsidR="00000000" w:rsidRPr="00000000">
        <w:rPr>
          <w:rtl w:val="0"/>
        </w:rPr>
        <w:t xml:space="preserve"> An internal menu at the top of this section to allow users to easily jump to specific steps.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icjk4wuzy8vn" w:id="4"/>
      <w:bookmarkEnd w:id="4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Opportunities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Interactive World Map:</w:t>
      </w:r>
      <w:r w:rsidDel="00000000" w:rsidR="00000000" w:rsidRPr="00000000">
        <w:rPr>
          <w:rtl w:val="0"/>
        </w:rPr>
        <w:t xml:space="preserve"> Clicking on categories like eco-villages or farm work will display countries with available options.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Filter: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Categories:</w:t>
      </w:r>
      <w:r w:rsidDel="00000000" w:rsidR="00000000" w:rsidRPr="00000000">
        <w:rPr>
          <w:rtl w:val="0"/>
        </w:rPr>
        <w:t xml:space="preserve"> Guest Houses, Eco Villages, Camping Sites, etc.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Countries:</w:t>
      </w:r>
      <w:r w:rsidDel="00000000" w:rsidR="00000000" w:rsidRPr="00000000">
        <w:rPr>
          <w:rtl w:val="0"/>
        </w:rPr>
        <w:t xml:space="preserve"> Argentina, Mexico, Colombia, etc.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Short-term (1-2 weeks), Medium-term (1-3 months).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Country-Specific Views:</w:t>
      </w:r>
      <w:r w:rsidDel="00000000" w:rsidR="00000000" w:rsidRPr="00000000">
        <w:rPr>
          <w:rtl w:val="0"/>
        </w:rPr>
        <w:t xml:space="preserve"> Example for Argentina: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Featured categories (Eco Villages in Patagonia, farms in Mendoza, etc.).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Popular hosts.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Reviews from past volunteers.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xok5ouanbo91" w:id="5"/>
      <w:bookmarkEnd w:id="5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Benefits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Visual design with icons:</w:t>
      </w:r>
      <w:r w:rsidDel="00000000" w:rsidR="00000000" w:rsidRPr="00000000">
        <w:rPr>
          <w:rtl w:val="0"/>
        </w:rPr>
        <w:t xml:space="preserve"> Each benefit is explained with graphics to make it more engaging. Example: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Quality Assurance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Refund Guarantee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Full Support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Cultural Impact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vwe6d5cd01eo" w:id="6"/>
      <w:bookmarkEnd w:id="6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Plans &amp; Costs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Clear comparison table: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Free:</w:t>
      </w:r>
      <w:r w:rsidDel="00000000" w:rsidR="00000000" w:rsidRPr="00000000">
        <w:rPr>
          <w:rtl w:val="0"/>
        </w:rPr>
        <w:t xml:space="preserve"> Limited access to opportunities and basic support.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Mid-Tier Plan:</w:t>
      </w:r>
      <w:r w:rsidDel="00000000" w:rsidR="00000000" w:rsidRPr="00000000">
        <w:rPr>
          <w:rtl w:val="0"/>
        </w:rPr>
        <w:t xml:space="preserve"> Extended access, priority support, and booking changes.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Premium Plan:</w:t>
      </w:r>
      <w:r w:rsidDel="00000000" w:rsidR="00000000" w:rsidRPr="00000000">
        <w:rPr>
          <w:rtl w:val="0"/>
        </w:rPr>
        <w:t xml:space="preserve"> All previous benefits, plus insurance, exclusive resources, and travel discounts.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wn8lh3f1n8hv" w:id="7"/>
      <w:bookmarkEnd w:id="7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Contact &amp; Support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By phone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Start a new case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Live chat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Track a case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qf34i50b36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Flow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x02fiwkmwl40" w:id="9"/>
      <w:bookmarkEnd w:id="9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Home: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opens the main page.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find a clear message about what Amani is (your </w:t>
      </w:r>
      <w:r w:rsidDel="00000000" w:rsidR="00000000" w:rsidRPr="00000000">
        <w:rPr>
          <w:i w:val="1"/>
          <w:rtl w:val="0"/>
        </w:rPr>
        <w:t xml:space="preserve">"About Us"</w:t>
      </w:r>
      <w:r w:rsidDel="00000000" w:rsidR="00000000" w:rsidRPr="00000000">
        <w:rPr>
          <w:rtl w:val="0"/>
        </w:rPr>
        <w:t xml:space="preserve"> or core vision).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highlighted search bar allows them to select: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Country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 of volunteering</w:t>
      </w:r>
      <w:r w:rsidDel="00000000" w:rsidR="00000000" w:rsidRPr="00000000">
        <w:rPr>
          <w:rtl w:val="0"/>
        </w:rPr>
        <w:t xml:space="preserve"> (Guest House, Eco Villages, etc.).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67virxiioxay" w:id="10"/>
      <w:bookmarkEnd w:id="10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Exploration: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searching, the user lands on a results page with volunteering opportunities.</w:t>
        <w:br w:type="textWrapping"/>
        <w:t xml:space="preserve">Each result includes: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 name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(country/city)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 description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Reviews from other volunteers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Indicator if it is free, mid-tier, or premium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s5itzbkcjpvt" w:id="11"/>
      <w:bookmarkEnd w:id="11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Volunteering Details: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clicks on a volunteering opportunity and sees full information: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Complete program description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Photos of the location</w:t>
      </w:r>
      <w:r w:rsidDel="00000000" w:rsidR="00000000" w:rsidRPr="00000000">
        <w:rPr>
          <w:rtl w:val="0"/>
        </w:rPr>
        <w:t xml:space="preserve"> (Guest House, Eco Village, etc.)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Activities and responsibilities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Accommodation, food, and costs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 reviews from past users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bedlw6lpa4ew" w:id="12"/>
      <w:bookmarkEnd w:id="12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Registration &amp; Membership: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they decide to apply, the user is redirected to the registration form.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a free account and explore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Upgrade to Membership:</w:t>
      </w:r>
      <w:r w:rsidDel="00000000" w:rsidR="00000000" w:rsidRPr="00000000">
        <w:rPr>
          <w:rtl w:val="0"/>
        </w:rPr>
        <w:t xml:space="preserve"> Show exclusive benefits (support, flexibility, refunds, etc.).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kl2nrmnwsqn3" w:id="13"/>
      <w:bookmarkEnd w:id="13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Confirmation &amp; Participation: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they pay or register, they receive: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 email with volunteering details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Travel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83.4645669291338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5552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5552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5552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5552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5552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5552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5552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5552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5552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5552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5552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5552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5552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5552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5552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5552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5552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5552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5552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5552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5552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5552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5552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5552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5552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5552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5552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5552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5552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yoIVoGc8xydakDicM578UKhYjw==">CgMxLjAyDmgub2NscDRlY2UycWJwMg5oLmZ2ZDVtNnNsdTk0czIOaC53ZDg5M3N2OTViMncyDmguN20yNDNrZHZ0ZWRnMg5oLmljams0d3V6eTh2bjIOaC54b2s1b3VhbmJvOTEyDmgudndlNmQ1Y2QwMWVvMg5oLnduOGxoM2YxbjhodjIOaC5scWYzNGk1MGIzNjMyDmgueDAyZml3a213bDQwMg5oLjY3dmlyeGlpb3hheTIOaC5zNWl0emJrY2pwdnQyDmguYmVkbHc2bHBhNGV3Mg5oLmtsMm5ybW53c3FuMzgAciExc0FqUnJtWDFVTHVtdVVTZUh4RUIzMThKYmV0cVoxZ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2025-01-24T11:31:00Z</dcterms:created>
  <dc:creator>Manuel Alejandro Reyes Rico</dc:creator>
</cp:coreProperties>
</file>