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73" w:rsidRPr="003E3473" w:rsidRDefault="003E3473" w:rsidP="003E347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36"/>
          <w:szCs w:val="36"/>
          <w:lang w:val="es-AR"/>
        </w:rPr>
        <w:t>Proyecto de Datos-Enfoque en CRISP-DM General (</w:t>
      </w:r>
      <w:proofErr w:type="spellStart"/>
      <w:r w:rsidRPr="003E3473">
        <w:rPr>
          <w:rFonts w:asciiTheme="majorHAnsi" w:eastAsia="Times New Roman" w:hAnsiTheme="majorHAnsi" w:cs="Times New Roman"/>
          <w:b/>
          <w:bCs/>
          <w:sz w:val="36"/>
          <w:szCs w:val="36"/>
          <w:lang w:val="es-AR"/>
        </w:rPr>
        <w:t>Basico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36"/>
          <w:szCs w:val="36"/>
          <w:lang w:val="es-AR"/>
        </w:rPr>
        <w:t xml:space="preserve"> 3 </w:t>
      </w:r>
      <w:proofErr w:type="spellStart"/>
      <w:r w:rsidRPr="003E3473">
        <w:rPr>
          <w:rFonts w:asciiTheme="majorHAnsi" w:eastAsia="Times New Roman" w:hAnsiTheme="majorHAnsi" w:cs="Times New Roman"/>
          <w:b/>
          <w:bCs/>
          <w:sz w:val="36"/>
          <w:szCs w:val="36"/>
          <w:lang w:val="es-AR"/>
        </w:rPr>
        <w:t>Sprints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36"/>
          <w:szCs w:val="36"/>
          <w:lang w:val="es-AR"/>
        </w:rPr>
        <w:t xml:space="preserve">) 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Tiempo: 3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sprints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de una semana cada uno.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Fases de CRISP-DM:</w:t>
      </w:r>
    </w:p>
    <w:p w:rsidR="003E3473" w:rsidRPr="003E3473" w:rsidRDefault="003E3473" w:rsidP="003E34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Comprensión del Negocio</w:t>
      </w:r>
    </w:p>
    <w:p w:rsidR="003E3473" w:rsidRPr="003E3473" w:rsidRDefault="003E3473" w:rsidP="003E34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Comprensión de los Datos</w:t>
      </w:r>
    </w:p>
    <w:p w:rsidR="003E3473" w:rsidRPr="003E3473" w:rsidRDefault="003E3473" w:rsidP="003E34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Preparación de los Datos</w:t>
      </w:r>
    </w:p>
    <w:p w:rsidR="003E3473" w:rsidRPr="003E3473" w:rsidRDefault="003E3473" w:rsidP="003E34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Modelado</w:t>
      </w:r>
    </w:p>
    <w:p w:rsidR="003E3473" w:rsidRPr="003E3473" w:rsidRDefault="003E3473" w:rsidP="003E34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Evaluación </w:t>
      </w:r>
    </w:p>
    <w:p w:rsidR="003E3473" w:rsidRPr="003E3473" w:rsidRDefault="003E3473" w:rsidP="003E34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Despliegue</w:t>
      </w:r>
    </w:p>
    <w:p w:rsidR="003E3473" w:rsidRPr="003E3473" w:rsidRDefault="003E3473" w:rsidP="003E34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  <w:t>Semana 0</w:t>
      </w:r>
    </w:p>
    <w:p w:rsidR="003E3473" w:rsidRPr="003E3473" w:rsidRDefault="003E3473" w:rsidP="003E34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  <w:t>Fase 1: Comprensión del Negocio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Definir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el </w:t>
      </w: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problema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3E3473" w:rsidRPr="003E3473" w:rsidRDefault="003E3473" w:rsidP="003E34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Identificar la pregunta de negocio a responder.</w:t>
      </w:r>
    </w:p>
    <w:p w:rsidR="003E3473" w:rsidRPr="003E3473" w:rsidRDefault="003E3473" w:rsidP="003E34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Establecer los objetivos del proyecto.</w:t>
      </w:r>
    </w:p>
    <w:p w:rsidR="003E3473" w:rsidRPr="003E3473" w:rsidRDefault="003E3473" w:rsidP="003E3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Definir los criterios de éxito.</w:t>
      </w:r>
    </w:p>
    <w:p w:rsidR="003E3473" w:rsidRPr="003E3473" w:rsidRDefault="003E3473" w:rsidP="003E3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Crear un documento de requisitos detallado.</w:t>
      </w:r>
    </w:p>
    <w:p w:rsidR="003E3473" w:rsidRPr="003E3473" w:rsidRDefault="003E3473" w:rsidP="003E3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Definir las métricas clave de éxito (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KPIs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).</w:t>
      </w:r>
    </w:p>
    <w:p w:rsidR="003E3473" w:rsidRPr="003E3473" w:rsidRDefault="003E3473" w:rsidP="003E3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Elaborar un diagrama de flujo del proceso actual 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bookmarkStart w:id="0" w:name="_GoBack"/>
      <w:bookmarkEnd w:id="0"/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  <w:t>Semana 1 (Sprint 1)</w:t>
      </w:r>
    </w:p>
    <w:p w:rsidR="003E3473" w:rsidRPr="003E3473" w:rsidRDefault="003E3473" w:rsidP="003E34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  <w:t>Fase 2: Comprensión de los Datos</w:t>
      </w:r>
    </w:p>
    <w:p w:rsidR="003E3473" w:rsidRPr="003E3473" w:rsidRDefault="003E3473" w:rsidP="003E347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Identificar las fuentes de datos disponibles y su formato. (bases de datos, archivos,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APIs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). </w:t>
      </w:r>
    </w:p>
    <w:p w:rsidR="003E3473" w:rsidRPr="003E3473" w:rsidRDefault="003E3473" w:rsidP="003E347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Evaluar la calidad y relevancia de cada fuente.</w:t>
      </w:r>
    </w:p>
    <w:p w:rsidR="003E3473" w:rsidRPr="003E3473" w:rsidRDefault="003E3473" w:rsidP="003E347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Evaluar la calidad de los datos (completitud, consistencia, relevancia).</w:t>
      </w:r>
    </w:p>
    <w:p w:rsidR="003E3473" w:rsidRPr="003E3473" w:rsidRDefault="003E3473" w:rsidP="003E347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Crear un inventario de datos.</w:t>
      </w:r>
    </w:p>
    <w:p w:rsidR="003E3473" w:rsidRPr="003E3473" w:rsidRDefault="003E3473" w:rsidP="003E347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Realizar un análisis exploratorio de los datos (EDA) utilizando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Python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(Pandas,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NumPy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), librerías automáticas, otros…</w:t>
      </w:r>
    </w:p>
    <w:p w:rsidR="003E3473" w:rsidRPr="003E3473" w:rsidRDefault="003E3473" w:rsidP="003E347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Visualizar los datos para identificar patrones y relaciones (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Matplotlib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Seaborn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).</w:t>
      </w:r>
    </w:p>
    <w:p w:rsidR="003E3473" w:rsidRDefault="003E3473" w:rsidP="003E34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</w:pPr>
    </w:p>
    <w:p w:rsidR="003E3473" w:rsidRPr="003E3473" w:rsidRDefault="003E3473" w:rsidP="003E34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  <w:lastRenderedPageBreak/>
        <w:t>Semana 2 (Sprint 2)</w:t>
      </w:r>
    </w:p>
    <w:p w:rsidR="003E3473" w:rsidRPr="003E3473" w:rsidRDefault="003E3473" w:rsidP="003E34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</w:pPr>
    </w:p>
    <w:p w:rsidR="003E3473" w:rsidRPr="003E3473" w:rsidRDefault="003E3473" w:rsidP="003E34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  <w:t xml:space="preserve">Fase 3: </w:t>
      </w:r>
      <w:r w:rsidRPr="003E3473">
        <w:rPr>
          <w:rFonts w:asciiTheme="majorHAnsi" w:eastAsia="Times New Roman" w:hAnsiTheme="majorHAnsi" w:cs="Times New Roman"/>
          <w:b/>
          <w:bCs/>
          <w:sz w:val="27"/>
          <w:szCs w:val="27"/>
          <w:lang w:val="es-AR"/>
        </w:rPr>
        <w:t>Preparación y Modelado Básico</w:t>
      </w:r>
    </w:p>
    <w:p w:rsidR="003E3473" w:rsidRPr="003E3473" w:rsidRDefault="003E3473" w:rsidP="003E347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sz w:val="24"/>
          <w:szCs w:val="24"/>
          <w:lang w:val="es-AR"/>
        </w:rPr>
        <w:t>Limpiar los datos: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</w:t>
      </w:r>
    </w:p>
    <w:p w:rsidR="003E3473" w:rsidRPr="003E3473" w:rsidRDefault="003E3473" w:rsidP="003E3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manejar valores faltantes,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outliers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, imputación,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eliminación</w:t>
      </w:r>
      <w:proofErr w:type="gram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,inconsistencias</w:t>
      </w:r>
      <w:proofErr w:type="spellEnd"/>
      <w:proofErr w:type="gram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.</w:t>
      </w:r>
    </w:p>
    <w:p w:rsidR="003E3473" w:rsidRPr="003E3473" w:rsidRDefault="003E3473" w:rsidP="003E3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</w:rPr>
        <w:t>Identificar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 y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</w:rPr>
        <w:t>corregir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 outliers.</w:t>
      </w:r>
    </w:p>
    <w:p w:rsidR="003E3473" w:rsidRPr="003E3473" w:rsidRDefault="003E3473" w:rsidP="003E3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Transformar los datos: normalización, estandarización, codificación de variables categóricas.</w:t>
      </w:r>
    </w:p>
    <w:p w:rsidR="003E3473" w:rsidRPr="003E3473" w:rsidRDefault="003E3473" w:rsidP="003E3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Crear nuevas características si es necesario (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feature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engineering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).</w:t>
      </w:r>
    </w:p>
    <w:p w:rsidR="003E3473" w:rsidRPr="003E3473" w:rsidRDefault="003E3473" w:rsidP="003E3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Dividir los datos en conjuntos de entrenamiento y prueba.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  <w:t>Fase 4: Modelado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Selección de modelos: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</w:t>
      </w:r>
    </w:p>
    <w:p w:rsidR="003E3473" w:rsidRPr="003E3473" w:rsidRDefault="003E3473" w:rsidP="003E34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Elegir modelos iniciales basados en el tipo de problema (clasificación, regresión, etc.).</w:t>
      </w:r>
    </w:p>
    <w:p w:rsidR="003E3473" w:rsidRPr="003E3473" w:rsidRDefault="003E3473" w:rsidP="003E34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Entrenar modelos iniciales con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hiperparámetros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por defecto.</w:t>
      </w:r>
    </w:p>
    <w:p w:rsidR="003E3473" w:rsidRPr="003E3473" w:rsidRDefault="003E3473" w:rsidP="003E34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Evaluar el rendimiento de los modelos en el conjunto de prueba.</w:t>
      </w:r>
    </w:p>
    <w:p w:rsidR="003E3473" w:rsidRPr="003E3473" w:rsidRDefault="003E3473" w:rsidP="003E34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Considerar la complejidad y el tiempo de entrenamiento.</w:t>
      </w:r>
    </w:p>
    <w:p w:rsidR="003E3473" w:rsidRPr="003E3473" w:rsidRDefault="003E3473" w:rsidP="003E34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7"/>
          <w:szCs w:val="27"/>
          <w:lang w:val="es-AR"/>
        </w:rPr>
        <w:t>Semana 3 (Sprint 3)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  <w:t>Fase 5: Evaluación</w:t>
      </w:r>
    </w:p>
    <w:p w:rsidR="003E3473" w:rsidRPr="003E3473" w:rsidRDefault="003E3473" w:rsidP="003E3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Calcular métricas de evaluación (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accuracy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precision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recall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, F1-score).</w:t>
      </w:r>
    </w:p>
    <w:p w:rsidR="003E3473" w:rsidRPr="003E3473" w:rsidRDefault="003E3473" w:rsidP="003E3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Afinar los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hiperparámetros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de los modelos.</w:t>
      </w:r>
    </w:p>
    <w:p w:rsidR="003E3473" w:rsidRPr="003E3473" w:rsidRDefault="003E3473" w:rsidP="003E3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Realizar validación cruzada para obtener una evaluación más robusta.</w:t>
      </w:r>
    </w:p>
    <w:p w:rsidR="003E3473" w:rsidRPr="003E3473" w:rsidRDefault="003E3473" w:rsidP="003E3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Comparar el rendimiento de diferentes modelos.</w:t>
      </w:r>
    </w:p>
    <w:p w:rsidR="003E3473" w:rsidRPr="003E3473" w:rsidRDefault="003E3473" w:rsidP="003E3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Seleccionar el mejor modelo basado en las métricas y los objetivos del negocio.</w:t>
      </w:r>
    </w:p>
    <w:p w:rsidR="003E3473" w:rsidRPr="003E3473" w:rsidRDefault="003E3473" w:rsidP="003E3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Interpretar los resultados del modelo.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  <w:lang w:val="es-AR"/>
        </w:rPr>
        <w:t>Fase 6: Despliegue</w:t>
      </w:r>
    </w:p>
    <w:p w:rsidR="003E3473" w:rsidRPr="003E3473" w:rsidRDefault="003E3473" w:rsidP="003E3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Planificación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del </w:t>
      </w: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despliegue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3E3473" w:rsidRPr="003E3473" w:rsidRDefault="003E3473" w:rsidP="003E3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Definir la infraestructura necesaria (local, nube).</w:t>
      </w:r>
    </w:p>
    <w:p w:rsidR="003E3473" w:rsidRPr="003E3473" w:rsidRDefault="003E3473" w:rsidP="003E3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Crear un prototipo de la aplicación.</w:t>
      </w:r>
    </w:p>
    <w:p w:rsidR="003E3473" w:rsidRPr="003E3473" w:rsidRDefault="003E3473" w:rsidP="003E3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Implementar una interfaz de usuario sencilla.</w:t>
      </w:r>
    </w:p>
    <w:p w:rsidR="003E3473" w:rsidRPr="003E3473" w:rsidRDefault="003E3473" w:rsidP="003E3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Planificar el monitoreo del modelo en producción.</w:t>
      </w:r>
    </w:p>
    <w:p w:rsidR="003E3473" w:rsidRPr="003E3473" w:rsidRDefault="003E3473" w:rsidP="003E3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Publicacion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en web de Tableros interactivos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>Consideraciones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8"/>
          <w:szCs w:val="28"/>
        </w:rPr>
        <w:t>:</w:t>
      </w:r>
    </w:p>
    <w:p w:rsidR="003E3473" w:rsidRPr="003E3473" w:rsidRDefault="003E3473" w:rsidP="003E3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Iteración: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Las fases no son lineales. Es posible volver a fases anteriores para realizar ajustes.</w:t>
      </w:r>
    </w:p>
    <w:p w:rsidR="003E3473" w:rsidRPr="003E3473" w:rsidRDefault="003E3473" w:rsidP="003E3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Colaboración: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Utilizar herramientas de colaboración para facilitar el trabajo en equipo.</w:t>
      </w:r>
    </w:p>
    <w:p w:rsidR="003E3473" w:rsidRPr="003E3473" w:rsidRDefault="003E3473" w:rsidP="003E3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Versionamiento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Utilizar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Git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para gestionar el código.</w:t>
      </w:r>
    </w:p>
    <w:p w:rsidR="003E3473" w:rsidRPr="003E3473" w:rsidRDefault="003E3473" w:rsidP="003E3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Documentación: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Documentar cada etapa para facilitar la comprensión y el mantenimiento.</w:t>
      </w:r>
    </w:p>
    <w:p w:rsidR="003E3473" w:rsidRPr="003E3473" w:rsidRDefault="003E3473" w:rsidP="003E3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MVP: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Centrarse en las funcionalidades más importantes para el MVP.</w:t>
      </w:r>
    </w:p>
    <w:p w:rsidR="003E3473" w:rsidRPr="003E3473" w:rsidRDefault="003E3473" w:rsidP="003E347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Herramientas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y </w:t>
      </w: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Tecnologías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Sugeridas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</w:p>
    <w:p w:rsidR="003E3473" w:rsidRPr="003E3473" w:rsidRDefault="003E3473" w:rsidP="003E3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Lenguajes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de </w:t>
      </w: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programación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 Python</w:t>
      </w:r>
    </w:p>
    <w:p w:rsidR="003E3473" w:rsidRPr="003E3473" w:rsidRDefault="003E3473" w:rsidP="003E3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Librerías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 Pandas,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</w:rPr>
        <w:t>NumPy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</w:rPr>
        <w:t>Scikit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-learn,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</w:rPr>
        <w:t>TensorFlow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</w:rPr>
        <w:t>PyTorch</w:t>
      </w:r>
      <w:proofErr w:type="spellEnd"/>
    </w:p>
    <w:p w:rsidR="003E3473" w:rsidRPr="003E3473" w:rsidRDefault="003E3473" w:rsidP="003E3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Herramientas de visualización: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Matplotlib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Seaborn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Tableau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Power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BI</w:t>
      </w:r>
    </w:p>
    <w:p w:rsidR="003E3473" w:rsidRPr="003E3473" w:rsidRDefault="003E3473" w:rsidP="003E3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Herramientas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de ETL:</w:t>
      </w:r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</w:rPr>
        <w:t>Webscraping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</w:rPr>
        <w:t>sql</w:t>
      </w:r>
      <w:proofErr w:type="spellEnd"/>
    </w:p>
    <w:p w:rsidR="003E3473" w:rsidRPr="003E3473" w:rsidRDefault="003E3473" w:rsidP="003E3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Herramientas de colaboración: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GitHub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Slack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Trello</w:t>
      </w:r>
      <w:proofErr w:type="spellEnd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, Jira</w:t>
      </w:r>
    </w:p>
    <w:p w:rsidR="003E3473" w:rsidRPr="003E3473" w:rsidRDefault="003E3473" w:rsidP="003E3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Nube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 AWS, GCP, Azure</w:t>
      </w:r>
    </w:p>
    <w:p w:rsidR="003E3473" w:rsidRPr="003E3473" w:rsidRDefault="003E3473" w:rsidP="003E3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proofErr w:type="spellStart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Librerias</w:t>
      </w:r>
      <w:proofErr w:type="spellEnd"/>
      <w:r w:rsidRPr="003E3473">
        <w:rPr>
          <w:rFonts w:asciiTheme="majorHAnsi" w:eastAsia="Times New Roman" w:hAnsiTheme="majorHAnsi" w:cs="Times New Roman"/>
          <w:b/>
          <w:bCs/>
          <w:sz w:val="24"/>
          <w:szCs w:val="24"/>
          <w:lang w:val="es-AR"/>
        </w:rPr>
        <w:t>/Entornos de Despliegue:</w:t>
      </w:r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 xml:space="preserve">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  <w:lang w:val="es-AR"/>
        </w:rPr>
        <w:t>streamlite</w:t>
      </w:r>
      <w:proofErr w:type="spellEnd"/>
    </w:p>
    <w:p w:rsidR="003E3473" w:rsidRPr="003E3473" w:rsidRDefault="003E3473" w:rsidP="003E3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s-AR"/>
        </w:rPr>
      </w:pPr>
      <w:r w:rsidRPr="003E3473">
        <w:rPr>
          <w:rFonts w:asciiTheme="majorHAnsi" w:eastAsia="Times New Roman" w:hAnsiTheme="majorHAnsi" w:cs="Times New Roman"/>
          <w:b/>
          <w:sz w:val="24"/>
          <w:szCs w:val="24"/>
        </w:rPr>
        <w:t xml:space="preserve">Frameworks de </w:t>
      </w:r>
      <w:proofErr w:type="spellStart"/>
      <w:r w:rsidRPr="003E3473">
        <w:rPr>
          <w:rFonts w:asciiTheme="majorHAnsi" w:eastAsia="Times New Roman" w:hAnsiTheme="majorHAnsi" w:cs="Times New Roman"/>
          <w:b/>
          <w:sz w:val="24"/>
          <w:szCs w:val="24"/>
        </w:rPr>
        <w:t>desarrollo</w:t>
      </w:r>
      <w:proofErr w:type="spellEnd"/>
      <w:r w:rsidRPr="003E3473">
        <w:rPr>
          <w:rFonts w:asciiTheme="majorHAnsi" w:eastAsia="Times New Roman" w:hAnsiTheme="majorHAnsi" w:cs="Times New Roman"/>
          <w:b/>
          <w:sz w:val="24"/>
          <w:szCs w:val="24"/>
        </w:rPr>
        <w:t xml:space="preserve"> web:</w:t>
      </w:r>
      <w:r w:rsidRPr="003E3473">
        <w:rPr>
          <w:rFonts w:asciiTheme="majorHAnsi" w:eastAsia="Times New Roman" w:hAnsiTheme="majorHAnsi" w:cs="Times New Roman"/>
          <w:sz w:val="24"/>
          <w:szCs w:val="24"/>
        </w:rPr>
        <w:t xml:space="preserve"> Flask, </w:t>
      </w:r>
      <w:proofErr w:type="spellStart"/>
      <w:r w:rsidRPr="003E3473">
        <w:rPr>
          <w:rFonts w:asciiTheme="majorHAnsi" w:eastAsia="Times New Roman" w:hAnsiTheme="majorHAnsi" w:cs="Times New Roman"/>
          <w:sz w:val="24"/>
          <w:szCs w:val="24"/>
        </w:rPr>
        <w:t>Django</w:t>
      </w:r>
      <w:proofErr w:type="spellEnd"/>
    </w:p>
    <w:p w:rsidR="00A067D4" w:rsidRPr="003E3473" w:rsidRDefault="003E3473"/>
    <w:sectPr w:rsidR="00A067D4" w:rsidRPr="003E3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797B"/>
    <w:multiLevelType w:val="multilevel"/>
    <w:tmpl w:val="8AC6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B14C8"/>
    <w:multiLevelType w:val="multilevel"/>
    <w:tmpl w:val="F51C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DF6B2B"/>
    <w:multiLevelType w:val="multilevel"/>
    <w:tmpl w:val="4172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6B3A8C"/>
    <w:multiLevelType w:val="hybridMultilevel"/>
    <w:tmpl w:val="8EDE4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5D061C"/>
    <w:multiLevelType w:val="hybridMultilevel"/>
    <w:tmpl w:val="3552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E5257"/>
    <w:multiLevelType w:val="multilevel"/>
    <w:tmpl w:val="2D1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B95F6E"/>
    <w:multiLevelType w:val="multilevel"/>
    <w:tmpl w:val="6E12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F72B14"/>
    <w:multiLevelType w:val="multilevel"/>
    <w:tmpl w:val="D3FE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610A46"/>
    <w:multiLevelType w:val="multilevel"/>
    <w:tmpl w:val="8F96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C20"/>
    <w:rsid w:val="00334C20"/>
    <w:rsid w:val="003E3473"/>
    <w:rsid w:val="00A92044"/>
    <w:rsid w:val="00B2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2025-01-10T04:37:00Z</dcterms:created>
  <dcterms:modified xsi:type="dcterms:W3CDTF">2025-01-10T04:40:00Z</dcterms:modified>
</cp:coreProperties>
</file>