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z9a6z6p6pc1" w:id="0"/>
      <w:bookmarkEnd w:id="0"/>
      <w:r w:rsidDel="00000000" w:rsidR="00000000" w:rsidRPr="00000000">
        <w:rPr>
          <w:rtl w:val="0"/>
        </w:rPr>
        <w:t xml:space="preserve">Reporte de defectos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7005"/>
        <w:tblGridChange w:id="0">
          <w:tblGrid>
            <w:gridCol w:w="2025"/>
            <w:gridCol w:w="7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Bug-001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LP-001: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que la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visualización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sea correcta del logo, navbar, footer, botones "Registrarme", "Ingresar", "Unite ahora y salvá vidas", y "Enviar mensaje".La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ortografía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deberá ser correcta.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Melisa Yunis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Formulario “Comunicate con nosotros” en Landing page, posee errores ortográficos y diferencias con el diseño presentado.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Los datos que se observan en el formulario “Comunicate con nosotros” que se encuentra en la Landing page, posee errores ortográficos como falta de acentos, y algunos campos no coinciden con lo presentado en el diseño.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Acceder a la web de la app: https://justina-3twlh3pa0-cristiancm49s-projects.vercel.app/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Manual:</w:t>
              <w:br w:type="textWrapping"/>
              <w:t xml:space="preserve">1- Visualizar la Landing Page y corroborar la correcta ubicación de los elementos.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2- Visualizar el texto de la Landing Page y corroborar la correcta ortografía.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3- Visualizar la Navbar y corroborar la correcta redirección de los links y botones.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4- Visualizar el Footer y corroborar la correcta redirección de los links.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5- Visualizar el Formulario ""Comunicate con nosotros"" y corroborar el correcto nombre de los campos, y la redirección del botón.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Automatización:</w:t>
              <w:br w:type="textWrapping"/>
              <w:t xml:space="preserve">1- Ejecutar el set de pruebas de la clase “LandingPageTest”.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 encontraron errores ortográficos e incoherencias en el formulario “Comunicate con nosotros”.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Los elementos se encuentran acorde al diseño de Figma. La ortografía es correcta. Los botones y links redirecciona correctamente.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Manual: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3238" cy="2520733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238" cy="2520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81363" cy="688144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363" cy="688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Automatización: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0213" cy="719062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13" cy="7190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709738" cy="707478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38" cy="7074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700213" cy="744299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13" cy="7442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018648" cy="735051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648" cy="7350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59778" cy="72917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778" cy="7291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Se notifica realizar los siguientes cambios:</w:t>
              <w:br w:type="textWrapping"/>
              <w:t xml:space="preserve">1- Placeholder: Nombre y apellido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2- Acento: Correo electrónico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3- Acento: Teléfono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4- Placeholder: Déjanos tu mensaje aquí</w:t>
              <w:br w:type="textWrapping"/>
              <w:t xml:space="preserve">5- Título: funcionalidades con minúscula.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7005"/>
        <w:tblGridChange w:id="0">
          <w:tblGrid>
            <w:gridCol w:w="2025"/>
            <w:gridCol w:w="7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Bug-002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Melisa Yunis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14825" cy="3721100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72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7005"/>
        <w:tblGridChange w:id="0">
          <w:tblGrid>
            <w:gridCol w:w="2025"/>
            <w:gridCol w:w="7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Bug-003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Melisa Yunis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2238375"/>
                  <wp:effectExtent b="0" l="0" r="0" t="0"/>
                  <wp:docPr id="1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238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4314825" cy="13843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7005"/>
        <w:tblGridChange w:id="0">
          <w:tblGrid>
            <w:gridCol w:w="2025"/>
            <w:gridCol w:w="7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Bug-004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Melisa Yunis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8350" cy="5019675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501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7005"/>
        <w:tblGridChange w:id="0">
          <w:tblGrid>
            <w:gridCol w:w="2025"/>
            <w:gridCol w:w="7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Bug-005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Melisa Yunis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14825" cy="2552700"/>
                  <wp:effectExtent b="0" l="0" r="0" t="0"/>
                  <wp:docPr id="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7005"/>
        <w:tblGridChange w:id="0">
          <w:tblGrid>
            <w:gridCol w:w="2025"/>
            <w:gridCol w:w="7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Bug-006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Melisa Yunis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14825" cy="24003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519238" cy="1777831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238" cy="17778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7005"/>
        <w:tblGridChange w:id="0">
          <w:tblGrid>
            <w:gridCol w:w="2025"/>
            <w:gridCol w:w="7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Bug-007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Melisa Yunis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8338" cy="2064614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38" cy="20646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4314825" cy="23622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7005"/>
        <w:tblGridChange w:id="0">
          <w:tblGrid>
            <w:gridCol w:w="2025"/>
            <w:gridCol w:w="7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Bug-00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Melisa Yunis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7005"/>
        <w:tblGridChange w:id="0">
          <w:tblGrid>
            <w:gridCol w:w="2025"/>
            <w:gridCol w:w="7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Bug-00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Melisa Yunis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7005"/>
        <w:tblGridChange w:id="0">
          <w:tblGrid>
            <w:gridCol w:w="2025"/>
            <w:gridCol w:w="7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Bug-00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Melisa Yunis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7005"/>
        <w:tblGridChange w:id="0">
          <w:tblGrid>
            <w:gridCol w:w="2025"/>
            <w:gridCol w:w="7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Bug-00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Melisa Yunis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7005"/>
        <w:tblGridChange w:id="0">
          <w:tblGrid>
            <w:gridCol w:w="2025"/>
            <w:gridCol w:w="7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Bug-00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Melisa Yunis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  <w:t xml:space="preserve">Justina.io - h1-14-node-react</w:t>
      <w:tab/>
      <w:tab/>
      <w:tab/>
      <w:tab/>
      <w:tab/>
      <w:tab/>
      <w:t xml:space="preserve">Reporte de defectos</w:t>
    </w:r>
  </w:p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4c113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5.png"/><Relationship Id="rId22" Type="http://schemas.openxmlformats.org/officeDocument/2006/relationships/header" Target="header1.xml"/><Relationship Id="rId10" Type="http://schemas.openxmlformats.org/officeDocument/2006/relationships/image" Target="media/image13.png"/><Relationship Id="rId21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