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92" w:rsidRPr="00D63292" w:rsidRDefault="00D63292" w:rsidP="00D63292">
      <w:pPr>
        <w:rPr>
          <w:rFonts w:ascii="Times New Roman" w:hAnsi="Times New Roman" w:cs="Times New Roman"/>
          <w:b/>
          <w:sz w:val="24"/>
          <w:u w:val="single"/>
        </w:rPr>
      </w:pPr>
      <w:r w:rsidRPr="00D63292">
        <w:rPr>
          <w:rFonts w:ascii="Times New Roman" w:hAnsi="Times New Roman" w:cs="Times New Roman"/>
          <w:b/>
          <w:sz w:val="24"/>
          <w:u w:val="single"/>
        </w:rPr>
        <w:t>Ý nghĩ</w:t>
      </w:r>
      <w:bookmarkStart w:id="0" w:name="_GoBack"/>
      <w:bookmarkEnd w:id="0"/>
      <w:r w:rsidRPr="00D63292">
        <w:rPr>
          <w:rFonts w:ascii="Times New Roman" w:hAnsi="Times New Roman" w:cs="Times New Roman"/>
          <w:b/>
          <w:sz w:val="24"/>
          <w:u w:val="single"/>
        </w:rPr>
        <w:t>a của Hội nghị lần thứ tám Ban Chấp hành Trung ương Đả</w:t>
      </w:r>
      <w:r w:rsidRPr="00D63292">
        <w:rPr>
          <w:rFonts w:ascii="Times New Roman" w:hAnsi="Times New Roman" w:cs="Times New Roman"/>
          <w:b/>
          <w:sz w:val="24"/>
          <w:u w:val="single"/>
        </w:rPr>
        <w:t>ng tháng 11/1939:</w:t>
      </w:r>
    </w:p>
    <w:p w:rsidR="00D63292" w:rsidRPr="00D63292" w:rsidRDefault="00D63292" w:rsidP="00D63292">
      <w:pPr>
        <w:pStyle w:val="ListParagraph"/>
        <w:numPr>
          <w:ilvl w:val="0"/>
          <w:numId w:val="1"/>
        </w:numPr>
        <w:ind w:left="284" w:hanging="284"/>
        <w:rPr>
          <w:rFonts w:ascii="Times New Roman" w:hAnsi="Times New Roman" w:cs="Times New Roman"/>
        </w:rPr>
      </w:pPr>
      <w:r w:rsidRPr="00D63292">
        <w:rPr>
          <w:rFonts w:ascii="Times New Roman" w:hAnsi="Times New Roman" w:cs="Times New Roman"/>
        </w:rPr>
        <w:t>Thứ nhất, Xác định rõ mục tiêu cách mạng: Hội nghị khẳng định cuộc cách mạng trước mắt của Việt Nam là một cuộc cách mạng giải phóng dân tộ</w:t>
      </w:r>
      <w:r w:rsidRPr="00D63292">
        <w:rPr>
          <w:rFonts w:ascii="Times New Roman" w:hAnsi="Times New Roman" w:cs="Times New Roman"/>
        </w:rPr>
        <w:t>c.</w:t>
      </w:r>
    </w:p>
    <w:p w:rsidR="00D63292" w:rsidRPr="00D63292" w:rsidRDefault="00D63292" w:rsidP="00D63292">
      <w:pPr>
        <w:pStyle w:val="ListParagraph"/>
        <w:numPr>
          <w:ilvl w:val="0"/>
          <w:numId w:val="1"/>
        </w:numPr>
        <w:ind w:left="284" w:hanging="284"/>
        <w:rPr>
          <w:rFonts w:ascii="Times New Roman" w:hAnsi="Times New Roman" w:cs="Times New Roman"/>
        </w:rPr>
      </w:pPr>
      <w:r w:rsidRPr="00D63292">
        <w:rPr>
          <w:rFonts w:ascii="Times New Roman" w:hAnsi="Times New Roman" w:cs="Times New Roman"/>
        </w:rPr>
        <w:t>Thứ hai, Thay đổi chiến lược cách mệnh: Hội nghị quyết định tạm gác khẩu hiệu "đánh đổ địa chủ, chia ruộng đất cho dân cày", thay bằng các khẩu hiệu tịch thu ruộng đất của đế quốc và Việt gian chia cho dân cày nghèo, chia lại ruộng đất công cho công bằng, giảm tô, giảm tứ</w:t>
      </w:r>
      <w:r w:rsidRPr="00D63292">
        <w:rPr>
          <w:rFonts w:ascii="Times New Roman" w:hAnsi="Times New Roman" w:cs="Times New Roman"/>
        </w:rPr>
        <w:t>c.</w:t>
      </w:r>
    </w:p>
    <w:p w:rsidR="00D63292" w:rsidRPr="00D63292" w:rsidRDefault="00D63292" w:rsidP="00D63292">
      <w:pPr>
        <w:pStyle w:val="ListParagraph"/>
        <w:numPr>
          <w:ilvl w:val="0"/>
          <w:numId w:val="1"/>
        </w:numPr>
        <w:ind w:left="284" w:hanging="284"/>
        <w:rPr>
          <w:rFonts w:ascii="Times New Roman" w:hAnsi="Times New Roman" w:cs="Times New Roman"/>
        </w:rPr>
      </w:pPr>
      <w:r w:rsidRPr="00D63292">
        <w:rPr>
          <w:rFonts w:ascii="Times New Roman" w:hAnsi="Times New Roman" w:cs="Times New Roman"/>
        </w:rPr>
        <w:t>Thứ ba, Tập hợp rộng rãi mọi lực lượng dân tộc: Hội nghị chủ trương thành lập Mặt trận dân tộc thống nhất phản để Đông Dương, tập hợp tất cả các dân tộc, các giai cấp, đảng phái và cá nhân yêu nước ở Đông Dương nhằm đánh đổ đế quốc Pháp và tay sai, giành lại độc lập hoàn toàn cho các dân tộ</w:t>
      </w:r>
      <w:r w:rsidRPr="00D63292">
        <w:rPr>
          <w:rFonts w:ascii="Times New Roman" w:hAnsi="Times New Roman" w:cs="Times New Roman"/>
        </w:rPr>
        <w:t>c Đông Dương.</w:t>
      </w:r>
    </w:p>
    <w:p w:rsidR="00D63292" w:rsidRPr="00D63292" w:rsidRDefault="00D63292" w:rsidP="00D63292">
      <w:pPr>
        <w:pStyle w:val="ListParagraph"/>
        <w:numPr>
          <w:ilvl w:val="0"/>
          <w:numId w:val="1"/>
        </w:numPr>
        <w:ind w:left="284" w:hanging="284"/>
        <w:rPr>
          <w:rFonts w:ascii="Times New Roman" w:hAnsi="Times New Roman" w:cs="Times New Roman"/>
        </w:rPr>
      </w:pPr>
      <w:r w:rsidRPr="00D63292">
        <w:rPr>
          <w:rFonts w:ascii="Times New Roman" w:hAnsi="Times New Roman" w:cs="Times New Roman"/>
        </w:rPr>
        <w:t>Thứ tư, Chuẩn bị khởi nghĩa vũ trang: Hội nghị xác định chuẩn bị khởi nghĩa vũ trang là nhiệm vụ trung tâm của Đảng và nhân dân, nhằm đánh đổ đế quốc Pháp và phát xít Nhật, giành độc lập, tự do cho dân tộ</w:t>
      </w:r>
      <w:r w:rsidRPr="00D63292">
        <w:rPr>
          <w:rFonts w:ascii="Times New Roman" w:hAnsi="Times New Roman" w:cs="Times New Roman"/>
        </w:rPr>
        <w:t>c.</w:t>
      </w:r>
    </w:p>
    <w:p w:rsidR="00D63292" w:rsidRPr="00D63292" w:rsidRDefault="00D63292" w:rsidP="00D63292">
      <w:pPr>
        <w:pStyle w:val="ListParagraph"/>
        <w:numPr>
          <w:ilvl w:val="0"/>
          <w:numId w:val="1"/>
        </w:numPr>
        <w:ind w:left="284" w:hanging="284"/>
        <w:rPr>
          <w:rFonts w:ascii="Times New Roman" w:hAnsi="Times New Roman" w:cs="Times New Roman"/>
        </w:rPr>
      </w:pPr>
      <w:r w:rsidRPr="00D63292">
        <w:rPr>
          <w:rFonts w:ascii="Times New Roman" w:hAnsi="Times New Roman" w:cs="Times New Roman"/>
        </w:rPr>
        <w:t>Thứ năm, Xác định hình thức nhà nước sau cách mạng: Hội nghị chủ trương sau khi cách mạng thành công sẽ thành lập nước Việt Nam Dân chủ Cộng hòa theo tinh thần tân dân chủ, một hình thức nhà nước “của chung cả toàn thể dân tộ</w:t>
      </w:r>
      <w:r w:rsidRPr="00D63292">
        <w:rPr>
          <w:rFonts w:ascii="Times New Roman" w:hAnsi="Times New Roman" w:cs="Times New Roman"/>
        </w:rPr>
        <w:t>c".</w:t>
      </w:r>
    </w:p>
    <w:p w:rsidR="00D63292" w:rsidRPr="00D63292" w:rsidRDefault="00D63292" w:rsidP="00D63292">
      <w:pPr>
        <w:pStyle w:val="ListParagraph"/>
        <w:numPr>
          <w:ilvl w:val="0"/>
          <w:numId w:val="1"/>
        </w:numPr>
        <w:ind w:left="284" w:hanging="284"/>
        <w:rPr>
          <w:rFonts w:ascii="Times New Roman" w:hAnsi="Times New Roman" w:cs="Times New Roman"/>
        </w:rPr>
      </w:pPr>
      <w:r w:rsidRPr="00D63292">
        <w:rPr>
          <w:rFonts w:ascii="Times New Roman" w:hAnsi="Times New Roman" w:cs="Times New Roman"/>
        </w:rPr>
        <w:t>Thứ 6, Xác định thời cơ tổng khởi nghĩa: Hội nghị còn xác định những điều kiện chủ quan, khách quan và dự đoán thời cơ tổng khở</w:t>
      </w:r>
      <w:r w:rsidRPr="00D63292">
        <w:rPr>
          <w:rFonts w:ascii="Times New Roman" w:hAnsi="Times New Roman" w:cs="Times New Roman"/>
        </w:rPr>
        <w:t>i nghĩa.</w:t>
      </w:r>
    </w:p>
    <w:p w:rsidR="001632E2" w:rsidRPr="00D63292" w:rsidRDefault="00D63292" w:rsidP="00D63292">
      <w:pPr>
        <w:rPr>
          <w:rFonts w:ascii="Times New Roman" w:hAnsi="Times New Roman" w:cs="Times New Roman"/>
        </w:rPr>
      </w:pPr>
      <w:r w:rsidRPr="00D63292">
        <w:rPr>
          <w:rFonts w:ascii="Times New Roman" w:hAnsi="Times New Roman" w:cs="Times New Roman"/>
        </w:rPr>
        <w:t>=&gt; 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cà dẫn đường cho toàn dân Việt Nam đẩy mạnh công cuộc chuẩn bị lực lượng, tiến lên trong sự nghiệp đánh Pháp, đuổi Nhật, giành độc lập, tự do.</w:t>
      </w:r>
    </w:p>
    <w:sectPr w:rsidR="001632E2" w:rsidRPr="00D6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D5E36"/>
    <w:multiLevelType w:val="hybridMultilevel"/>
    <w:tmpl w:val="EF5E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92"/>
    <w:rsid w:val="001632E2"/>
    <w:rsid w:val="00D6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CCD3"/>
  <w15:chartTrackingRefBased/>
  <w15:docId w15:val="{EED8D636-0EC9-4375-863F-8AE598D2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2023-12-22T03:33:00Z</dcterms:created>
  <dcterms:modified xsi:type="dcterms:W3CDTF">2023-12-22T03:35:00Z</dcterms:modified>
</cp:coreProperties>
</file>