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0E133" w14:textId="212D689E" w:rsidR="00362FE7" w:rsidRDefault="00362FE7" w:rsidP="00362FE7">
      <w:pPr>
        <w:suppressLineNumbers/>
        <w:spacing w:after="0" w:line="480" w:lineRule="auto"/>
        <w:rPr>
          <w:rFonts w:ascii="Times New Roman" w:hAnsi="Times New Roman"/>
          <w:b/>
          <w:sz w:val="28"/>
          <w:szCs w:val="28"/>
          <w:lang w:eastAsia="ko-KR"/>
        </w:rPr>
      </w:pPr>
      <w:r w:rsidRPr="00525AEB">
        <w:rPr>
          <w:rFonts w:ascii="Times New Roman" w:hAnsi="Times New Roman" w:hint="eastAsia"/>
          <w:b/>
          <w:sz w:val="28"/>
          <w:szCs w:val="28"/>
          <w:lang w:eastAsia="ko-KR"/>
        </w:rPr>
        <w:t>S</w:t>
      </w:r>
      <w:r w:rsidRPr="00525AEB">
        <w:rPr>
          <w:rFonts w:ascii="Times New Roman" w:hAnsi="Times New Roman"/>
          <w:b/>
          <w:sz w:val="28"/>
          <w:szCs w:val="28"/>
          <w:lang w:eastAsia="ko-KR"/>
        </w:rPr>
        <w:t xml:space="preserve">upplementary </w:t>
      </w:r>
      <w:r>
        <w:rPr>
          <w:rFonts w:ascii="Times New Roman" w:hAnsi="Times New Roman"/>
          <w:b/>
          <w:sz w:val="28"/>
          <w:szCs w:val="28"/>
          <w:lang w:eastAsia="ko-KR"/>
        </w:rPr>
        <w:t>material</w:t>
      </w:r>
    </w:p>
    <w:p w14:paraId="6613310A" w14:textId="094D3CF4" w:rsidR="00362FE7" w:rsidRDefault="00362FE7" w:rsidP="00362FE7">
      <w:pPr>
        <w:suppressLineNumbers/>
        <w:spacing w:after="0" w:line="480" w:lineRule="auto"/>
        <w:rPr>
          <w:rFonts w:ascii="Times New Roman" w:hAnsi="Times New Roman"/>
          <w:b/>
          <w:sz w:val="28"/>
          <w:szCs w:val="28"/>
          <w:lang w:eastAsia="ko-KR"/>
        </w:rPr>
      </w:pPr>
    </w:p>
    <w:p w14:paraId="6033B185" w14:textId="73DC7DE8" w:rsidR="00362FE7" w:rsidRDefault="00362FE7" w:rsidP="00362FE7">
      <w:pPr>
        <w:spacing w:after="0" w:line="480" w:lineRule="auto"/>
        <w:rPr>
          <w:rFonts w:ascii="Times New Roman" w:hAnsi="Times New Roman" w:cs="Times New Roman"/>
          <w:b/>
          <w:sz w:val="24"/>
          <w:szCs w:val="24"/>
          <w:lang w:val="en-IN"/>
        </w:rPr>
      </w:pPr>
      <w:bookmarkStart w:id="0" w:name="_Hlk115371333"/>
      <w:bookmarkEnd w:id="0"/>
      <w:r w:rsidRPr="00D16F18">
        <w:rPr>
          <w:rFonts w:ascii="Times New Roman" w:hAnsi="Times New Roman" w:cs="Times New Roman"/>
          <w:b/>
          <w:sz w:val="24"/>
          <w:szCs w:val="24"/>
          <w:lang w:val="en-IN"/>
        </w:rPr>
        <w:t xml:space="preserve">Process engineering strategy </w:t>
      </w:r>
      <w:r w:rsidRPr="00362FE7">
        <w:rPr>
          <w:rFonts w:ascii="Times New Roman" w:hAnsi="Times New Roman" w:cs="Times New Roman"/>
          <w:b/>
          <w:sz w:val="24"/>
          <w:szCs w:val="24"/>
          <w:lang w:val="en-IN"/>
        </w:rPr>
        <w:t xml:space="preserve">for improved methanol production in </w:t>
      </w:r>
      <w:proofErr w:type="spellStart"/>
      <w:r w:rsidRPr="00362FE7">
        <w:rPr>
          <w:rFonts w:ascii="Times New Roman" w:hAnsi="Times New Roman" w:cs="Times New Roman"/>
          <w:b/>
          <w:i/>
          <w:iCs/>
          <w:sz w:val="24"/>
          <w:szCs w:val="24"/>
          <w:lang w:val="en-IN"/>
        </w:rPr>
        <w:t>Methylosinus</w:t>
      </w:r>
      <w:proofErr w:type="spellEnd"/>
      <w:r w:rsidRPr="00362FE7">
        <w:rPr>
          <w:rFonts w:ascii="Times New Roman" w:hAnsi="Times New Roman" w:cs="Times New Roman"/>
          <w:b/>
          <w:i/>
          <w:iCs/>
          <w:sz w:val="24"/>
          <w:szCs w:val="24"/>
          <w:lang w:val="en-IN"/>
        </w:rPr>
        <w:t xml:space="preserve"> </w:t>
      </w:r>
      <w:proofErr w:type="spellStart"/>
      <w:r w:rsidRPr="00362FE7">
        <w:rPr>
          <w:rFonts w:ascii="Times New Roman" w:hAnsi="Times New Roman" w:cs="Times New Roman"/>
          <w:b/>
          <w:i/>
          <w:iCs/>
          <w:sz w:val="24"/>
          <w:szCs w:val="24"/>
          <w:lang w:val="en-IN"/>
        </w:rPr>
        <w:t>trichosporium</w:t>
      </w:r>
      <w:proofErr w:type="spellEnd"/>
      <w:r w:rsidRPr="00362FE7">
        <w:rPr>
          <w:rFonts w:ascii="Times New Roman" w:hAnsi="Times New Roman" w:cs="Times New Roman"/>
          <w:b/>
          <w:i/>
          <w:iCs/>
          <w:sz w:val="24"/>
          <w:szCs w:val="24"/>
          <w:lang w:val="en-IN"/>
        </w:rPr>
        <w:t xml:space="preserve"> </w:t>
      </w:r>
      <w:r w:rsidRPr="00362FE7">
        <w:rPr>
          <w:rFonts w:ascii="Times New Roman" w:hAnsi="Times New Roman" w:cs="Times New Roman"/>
          <w:b/>
          <w:sz w:val="24"/>
          <w:szCs w:val="24"/>
          <w:lang w:val="en-IN"/>
        </w:rPr>
        <w:t>through enhanced mass transfer and solubility of methane</w:t>
      </w:r>
      <w:r w:rsidRPr="003A223D">
        <w:rPr>
          <w:rFonts w:ascii="Times New Roman" w:hAnsi="Times New Roman" w:cs="Times New Roman"/>
          <w:b/>
          <w:sz w:val="24"/>
          <w:szCs w:val="24"/>
          <w:lang w:val="en-IN"/>
        </w:rPr>
        <w:t xml:space="preserve"> and carbon dioxide</w:t>
      </w:r>
    </w:p>
    <w:p w14:paraId="155D86C8" w14:textId="77777777" w:rsidR="00362FE7" w:rsidRPr="00580A90" w:rsidRDefault="00362FE7" w:rsidP="00362FE7">
      <w:pPr>
        <w:spacing w:after="0" w:line="480"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Krishna Kalyani </w:t>
      </w:r>
      <w:proofErr w:type="spellStart"/>
      <w:r>
        <w:rPr>
          <w:rFonts w:ascii="Times New Roman" w:hAnsi="Times New Roman" w:cs="Times New Roman"/>
          <w:bCs/>
          <w:sz w:val="24"/>
          <w:szCs w:val="24"/>
          <w:lang w:val="en-IN"/>
        </w:rPr>
        <w:t>Sahoo</w:t>
      </w:r>
      <w:r w:rsidRPr="00580A90">
        <w:rPr>
          <w:rFonts w:ascii="Times New Roman" w:hAnsi="Times New Roman" w:cs="Times New Roman"/>
          <w:bCs/>
          <w:sz w:val="24"/>
          <w:szCs w:val="24"/>
          <w:vertAlign w:val="superscript"/>
          <w:lang w:val="en-IN"/>
        </w:rPr>
        <w:t>a</w:t>
      </w:r>
      <w:proofErr w:type="spellEnd"/>
      <w:r>
        <w:rPr>
          <w:rFonts w:ascii="Times New Roman" w:hAnsi="Times New Roman" w:cs="Times New Roman"/>
          <w:bCs/>
          <w:sz w:val="24"/>
          <w:szCs w:val="24"/>
          <w:lang w:val="en-IN"/>
        </w:rPr>
        <w:t xml:space="preserve">, </w:t>
      </w:r>
      <w:proofErr w:type="spellStart"/>
      <w:r>
        <w:rPr>
          <w:rFonts w:ascii="Times New Roman" w:hAnsi="Times New Roman" w:cs="Times New Roman"/>
          <w:bCs/>
          <w:sz w:val="24"/>
          <w:szCs w:val="24"/>
          <w:lang w:val="en-IN"/>
        </w:rPr>
        <w:t>Ankan</w:t>
      </w:r>
      <w:proofErr w:type="spellEnd"/>
      <w:r>
        <w:rPr>
          <w:rFonts w:ascii="Times New Roman" w:hAnsi="Times New Roman" w:cs="Times New Roman"/>
          <w:bCs/>
          <w:sz w:val="24"/>
          <w:szCs w:val="24"/>
          <w:lang w:val="en-IN"/>
        </w:rPr>
        <w:t xml:space="preserve"> </w:t>
      </w:r>
      <w:proofErr w:type="spellStart"/>
      <w:r>
        <w:rPr>
          <w:rFonts w:ascii="Times New Roman" w:hAnsi="Times New Roman" w:cs="Times New Roman"/>
          <w:bCs/>
          <w:sz w:val="24"/>
          <w:szCs w:val="24"/>
          <w:lang w:val="en-IN"/>
        </w:rPr>
        <w:t>Sinha</w:t>
      </w:r>
      <w:r w:rsidRPr="00D16F18">
        <w:rPr>
          <w:rFonts w:ascii="Times New Roman" w:hAnsi="Times New Roman" w:cs="Times New Roman"/>
          <w:bCs/>
          <w:sz w:val="24"/>
          <w:szCs w:val="24"/>
          <w:vertAlign w:val="superscript"/>
          <w:lang w:val="en-IN"/>
        </w:rPr>
        <w:t>a</w:t>
      </w:r>
      <w:proofErr w:type="spellEnd"/>
      <w:r>
        <w:rPr>
          <w:rFonts w:ascii="Times New Roman" w:hAnsi="Times New Roman" w:cs="Times New Roman"/>
          <w:bCs/>
          <w:sz w:val="24"/>
          <w:szCs w:val="24"/>
          <w:lang w:val="en-IN"/>
        </w:rPr>
        <w:t xml:space="preserve"> </w:t>
      </w:r>
      <w:r w:rsidRPr="00580A90">
        <w:rPr>
          <w:rFonts w:ascii="Times New Roman" w:hAnsi="Times New Roman" w:cs="Times New Roman"/>
          <w:bCs/>
          <w:sz w:val="24"/>
          <w:szCs w:val="24"/>
          <w:lang w:val="en-IN"/>
        </w:rPr>
        <w:t xml:space="preserve">and Debasish </w:t>
      </w:r>
      <w:proofErr w:type="spellStart"/>
      <w:r w:rsidRPr="00580A90">
        <w:rPr>
          <w:rFonts w:ascii="Times New Roman" w:hAnsi="Times New Roman" w:cs="Times New Roman"/>
          <w:bCs/>
          <w:sz w:val="24"/>
          <w:szCs w:val="24"/>
          <w:lang w:val="en-IN"/>
        </w:rPr>
        <w:t>Das</w:t>
      </w:r>
      <w:r w:rsidRPr="00580A90">
        <w:rPr>
          <w:rFonts w:ascii="Times New Roman" w:hAnsi="Times New Roman" w:cs="Times New Roman"/>
          <w:bCs/>
          <w:sz w:val="24"/>
          <w:szCs w:val="24"/>
          <w:vertAlign w:val="superscript"/>
          <w:lang w:val="en-IN"/>
        </w:rPr>
        <w:t>a</w:t>
      </w:r>
      <w:proofErr w:type="spellEnd"/>
      <w:r>
        <w:rPr>
          <w:rFonts w:ascii="Times New Roman" w:hAnsi="Times New Roman" w:cs="Times New Roman"/>
          <w:bCs/>
          <w:sz w:val="24"/>
          <w:szCs w:val="24"/>
          <w:vertAlign w:val="superscript"/>
          <w:lang w:val="en-IN"/>
        </w:rPr>
        <w:t xml:space="preserve">, </w:t>
      </w:r>
      <w:r w:rsidRPr="00580A90">
        <w:rPr>
          <w:rFonts w:ascii="Times New Roman" w:hAnsi="Times New Roman" w:cs="Times New Roman"/>
          <w:bCs/>
          <w:sz w:val="24"/>
          <w:szCs w:val="24"/>
          <w:lang w:val="en-IN"/>
        </w:rPr>
        <w:t>*</w:t>
      </w:r>
    </w:p>
    <w:p w14:paraId="40085915" w14:textId="77777777" w:rsidR="00362FE7" w:rsidRDefault="00362FE7" w:rsidP="00362FE7">
      <w:pPr>
        <w:spacing w:after="0" w:line="480" w:lineRule="auto"/>
        <w:rPr>
          <w:rFonts w:ascii="Times New Roman" w:hAnsi="Times New Roman" w:cs="Times New Roman"/>
          <w:bCs/>
          <w:sz w:val="24"/>
          <w:szCs w:val="24"/>
          <w:lang w:val="en-IN"/>
        </w:rPr>
      </w:pPr>
    </w:p>
    <w:p w14:paraId="1B4E5DD6" w14:textId="77777777" w:rsidR="00362FE7" w:rsidRPr="00580A90" w:rsidRDefault="00362FE7" w:rsidP="00362FE7">
      <w:pPr>
        <w:spacing w:after="0" w:line="480" w:lineRule="auto"/>
        <w:rPr>
          <w:rFonts w:ascii="Times New Roman" w:hAnsi="Times New Roman" w:cs="Times New Roman"/>
          <w:bCs/>
          <w:sz w:val="24"/>
          <w:szCs w:val="24"/>
          <w:lang w:val="en-IN"/>
        </w:rPr>
      </w:pPr>
    </w:p>
    <w:p w14:paraId="2872A11A" w14:textId="77777777" w:rsidR="00362FE7" w:rsidRPr="00580A90" w:rsidRDefault="00362FE7" w:rsidP="00362FE7">
      <w:pPr>
        <w:spacing w:after="0" w:line="480" w:lineRule="auto"/>
        <w:rPr>
          <w:rFonts w:ascii="Times New Roman" w:hAnsi="Times New Roman" w:cs="Times New Roman"/>
          <w:bCs/>
          <w:sz w:val="24"/>
          <w:szCs w:val="24"/>
          <w:lang w:val="en-IN"/>
        </w:rPr>
      </w:pPr>
      <w:proofErr w:type="spellStart"/>
      <w:r w:rsidRPr="00580A90">
        <w:rPr>
          <w:rFonts w:ascii="Times New Roman" w:hAnsi="Times New Roman" w:cs="Times New Roman"/>
          <w:bCs/>
          <w:sz w:val="24"/>
          <w:szCs w:val="24"/>
          <w:vertAlign w:val="superscript"/>
          <w:lang w:val="en-IN"/>
        </w:rPr>
        <w:t>a</w:t>
      </w:r>
      <w:r w:rsidRPr="00580A90">
        <w:rPr>
          <w:rFonts w:ascii="Times New Roman" w:hAnsi="Times New Roman" w:cs="Times New Roman"/>
          <w:bCs/>
          <w:sz w:val="24"/>
          <w:szCs w:val="24"/>
          <w:lang w:val="en-IN"/>
        </w:rPr>
        <w:t>Department</w:t>
      </w:r>
      <w:proofErr w:type="spellEnd"/>
      <w:r w:rsidRPr="00580A90">
        <w:rPr>
          <w:rFonts w:ascii="Times New Roman" w:hAnsi="Times New Roman" w:cs="Times New Roman"/>
          <w:bCs/>
          <w:sz w:val="24"/>
          <w:szCs w:val="24"/>
          <w:lang w:val="en-IN"/>
        </w:rPr>
        <w:t xml:space="preserve"> of Biosciences &amp; Bioengineering, Indian Institute of Technology, Guwahati, Assam 781039, India</w:t>
      </w:r>
    </w:p>
    <w:p w14:paraId="509B2B6D" w14:textId="77777777" w:rsidR="00362FE7" w:rsidRPr="00580A90" w:rsidRDefault="00362FE7" w:rsidP="00362FE7">
      <w:pPr>
        <w:spacing w:after="120" w:line="480" w:lineRule="auto"/>
        <w:rPr>
          <w:rFonts w:ascii="Times New Roman" w:hAnsi="Times New Roman" w:cs="Times New Roman"/>
          <w:bCs/>
          <w:sz w:val="24"/>
          <w:szCs w:val="24"/>
          <w:lang w:val="en-IN"/>
        </w:rPr>
      </w:pPr>
    </w:p>
    <w:p w14:paraId="6BDDCB4A" w14:textId="77777777" w:rsidR="00362FE7" w:rsidRPr="00580A90" w:rsidRDefault="00362FE7" w:rsidP="00362FE7">
      <w:pPr>
        <w:spacing w:after="120" w:line="480" w:lineRule="auto"/>
        <w:rPr>
          <w:rFonts w:ascii="Times New Roman" w:hAnsi="Times New Roman" w:cs="Times New Roman"/>
          <w:bCs/>
          <w:sz w:val="24"/>
          <w:szCs w:val="24"/>
          <w:lang w:val="en-IN"/>
        </w:rPr>
      </w:pPr>
    </w:p>
    <w:p w14:paraId="36CCB5CB" w14:textId="77777777" w:rsidR="00362FE7" w:rsidRDefault="00362FE7" w:rsidP="00362FE7">
      <w:pPr>
        <w:spacing w:after="120" w:line="480" w:lineRule="auto"/>
        <w:rPr>
          <w:rFonts w:ascii="Times New Roman" w:hAnsi="Times New Roman" w:cs="Times New Roman"/>
          <w:bCs/>
          <w:sz w:val="24"/>
          <w:szCs w:val="24"/>
          <w:lang w:val="en-IN"/>
        </w:rPr>
      </w:pPr>
    </w:p>
    <w:p w14:paraId="6666F367" w14:textId="77777777" w:rsidR="00362FE7" w:rsidRDefault="00362FE7" w:rsidP="00362FE7">
      <w:pPr>
        <w:spacing w:after="120" w:line="480" w:lineRule="auto"/>
        <w:rPr>
          <w:rFonts w:ascii="Times New Roman" w:hAnsi="Times New Roman" w:cs="Times New Roman"/>
          <w:bCs/>
          <w:sz w:val="24"/>
          <w:szCs w:val="24"/>
          <w:lang w:val="en-IN"/>
        </w:rPr>
      </w:pPr>
    </w:p>
    <w:p w14:paraId="16949B46" w14:textId="77777777" w:rsidR="00362FE7" w:rsidRDefault="00362FE7" w:rsidP="00362FE7">
      <w:pPr>
        <w:spacing w:after="120" w:line="480" w:lineRule="auto"/>
        <w:rPr>
          <w:rFonts w:ascii="Times New Roman" w:hAnsi="Times New Roman" w:cs="Times New Roman"/>
          <w:bCs/>
          <w:sz w:val="24"/>
          <w:szCs w:val="24"/>
          <w:lang w:val="en-IN"/>
        </w:rPr>
      </w:pPr>
    </w:p>
    <w:p w14:paraId="3FF35BB0" w14:textId="77777777" w:rsidR="00362FE7" w:rsidRDefault="00362FE7" w:rsidP="00362FE7">
      <w:pPr>
        <w:spacing w:after="0" w:line="480" w:lineRule="auto"/>
        <w:rPr>
          <w:rFonts w:ascii="Times New Roman" w:hAnsi="Times New Roman" w:cs="Times New Roman"/>
          <w:bCs/>
          <w:sz w:val="24"/>
          <w:szCs w:val="24"/>
          <w:lang w:val="en-IN"/>
        </w:rPr>
      </w:pPr>
    </w:p>
    <w:p w14:paraId="7D444DE5" w14:textId="5FBF10C6" w:rsidR="00362FE7" w:rsidRPr="00580A90" w:rsidRDefault="00362FE7" w:rsidP="00362FE7">
      <w:pPr>
        <w:spacing w:after="0" w:line="480" w:lineRule="auto"/>
        <w:rPr>
          <w:rFonts w:ascii="Times New Roman" w:hAnsi="Times New Roman" w:cs="Times New Roman"/>
          <w:bCs/>
          <w:sz w:val="24"/>
          <w:szCs w:val="24"/>
          <w:lang w:val="en-IN"/>
        </w:rPr>
      </w:pPr>
      <w:r w:rsidRPr="00580A90">
        <w:rPr>
          <w:rFonts w:ascii="Times New Roman" w:hAnsi="Times New Roman" w:cs="Times New Roman"/>
          <w:bCs/>
          <w:sz w:val="24"/>
          <w:szCs w:val="24"/>
          <w:lang w:val="en-IN"/>
        </w:rPr>
        <w:t>*Corresponding author:</w:t>
      </w:r>
    </w:p>
    <w:p w14:paraId="406D4539" w14:textId="77777777" w:rsidR="00362FE7" w:rsidRPr="00580A90" w:rsidRDefault="00362FE7" w:rsidP="00362FE7">
      <w:pPr>
        <w:spacing w:after="0" w:line="480" w:lineRule="auto"/>
        <w:rPr>
          <w:rFonts w:ascii="Times New Roman" w:hAnsi="Times New Roman" w:cs="Times New Roman"/>
          <w:bCs/>
          <w:sz w:val="24"/>
          <w:szCs w:val="24"/>
          <w:lang w:val="en-IN"/>
        </w:rPr>
      </w:pPr>
      <w:r w:rsidRPr="00580A90">
        <w:rPr>
          <w:rFonts w:ascii="Times New Roman" w:hAnsi="Times New Roman" w:cs="Times New Roman"/>
          <w:bCs/>
          <w:sz w:val="24"/>
          <w:szCs w:val="24"/>
          <w:lang w:val="en-IN"/>
        </w:rPr>
        <w:t>Professor,</w:t>
      </w:r>
    </w:p>
    <w:p w14:paraId="3B057F70" w14:textId="77777777" w:rsidR="00362FE7" w:rsidRPr="00580A90" w:rsidRDefault="00362FE7" w:rsidP="00362FE7">
      <w:pPr>
        <w:spacing w:after="0" w:line="480" w:lineRule="auto"/>
        <w:rPr>
          <w:rFonts w:ascii="Times New Roman" w:hAnsi="Times New Roman" w:cs="Times New Roman"/>
          <w:bCs/>
          <w:sz w:val="24"/>
          <w:szCs w:val="24"/>
          <w:lang w:val="en-IN"/>
        </w:rPr>
      </w:pPr>
      <w:r w:rsidRPr="00580A90">
        <w:rPr>
          <w:rFonts w:ascii="Times New Roman" w:hAnsi="Times New Roman" w:cs="Times New Roman"/>
          <w:bCs/>
          <w:sz w:val="24"/>
          <w:szCs w:val="24"/>
          <w:lang w:val="en-IN"/>
        </w:rPr>
        <w:t xml:space="preserve">Department of Biosciences &amp; Bioengineering, </w:t>
      </w:r>
    </w:p>
    <w:p w14:paraId="5CF6BC75" w14:textId="77777777" w:rsidR="00362FE7" w:rsidRPr="00580A90" w:rsidRDefault="00362FE7" w:rsidP="00362FE7">
      <w:pPr>
        <w:spacing w:after="0" w:line="480" w:lineRule="auto"/>
        <w:rPr>
          <w:rFonts w:ascii="Times New Roman" w:hAnsi="Times New Roman" w:cs="Times New Roman"/>
          <w:bCs/>
          <w:sz w:val="24"/>
          <w:szCs w:val="24"/>
          <w:lang w:val="en-IN"/>
        </w:rPr>
      </w:pPr>
      <w:r w:rsidRPr="00580A90">
        <w:rPr>
          <w:rFonts w:ascii="Times New Roman" w:hAnsi="Times New Roman" w:cs="Times New Roman"/>
          <w:bCs/>
          <w:sz w:val="24"/>
          <w:szCs w:val="24"/>
          <w:lang w:val="en-IN"/>
        </w:rPr>
        <w:t>Indian Institute of Technology Guwahati,</w:t>
      </w:r>
    </w:p>
    <w:p w14:paraId="00A8CD5E" w14:textId="77777777" w:rsidR="00362FE7" w:rsidRPr="00580A90" w:rsidRDefault="00362FE7" w:rsidP="00362FE7">
      <w:pPr>
        <w:spacing w:after="0" w:line="480" w:lineRule="auto"/>
        <w:rPr>
          <w:rFonts w:ascii="Times New Roman" w:hAnsi="Times New Roman" w:cs="Times New Roman"/>
          <w:bCs/>
          <w:sz w:val="24"/>
          <w:szCs w:val="24"/>
          <w:lang w:val="en-IN"/>
        </w:rPr>
      </w:pPr>
      <w:bookmarkStart w:id="1" w:name="_Hlk115368177"/>
      <w:r w:rsidRPr="00580A90">
        <w:rPr>
          <w:rFonts w:ascii="Times New Roman" w:hAnsi="Times New Roman" w:cs="Times New Roman"/>
          <w:bCs/>
          <w:sz w:val="24"/>
          <w:szCs w:val="24"/>
          <w:lang w:val="en-IN"/>
        </w:rPr>
        <w:t xml:space="preserve">Guwahati, Assam 781039, India. </w:t>
      </w:r>
    </w:p>
    <w:bookmarkEnd w:id="1"/>
    <w:p w14:paraId="66DB4219" w14:textId="77777777" w:rsidR="00362FE7" w:rsidRPr="00580A90" w:rsidRDefault="00362FE7" w:rsidP="00362FE7">
      <w:pPr>
        <w:spacing w:after="0" w:line="480" w:lineRule="auto"/>
        <w:rPr>
          <w:rFonts w:ascii="Times New Roman" w:hAnsi="Times New Roman" w:cs="Times New Roman"/>
          <w:bCs/>
          <w:sz w:val="24"/>
          <w:szCs w:val="24"/>
          <w:lang w:val="en-IN"/>
        </w:rPr>
      </w:pPr>
      <w:r w:rsidRPr="00580A90">
        <w:rPr>
          <w:rFonts w:ascii="Times New Roman" w:hAnsi="Times New Roman" w:cs="Times New Roman"/>
          <w:bCs/>
          <w:sz w:val="24"/>
          <w:szCs w:val="24"/>
          <w:lang w:val="en-IN"/>
        </w:rPr>
        <w:t xml:space="preserve">Tel.: +91-361 258 2221; fax: +91-361 258 2249. </w:t>
      </w:r>
    </w:p>
    <w:p w14:paraId="0483A6B5" w14:textId="77777777" w:rsidR="00362FE7" w:rsidRPr="00580A90" w:rsidRDefault="00362FE7" w:rsidP="00362FE7">
      <w:pPr>
        <w:spacing w:after="0" w:line="480" w:lineRule="auto"/>
        <w:rPr>
          <w:rFonts w:ascii="Times New Roman" w:hAnsi="Times New Roman" w:cs="Times New Roman"/>
          <w:bCs/>
          <w:sz w:val="24"/>
          <w:szCs w:val="24"/>
          <w:lang w:val="en-IN"/>
        </w:rPr>
      </w:pPr>
      <w:r w:rsidRPr="00580A90">
        <w:rPr>
          <w:rFonts w:ascii="Times New Roman" w:hAnsi="Times New Roman" w:cs="Times New Roman"/>
          <w:bCs/>
          <w:sz w:val="24"/>
          <w:szCs w:val="24"/>
          <w:lang w:val="en-IN"/>
        </w:rPr>
        <w:t xml:space="preserve">E-mail addresses: </w:t>
      </w:r>
      <w:hyperlink r:id="rId6" w:history="1">
        <w:r w:rsidRPr="00B1523B">
          <w:rPr>
            <w:rStyle w:val="Hyperlink"/>
            <w:rFonts w:ascii="Times New Roman" w:hAnsi="Times New Roman" w:cs="Times New Roman"/>
            <w:bCs/>
            <w:sz w:val="24"/>
            <w:szCs w:val="24"/>
            <w:lang w:val="en-IN"/>
          </w:rPr>
          <w:t>debasishd@iitg.ac.in</w:t>
        </w:r>
      </w:hyperlink>
      <w:r>
        <w:rPr>
          <w:rFonts w:ascii="Times New Roman" w:hAnsi="Times New Roman" w:cs="Times New Roman"/>
          <w:bCs/>
          <w:sz w:val="24"/>
          <w:szCs w:val="24"/>
          <w:lang w:val="en-IN"/>
        </w:rPr>
        <w:t xml:space="preserve"> </w:t>
      </w:r>
      <w:r w:rsidRPr="00580A90">
        <w:rPr>
          <w:rFonts w:ascii="Times New Roman" w:hAnsi="Times New Roman" w:cs="Times New Roman"/>
          <w:bCs/>
          <w:sz w:val="24"/>
          <w:szCs w:val="24"/>
          <w:lang w:val="en-IN"/>
        </w:rPr>
        <w:t>(D. Das).</w:t>
      </w:r>
    </w:p>
    <w:p w14:paraId="6CD7296F" w14:textId="77777777" w:rsidR="00362FE7" w:rsidRPr="00D16F18" w:rsidRDefault="00362FE7" w:rsidP="00362FE7">
      <w:pPr>
        <w:spacing w:after="0" w:line="480" w:lineRule="auto"/>
        <w:rPr>
          <w:rFonts w:ascii="Times New Roman" w:hAnsi="Times New Roman" w:cs="Times New Roman"/>
          <w:b/>
          <w:sz w:val="24"/>
          <w:szCs w:val="24"/>
          <w:lang w:val="en-IN"/>
        </w:rPr>
      </w:pPr>
    </w:p>
    <w:p w14:paraId="73281AD4" w14:textId="0FA889D6" w:rsidR="00362FE7" w:rsidRPr="00525AEB" w:rsidRDefault="00975D9A" w:rsidP="00362FE7">
      <w:pPr>
        <w:suppressLineNumbers/>
        <w:spacing w:after="0" w:line="480" w:lineRule="auto"/>
        <w:rPr>
          <w:rFonts w:ascii="Times New Roman" w:hAnsi="Times New Roman"/>
          <w:b/>
          <w:sz w:val="28"/>
          <w:szCs w:val="28"/>
          <w:lang w:eastAsia="ko-KR"/>
        </w:rPr>
      </w:pPr>
      <w:r>
        <w:rPr>
          <w:rFonts w:ascii="Times New Roman" w:hAnsi="Times New Roman"/>
          <w:b/>
          <w:noProof/>
          <w:sz w:val="28"/>
          <w:szCs w:val="28"/>
          <w:lang w:eastAsia="ko-KR"/>
        </w:rPr>
        <w:lastRenderedPageBreak/>
        <w:drawing>
          <wp:anchor distT="0" distB="0" distL="114300" distR="114300" simplePos="0" relativeHeight="251658240" behindDoc="0" locked="0" layoutInCell="1" allowOverlap="1" wp14:anchorId="2C3F9557" wp14:editId="4B411533">
            <wp:simplePos x="0" y="0"/>
            <wp:positionH relativeFrom="margin">
              <wp:posOffset>548933</wp:posOffset>
            </wp:positionH>
            <wp:positionV relativeFrom="paragraph">
              <wp:posOffset>586</wp:posOffset>
            </wp:positionV>
            <wp:extent cx="4584700" cy="5911215"/>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4700" cy="5911215"/>
                    </a:xfrm>
                    <a:prstGeom prst="rect">
                      <a:avLst/>
                    </a:prstGeom>
                    <a:noFill/>
                  </pic:spPr>
                </pic:pic>
              </a:graphicData>
            </a:graphic>
            <wp14:sizeRelH relativeFrom="margin">
              <wp14:pctWidth>0</wp14:pctWidth>
            </wp14:sizeRelH>
            <wp14:sizeRelV relativeFrom="margin">
              <wp14:pctHeight>0</wp14:pctHeight>
            </wp14:sizeRelV>
          </wp:anchor>
        </w:drawing>
      </w:r>
    </w:p>
    <w:p w14:paraId="0B4E4B81" w14:textId="1099264D" w:rsidR="009A5D85" w:rsidRDefault="00000000"/>
    <w:p w14:paraId="5E5F15DD" w14:textId="72BCE856" w:rsidR="00975D9A" w:rsidRDefault="00975D9A"/>
    <w:p w14:paraId="542A22AD" w14:textId="6F81355D" w:rsidR="00975D9A" w:rsidRDefault="00975D9A"/>
    <w:p w14:paraId="4AE92DEA" w14:textId="6E935108" w:rsidR="00975D9A" w:rsidRDefault="00975D9A"/>
    <w:p w14:paraId="249896BF" w14:textId="0CDBD42A" w:rsidR="00975D9A" w:rsidRDefault="00975D9A"/>
    <w:p w14:paraId="6866FA44" w14:textId="519BE695" w:rsidR="00975D9A" w:rsidRDefault="00975D9A"/>
    <w:p w14:paraId="64E9C0D6" w14:textId="7697C25B" w:rsidR="00975D9A" w:rsidRDefault="00975D9A"/>
    <w:p w14:paraId="37081D7D" w14:textId="4D6004C6" w:rsidR="00975D9A" w:rsidRDefault="00975D9A"/>
    <w:p w14:paraId="77A3FAE4" w14:textId="68DCEA4C" w:rsidR="00975D9A" w:rsidRDefault="00975D9A"/>
    <w:p w14:paraId="7E154DFB" w14:textId="125D975D" w:rsidR="00975D9A" w:rsidRDefault="00975D9A"/>
    <w:p w14:paraId="2B8483F5" w14:textId="15C71830" w:rsidR="00975D9A" w:rsidRDefault="00975D9A"/>
    <w:p w14:paraId="11F7962C" w14:textId="6248DA51" w:rsidR="00975D9A" w:rsidRDefault="00975D9A"/>
    <w:p w14:paraId="1FEC4871" w14:textId="46A3E9EC" w:rsidR="00975D9A" w:rsidRDefault="00975D9A"/>
    <w:p w14:paraId="1951D888" w14:textId="73EC8C0E" w:rsidR="00975D9A" w:rsidRDefault="00975D9A"/>
    <w:p w14:paraId="54C5ED32" w14:textId="48297799" w:rsidR="00975D9A" w:rsidRDefault="00975D9A"/>
    <w:p w14:paraId="79DDF9A7" w14:textId="53BF6A09" w:rsidR="00975D9A" w:rsidRDefault="00975D9A"/>
    <w:p w14:paraId="6DE002A3" w14:textId="77777777" w:rsidR="00C000AB" w:rsidRDefault="00C000AB" w:rsidP="00975D9A">
      <w:pPr>
        <w:spacing w:line="480" w:lineRule="auto"/>
        <w:rPr>
          <w:rFonts w:ascii="Times New Roman" w:hAnsi="Times New Roman" w:cs="Times New Roman"/>
          <w:b/>
          <w:bCs/>
          <w:sz w:val="24"/>
          <w:szCs w:val="24"/>
        </w:rPr>
      </w:pPr>
    </w:p>
    <w:p w14:paraId="7153CA89" w14:textId="3DCD5139" w:rsidR="00975D9A" w:rsidRDefault="00975D9A" w:rsidP="00975D9A">
      <w:pPr>
        <w:spacing w:line="480" w:lineRule="auto"/>
        <w:rPr>
          <w:rFonts w:ascii="Times New Roman" w:hAnsi="Times New Roman"/>
          <w:sz w:val="24"/>
          <w:szCs w:val="24"/>
          <w:shd w:val="clear" w:color="auto" w:fill="FFFFFF"/>
        </w:rPr>
      </w:pPr>
      <w:r w:rsidRPr="00975D9A">
        <w:rPr>
          <w:rFonts w:ascii="Times New Roman" w:hAnsi="Times New Roman" w:cs="Times New Roman"/>
          <w:b/>
          <w:bCs/>
          <w:sz w:val="24"/>
          <w:szCs w:val="24"/>
        </w:rPr>
        <w:t>Fig. A.1.</w:t>
      </w:r>
      <w:r w:rsidRPr="00975D9A">
        <w:rPr>
          <w:rFonts w:ascii="Times New Roman" w:hAnsi="Times New Roman" w:cs="Times New Roman"/>
          <w:sz w:val="24"/>
          <w:szCs w:val="24"/>
        </w:rPr>
        <w:t xml:space="preserve"> </w:t>
      </w:r>
      <w:r>
        <w:rPr>
          <w:rFonts w:ascii="Times New Roman" w:hAnsi="Times New Roman" w:cs="Times New Roman"/>
          <w:sz w:val="24"/>
          <w:szCs w:val="24"/>
        </w:rPr>
        <w:t>(a) Metabolic pathway in methanotrophs for methanol production through oxidation of methane or reduction of CO</w:t>
      </w:r>
      <w:r w:rsidRPr="00975D9A">
        <w:rPr>
          <w:rFonts w:ascii="Times New Roman" w:hAnsi="Times New Roman" w:cs="Times New Roman"/>
          <w:sz w:val="24"/>
          <w:szCs w:val="24"/>
          <w:vertAlign w:val="subscript"/>
        </w:rPr>
        <w:t>2</w:t>
      </w:r>
      <w:r>
        <w:rPr>
          <w:rFonts w:ascii="Times New Roman" w:hAnsi="Times New Roman" w:cs="Times New Roman"/>
          <w:sz w:val="24"/>
          <w:szCs w:val="24"/>
        </w:rPr>
        <w:t xml:space="preserve">. Methanol is produced from methane oxidation by inhibiting the activity of enzyme MDH to prevent further oxidation of methanol. </w:t>
      </w:r>
      <w:r w:rsidR="00D77F8B">
        <w:rPr>
          <w:rFonts w:ascii="Times New Roman" w:hAnsi="Times New Roman" w:cs="Times New Roman"/>
          <w:sz w:val="24"/>
          <w:szCs w:val="24"/>
        </w:rPr>
        <w:t>MMO: methane monooxygenase</w:t>
      </w:r>
      <w:r w:rsidR="00E67E82">
        <w:rPr>
          <w:rFonts w:ascii="Times New Roman" w:hAnsi="Times New Roman" w:cs="Times New Roman"/>
          <w:sz w:val="24"/>
          <w:szCs w:val="24"/>
        </w:rPr>
        <w:t>,</w:t>
      </w:r>
      <w:r w:rsidR="00D77F8B">
        <w:rPr>
          <w:rFonts w:ascii="Times New Roman" w:hAnsi="Times New Roman" w:cs="Times New Roman"/>
          <w:sz w:val="24"/>
          <w:szCs w:val="24"/>
        </w:rPr>
        <w:t xml:space="preserve"> MDH: methanol dehydrogenase</w:t>
      </w:r>
      <w:r w:rsidR="00E67E82">
        <w:rPr>
          <w:rFonts w:ascii="Times New Roman" w:hAnsi="Times New Roman" w:cs="Times New Roman"/>
          <w:sz w:val="24"/>
          <w:szCs w:val="24"/>
        </w:rPr>
        <w:t>,</w:t>
      </w:r>
      <w:r w:rsidR="00D77F8B">
        <w:rPr>
          <w:rFonts w:ascii="Times New Roman" w:hAnsi="Times New Roman" w:cs="Times New Roman"/>
          <w:sz w:val="24"/>
          <w:szCs w:val="24"/>
        </w:rPr>
        <w:t xml:space="preserve"> FADH: formaldehyde dehydrogenase</w:t>
      </w:r>
      <w:r w:rsidR="00E67E82">
        <w:rPr>
          <w:rFonts w:ascii="Times New Roman" w:hAnsi="Times New Roman" w:cs="Times New Roman"/>
          <w:sz w:val="24"/>
          <w:szCs w:val="24"/>
        </w:rPr>
        <w:t>,</w:t>
      </w:r>
      <w:r w:rsidR="00D77F8B">
        <w:rPr>
          <w:rFonts w:ascii="Times New Roman" w:hAnsi="Times New Roman" w:cs="Times New Roman"/>
          <w:sz w:val="24"/>
          <w:szCs w:val="24"/>
        </w:rPr>
        <w:t xml:space="preserve"> FDH: </w:t>
      </w:r>
      <w:proofErr w:type="spellStart"/>
      <w:r w:rsidR="00D77F8B">
        <w:rPr>
          <w:rFonts w:ascii="Times New Roman" w:hAnsi="Times New Roman" w:cs="Times New Roman"/>
          <w:sz w:val="24"/>
          <w:szCs w:val="24"/>
        </w:rPr>
        <w:t>formate</w:t>
      </w:r>
      <w:proofErr w:type="spellEnd"/>
      <w:r w:rsidR="00D77F8B">
        <w:rPr>
          <w:rFonts w:ascii="Times New Roman" w:hAnsi="Times New Roman" w:cs="Times New Roman"/>
          <w:sz w:val="24"/>
          <w:szCs w:val="24"/>
        </w:rPr>
        <w:t xml:space="preserve"> dehydrogenase</w:t>
      </w:r>
      <w:r w:rsidR="00E67E82">
        <w:rPr>
          <w:rFonts w:ascii="Times New Roman" w:hAnsi="Times New Roman" w:cs="Times New Roman"/>
          <w:sz w:val="24"/>
          <w:szCs w:val="24"/>
        </w:rPr>
        <w:t>,</w:t>
      </w:r>
      <w:r w:rsidR="00D77F8B">
        <w:rPr>
          <w:rFonts w:ascii="Times New Roman" w:hAnsi="Times New Roman" w:cs="Times New Roman"/>
          <w:sz w:val="24"/>
          <w:szCs w:val="24"/>
        </w:rPr>
        <w:t xml:space="preserve"> </w:t>
      </w:r>
      <w:r w:rsidR="00A2143D" w:rsidRPr="00CF6A6E">
        <w:rPr>
          <w:rFonts w:ascii="Times New Roman" w:hAnsi="Times New Roman"/>
          <w:sz w:val="24"/>
          <w:szCs w:val="24"/>
          <w:shd w:val="clear" w:color="auto" w:fill="FFFFFF"/>
        </w:rPr>
        <w:t>NADH</w:t>
      </w:r>
      <w:r w:rsidR="00E67E82">
        <w:rPr>
          <w:rFonts w:ascii="Times New Roman" w:hAnsi="Times New Roman"/>
          <w:sz w:val="24"/>
          <w:szCs w:val="24"/>
          <w:shd w:val="clear" w:color="auto" w:fill="FFFFFF"/>
        </w:rPr>
        <w:t>:</w:t>
      </w:r>
      <w:r w:rsidR="00A2143D" w:rsidRPr="00CF6A6E">
        <w:rPr>
          <w:rFonts w:ascii="Times New Roman" w:hAnsi="Times New Roman"/>
          <w:sz w:val="24"/>
          <w:szCs w:val="24"/>
          <w:shd w:val="clear" w:color="auto" w:fill="FFFFFF"/>
        </w:rPr>
        <w:t xml:space="preserve"> nicotinamide adenine dinucleotide</w:t>
      </w:r>
      <w:r w:rsidR="00E67E82">
        <w:rPr>
          <w:rFonts w:ascii="Times New Roman" w:hAnsi="Times New Roman"/>
          <w:sz w:val="24"/>
          <w:szCs w:val="24"/>
          <w:shd w:val="clear" w:color="auto" w:fill="FFFFFF"/>
        </w:rPr>
        <w:t xml:space="preserve"> hydrogen, PQQ: </w:t>
      </w:r>
      <w:r w:rsidR="00E67E82" w:rsidRPr="00CF6A6E">
        <w:rPr>
          <w:rFonts w:ascii="Times New Roman" w:hAnsi="Times New Roman"/>
          <w:sz w:val="24"/>
          <w:szCs w:val="24"/>
          <w:shd w:val="clear" w:color="auto" w:fill="FFFFFF"/>
        </w:rPr>
        <w:t>pyrroloquinoline quinone</w:t>
      </w:r>
      <w:r w:rsidR="00E67E82">
        <w:rPr>
          <w:rFonts w:ascii="Times New Roman" w:hAnsi="Times New Roman"/>
          <w:sz w:val="24"/>
          <w:szCs w:val="24"/>
          <w:shd w:val="clear" w:color="auto" w:fill="FFFFFF"/>
        </w:rPr>
        <w:t xml:space="preserve">, and </w:t>
      </w:r>
      <w:proofErr w:type="spellStart"/>
      <w:r w:rsidR="00E67E82" w:rsidRPr="00CF6A6E">
        <w:rPr>
          <w:rFonts w:ascii="Times New Roman" w:hAnsi="Times New Roman"/>
          <w:sz w:val="24"/>
          <w:szCs w:val="24"/>
          <w:shd w:val="clear" w:color="auto" w:fill="FFFFFF"/>
        </w:rPr>
        <w:t>RuMP</w:t>
      </w:r>
      <w:proofErr w:type="spellEnd"/>
      <w:r w:rsidR="00E67E82">
        <w:rPr>
          <w:rFonts w:ascii="Times New Roman" w:hAnsi="Times New Roman"/>
          <w:sz w:val="24"/>
          <w:szCs w:val="24"/>
          <w:shd w:val="clear" w:color="auto" w:fill="FFFFFF"/>
        </w:rPr>
        <w:t>:</w:t>
      </w:r>
      <w:r w:rsidR="00E67E82" w:rsidRPr="00CF6A6E">
        <w:rPr>
          <w:rFonts w:ascii="Times New Roman" w:hAnsi="Times New Roman"/>
          <w:sz w:val="24"/>
          <w:szCs w:val="24"/>
          <w:shd w:val="clear" w:color="auto" w:fill="FFFFFF"/>
        </w:rPr>
        <w:t xml:space="preserve"> ribulose monophosphate</w:t>
      </w:r>
      <w:r w:rsidR="00E67E82">
        <w:rPr>
          <w:rFonts w:ascii="Times New Roman" w:hAnsi="Times New Roman"/>
          <w:sz w:val="24"/>
          <w:szCs w:val="24"/>
          <w:shd w:val="clear" w:color="auto" w:fill="FFFFFF"/>
        </w:rPr>
        <w:t>; (b) Stoichiometric equation to produce methanol from CO</w:t>
      </w:r>
      <w:r w:rsidR="00E67E82" w:rsidRPr="00E67E82">
        <w:rPr>
          <w:rFonts w:ascii="Times New Roman" w:hAnsi="Times New Roman"/>
          <w:sz w:val="24"/>
          <w:szCs w:val="24"/>
          <w:shd w:val="clear" w:color="auto" w:fill="FFFFFF"/>
          <w:vertAlign w:val="subscript"/>
        </w:rPr>
        <w:t>2</w:t>
      </w:r>
      <w:r w:rsidR="00E67E82">
        <w:rPr>
          <w:rFonts w:ascii="Times New Roman" w:hAnsi="Times New Roman"/>
          <w:sz w:val="24"/>
          <w:szCs w:val="24"/>
          <w:shd w:val="clear" w:color="auto" w:fill="FFFFFF"/>
        </w:rPr>
        <w:t>; and (c) Methanol production from CO</w:t>
      </w:r>
      <w:r w:rsidR="00E67E82" w:rsidRPr="00E67E82">
        <w:rPr>
          <w:rFonts w:ascii="Times New Roman" w:hAnsi="Times New Roman"/>
          <w:sz w:val="24"/>
          <w:szCs w:val="24"/>
          <w:shd w:val="clear" w:color="auto" w:fill="FFFFFF"/>
          <w:vertAlign w:val="subscript"/>
        </w:rPr>
        <w:t>2</w:t>
      </w:r>
      <w:r w:rsidR="00E67E82">
        <w:rPr>
          <w:rFonts w:ascii="Times New Roman" w:hAnsi="Times New Roman"/>
          <w:sz w:val="24"/>
          <w:szCs w:val="24"/>
          <w:shd w:val="clear" w:color="auto" w:fill="FFFFFF"/>
        </w:rPr>
        <w:t xml:space="preserve"> under experimental conditions.</w:t>
      </w:r>
    </w:p>
    <w:p w14:paraId="4A4B45C7" w14:textId="3C932BC7" w:rsidR="00C000AB" w:rsidRPr="003C3BBD" w:rsidRDefault="003C3BBD" w:rsidP="00975D9A">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35AC491F" wp14:editId="7138DDAB">
            <wp:simplePos x="0" y="0"/>
            <wp:positionH relativeFrom="margin">
              <wp:align>center</wp:align>
            </wp:positionH>
            <wp:positionV relativeFrom="paragraph">
              <wp:posOffset>97</wp:posOffset>
            </wp:positionV>
            <wp:extent cx="7286625" cy="1954530"/>
            <wp:effectExtent l="0" t="0" r="9525" b="7620"/>
            <wp:wrapThrough wrapText="bothSides">
              <wp:wrapPolygon edited="0">
                <wp:start x="0" y="0"/>
                <wp:lineTo x="0" y="21474"/>
                <wp:lineTo x="21572" y="21474"/>
                <wp:lineTo x="2157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86625" cy="1954530"/>
                    </a:xfrm>
                    <a:prstGeom prst="rect">
                      <a:avLst/>
                    </a:prstGeom>
                    <a:noFill/>
                  </pic:spPr>
                </pic:pic>
              </a:graphicData>
            </a:graphic>
            <wp14:sizeRelH relativeFrom="margin">
              <wp14:pctWidth>0</wp14:pctWidth>
            </wp14:sizeRelH>
            <wp14:sizeRelV relativeFrom="margin">
              <wp14:pctHeight>0</wp14:pctHeight>
            </wp14:sizeRelV>
          </wp:anchor>
        </w:drawing>
      </w:r>
      <w:r w:rsidR="00AA236B" w:rsidRPr="0025685E">
        <w:rPr>
          <w:rFonts w:ascii="Times New Roman" w:hAnsi="Times New Roman" w:cs="Times New Roman"/>
          <w:b/>
          <w:bCs/>
          <w:sz w:val="24"/>
          <w:szCs w:val="24"/>
        </w:rPr>
        <w:t>Fig. A.2.</w:t>
      </w:r>
      <w:r w:rsidR="00AA236B">
        <w:rPr>
          <w:rFonts w:ascii="Times New Roman" w:hAnsi="Times New Roman" w:cs="Times New Roman"/>
          <w:sz w:val="24"/>
          <w:szCs w:val="24"/>
        </w:rPr>
        <w:t xml:space="preserve"> Dynamic profile</w:t>
      </w:r>
      <w:r w:rsidR="0025685E">
        <w:rPr>
          <w:rFonts w:ascii="Times New Roman" w:hAnsi="Times New Roman" w:cs="Times New Roman"/>
          <w:sz w:val="24"/>
          <w:szCs w:val="24"/>
        </w:rPr>
        <w:t xml:space="preserve"> for (a) methanol, (b) biomass</w:t>
      </w:r>
      <w:r w:rsidR="00EC5462">
        <w:rPr>
          <w:rFonts w:ascii="Times New Roman" w:hAnsi="Times New Roman" w:cs="Times New Roman"/>
          <w:sz w:val="24"/>
          <w:szCs w:val="24"/>
        </w:rPr>
        <w:t>,</w:t>
      </w:r>
      <w:r w:rsidR="0025685E">
        <w:rPr>
          <w:rFonts w:ascii="Times New Roman" w:hAnsi="Times New Roman" w:cs="Times New Roman"/>
          <w:sz w:val="24"/>
          <w:szCs w:val="24"/>
        </w:rPr>
        <w:t xml:space="preserve"> and (c) pH under varying operating pressures </w:t>
      </w:r>
      <w:r w:rsidR="0025685E">
        <w:rPr>
          <w:rFonts w:ascii="Times New Roman" w:hAnsi="Times New Roman" w:cs="Times New Roman"/>
          <w:sz w:val="24"/>
          <w:szCs w:val="24"/>
          <w:lang w:val="en-IN"/>
        </w:rPr>
        <w:t>in high-pressure stirred tank reactor.</w:t>
      </w:r>
      <w:r w:rsidR="007845EE">
        <w:rPr>
          <w:rFonts w:ascii="Times New Roman" w:hAnsi="Times New Roman" w:cs="Times New Roman"/>
          <w:sz w:val="24"/>
          <w:szCs w:val="24"/>
          <w:lang w:val="en-IN"/>
        </w:rPr>
        <w:t xml:space="preserve"> </w:t>
      </w:r>
      <w:r w:rsidR="007845EE" w:rsidRPr="007845EE">
        <w:rPr>
          <w:rFonts w:ascii="Times New Roman" w:hAnsi="Times New Roman" w:cs="Times New Roman"/>
          <w:sz w:val="24"/>
          <w:szCs w:val="24"/>
          <w:lang w:val="en-IN"/>
        </w:rPr>
        <w:t>Significant differences (p ≤ 0.05) were noted through statistical analysis using one-way ANOVA.</w:t>
      </w:r>
    </w:p>
    <w:p w14:paraId="722FEA64" w14:textId="333FFC6F" w:rsidR="0025685E" w:rsidRDefault="0025685E" w:rsidP="00975D9A">
      <w:pPr>
        <w:spacing w:line="480" w:lineRule="auto"/>
        <w:rPr>
          <w:rFonts w:ascii="Times New Roman" w:hAnsi="Times New Roman" w:cs="Times New Roman"/>
          <w:sz w:val="24"/>
          <w:szCs w:val="24"/>
          <w:lang w:val="en-IN"/>
        </w:rPr>
      </w:pPr>
    </w:p>
    <w:p w14:paraId="38C3FCC6" w14:textId="51C51896" w:rsidR="0025685E" w:rsidRDefault="0025685E" w:rsidP="00975D9A">
      <w:pPr>
        <w:spacing w:line="480" w:lineRule="auto"/>
        <w:rPr>
          <w:rFonts w:ascii="Times New Roman" w:hAnsi="Times New Roman" w:cs="Times New Roman"/>
          <w:sz w:val="24"/>
          <w:szCs w:val="24"/>
          <w:lang w:val="en-IN"/>
        </w:rPr>
      </w:pPr>
    </w:p>
    <w:p w14:paraId="114D1879" w14:textId="55B09599" w:rsidR="0025685E" w:rsidRDefault="0025685E" w:rsidP="00975D9A">
      <w:pPr>
        <w:spacing w:line="480" w:lineRule="auto"/>
        <w:rPr>
          <w:rFonts w:ascii="Times New Roman" w:hAnsi="Times New Roman" w:cs="Times New Roman"/>
          <w:sz w:val="24"/>
          <w:szCs w:val="24"/>
          <w:lang w:val="en-IN"/>
        </w:rPr>
      </w:pPr>
    </w:p>
    <w:p w14:paraId="7267FEE6" w14:textId="1AAAA21C" w:rsidR="0025685E" w:rsidRDefault="0025685E" w:rsidP="00975D9A">
      <w:pPr>
        <w:spacing w:line="480" w:lineRule="auto"/>
        <w:rPr>
          <w:rFonts w:ascii="Times New Roman" w:hAnsi="Times New Roman" w:cs="Times New Roman"/>
          <w:sz w:val="24"/>
          <w:szCs w:val="24"/>
          <w:lang w:val="en-IN"/>
        </w:rPr>
      </w:pPr>
    </w:p>
    <w:p w14:paraId="1F19DD06" w14:textId="3E40E248" w:rsidR="0025685E" w:rsidRDefault="0025685E" w:rsidP="00975D9A">
      <w:pPr>
        <w:spacing w:line="480" w:lineRule="auto"/>
        <w:rPr>
          <w:rFonts w:ascii="Times New Roman" w:hAnsi="Times New Roman" w:cs="Times New Roman"/>
          <w:sz w:val="24"/>
          <w:szCs w:val="24"/>
          <w:lang w:val="en-IN"/>
        </w:rPr>
      </w:pPr>
    </w:p>
    <w:p w14:paraId="5A35B959" w14:textId="5A147953" w:rsidR="0025685E" w:rsidRDefault="0025685E" w:rsidP="00975D9A">
      <w:pPr>
        <w:spacing w:line="480" w:lineRule="auto"/>
        <w:rPr>
          <w:rFonts w:ascii="Times New Roman" w:hAnsi="Times New Roman" w:cs="Times New Roman"/>
          <w:sz w:val="24"/>
          <w:szCs w:val="24"/>
          <w:lang w:val="en-IN"/>
        </w:rPr>
      </w:pPr>
    </w:p>
    <w:p w14:paraId="5E7F57DE" w14:textId="565ABD02" w:rsidR="0025685E" w:rsidRDefault="0025685E" w:rsidP="00975D9A">
      <w:pPr>
        <w:spacing w:line="480" w:lineRule="auto"/>
        <w:rPr>
          <w:rFonts w:ascii="Times New Roman" w:hAnsi="Times New Roman" w:cs="Times New Roman"/>
          <w:sz w:val="24"/>
          <w:szCs w:val="24"/>
          <w:lang w:val="en-IN"/>
        </w:rPr>
      </w:pPr>
    </w:p>
    <w:p w14:paraId="7211DC00" w14:textId="3231E9E1" w:rsidR="0025685E" w:rsidRDefault="0025685E" w:rsidP="00975D9A">
      <w:pPr>
        <w:spacing w:line="480" w:lineRule="auto"/>
        <w:rPr>
          <w:rFonts w:ascii="Times New Roman" w:hAnsi="Times New Roman" w:cs="Times New Roman"/>
          <w:sz w:val="24"/>
          <w:szCs w:val="24"/>
          <w:lang w:val="en-IN"/>
        </w:rPr>
      </w:pPr>
    </w:p>
    <w:p w14:paraId="3FE63C92" w14:textId="7EAE9317" w:rsidR="0025685E" w:rsidRDefault="0025685E" w:rsidP="00975D9A">
      <w:pPr>
        <w:spacing w:line="480" w:lineRule="auto"/>
        <w:rPr>
          <w:rFonts w:ascii="Times New Roman" w:hAnsi="Times New Roman" w:cs="Times New Roman"/>
          <w:sz w:val="24"/>
          <w:szCs w:val="24"/>
          <w:lang w:val="en-IN"/>
        </w:rPr>
      </w:pPr>
    </w:p>
    <w:p w14:paraId="0A4DC255" w14:textId="6424FCC9" w:rsidR="0025685E" w:rsidRDefault="0025685E" w:rsidP="00975D9A">
      <w:pPr>
        <w:spacing w:line="480" w:lineRule="auto"/>
        <w:rPr>
          <w:rFonts w:ascii="Times New Roman" w:hAnsi="Times New Roman" w:cs="Times New Roman"/>
          <w:sz w:val="24"/>
          <w:szCs w:val="24"/>
          <w:lang w:val="en-IN"/>
        </w:rPr>
      </w:pPr>
    </w:p>
    <w:p w14:paraId="7A0296EA" w14:textId="50647E6D" w:rsidR="0025685E" w:rsidRDefault="0025685E" w:rsidP="00975D9A">
      <w:pPr>
        <w:spacing w:line="480" w:lineRule="auto"/>
        <w:rPr>
          <w:rFonts w:ascii="Times New Roman" w:hAnsi="Times New Roman" w:cs="Times New Roman"/>
          <w:sz w:val="24"/>
          <w:szCs w:val="24"/>
          <w:lang w:val="en-IN"/>
        </w:rPr>
      </w:pPr>
    </w:p>
    <w:p w14:paraId="3A52F955" w14:textId="1C3414A3" w:rsidR="0025685E" w:rsidRDefault="0025685E" w:rsidP="00975D9A">
      <w:pPr>
        <w:spacing w:line="480" w:lineRule="auto"/>
        <w:rPr>
          <w:rFonts w:ascii="Times New Roman" w:hAnsi="Times New Roman" w:cs="Times New Roman"/>
          <w:sz w:val="24"/>
          <w:szCs w:val="24"/>
          <w:lang w:val="en-IN"/>
        </w:rPr>
      </w:pPr>
    </w:p>
    <w:p w14:paraId="26EBB85C" w14:textId="77777777" w:rsidR="0025685E" w:rsidRDefault="0025685E" w:rsidP="00975D9A">
      <w:pPr>
        <w:spacing w:line="480" w:lineRule="auto"/>
        <w:rPr>
          <w:rFonts w:ascii="Times New Roman" w:hAnsi="Times New Roman" w:cs="Times New Roman"/>
          <w:sz w:val="24"/>
          <w:szCs w:val="24"/>
        </w:rPr>
        <w:sectPr w:rsidR="0025685E">
          <w:footerReference w:type="default" r:id="rId9"/>
          <w:pgSz w:w="11906" w:h="16838"/>
          <w:pgMar w:top="1440" w:right="1440" w:bottom="1440" w:left="1440" w:header="708" w:footer="708" w:gutter="0"/>
          <w:cols w:space="708"/>
          <w:docGrid w:linePitch="360"/>
        </w:sectPr>
      </w:pPr>
    </w:p>
    <w:p w14:paraId="1B428D06" w14:textId="73398D82" w:rsidR="0025685E" w:rsidRPr="00053049" w:rsidRDefault="0025685E" w:rsidP="0025685E">
      <w:pPr>
        <w:rPr>
          <w:rFonts w:ascii="Times New Roman" w:hAnsi="Times New Roman" w:cs="Times New Roman"/>
          <w:sz w:val="24"/>
          <w:szCs w:val="24"/>
        </w:rPr>
      </w:pPr>
      <w:r w:rsidRPr="00053049">
        <w:rPr>
          <w:rFonts w:ascii="Times New Roman" w:hAnsi="Times New Roman" w:cs="Times New Roman"/>
          <w:b/>
          <w:bCs/>
          <w:sz w:val="24"/>
          <w:szCs w:val="24"/>
        </w:rPr>
        <w:lastRenderedPageBreak/>
        <w:t>Table A.1.</w:t>
      </w:r>
      <w:r w:rsidRPr="00053049">
        <w:rPr>
          <w:rFonts w:ascii="Times New Roman" w:hAnsi="Times New Roman" w:cs="Times New Roman"/>
          <w:sz w:val="24"/>
          <w:szCs w:val="24"/>
        </w:rPr>
        <w:t xml:space="preserve"> Comparison of methanol production by methanotrophs under different process conditions and reactor </w:t>
      </w:r>
      <w:r w:rsidR="00B4420F">
        <w:rPr>
          <w:rFonts w:ascii="Times New Roman" w:hAnsi="Times New Roman" w:cs="Times New Roman"/>
          <w:sz w:val="24"/>
          <w:szCs w:val="24"/>
        </w:rPr>
        <w:t>types</w:t>
      </w:r>
      <w:r w:rsidRPr="00053049">
        <w:rPr>
          <w:rFonts w:ascii="Times New Roman" w:hAnsi="Times New Roman" w:cs="Times New Roman"/>
          <w:sz w:val="24"/>
          <w:szCs w:val="24"/>
        </w:rPr>
        <w:t>.</w:t>
      </w:r>
    </w:p>
    <w:tbl>
      <w:tblPr>
        <w:tblStyle w:val="PlainTable2"/>
        <w:tblW w:w="0" w:type="auto"/>
        <w:tblLayout w:type="fixed"/>
        <w:tblLook w:val="04A0" w:firstRow="1" w:lastRow="0" w:firstColumn="1" w:lastColumn="0" w:noHBand="0" w:noVBand="1"/>
      </w:tblPr>
      <w:tblGrid>
        <w:gridCol w:w="2547"/>
        <w:gridCol w:w="1559"/>
        <w:gridCol w:w="5528"/>
        <w:gridCol w:w="2268"/>
        <w:gridCol w:w="1843"/>
      </w:tblGrid>
      <w:tr w:rsidR="0025685E" w:rsidRPr="003F5143" w14:paraId="515D9346" w14:textId="77777777" w:rsidTr="00D37D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D88B7F0" w14:textId="77777777" w:rsidR="0025685E" w:rsidRPr="003F5143" w:rsidRDefault="0025685E" w:rsidP="0025685E">
            <w:pPr>
              <w:spacing w:after="0"/>
              <w:rPr>
                <w:rFonts w:ascii="Times New Roman" w:hAnsi="Times New Roman" w:cs="Times New Roman"/>
                <w:sz w:val="24"/>
                <w:szCs w:val="24"/>
              </w:rPr>
            </w:pPr>
            <w:r>
              <w:rPr>
                <w:rFonts w:ascii="Times New Roman" w:hAnsi="Times New Roman" w:cs="Times New Roman"/>
                <w:sz w:val="24"/>
                <w:szCs w:val="24"/>
              </w:rPr>
              <w:t>Methanotroph</w:t>
            </w:r>
          </w:p>
        </w:tc>
        <w:tc>
          <w:tcPr>
            <w:tcW w:w="1559" w:type="dxa"/>
          </w:tcPr>
          <w:p w14:paraId="210534CE" w14:textId="77777777" w:rsidR="0025685E" w:rsidRPr="003F5143" w:rsidRDefault="0025685E" w:rsidP="0025685E">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5143">
              <w:rPr>
                <w:rFonts w:ascii="Times New Roman" w:hAnsi="Times New Roman" w:cs="Times New Roman"/>
                <w:sz w:val="24"/>
                <w:szCs w:val="24"/>
              </w:rPr>
              <w:t>Substrate</w:t>
            </w:r>
          </w:p>
        </w:tc>
        <w:tc>
          <w:tcPr>
            <w:tcW w:w="5528" w:type="dxa"/>
          </w:tcPr>
          <w:p w14:paraId="5FC7794F" w14:textId="77777777" w:rsidR="0025685E" w:rsidRPr="003F5143" w:rsidRDefault="0025685E" w:rsidP="0025685E">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5143">
              <w:rPr>
                <w:rFonts w:ascii="Times New Roman" w:hAnsi="Times New Roman" w:cs="Times New Roman"/>
                <w:sz w:val="24"/>
                <w:szCs w:val="24"/>
              </w:rPr>
              <w:t xml:space="preserve">Process/Reactor </w:t>
            </w:r>
            <w:r>
              <w:rPr>
                <w:rFonts w:ascii="Times New Roman" w:hAnsi="Times New Roman" w:cs="Times New Roman"/>
                <w:sz w:val="24"/>
                <w:szCs w:val="24"/>
              </w:rPr>
              <w:t>specifications</w:t>
            </w:r>
            <w:r w:rsidRPr="003F5143">
              <w:rPr>
                <w:rFonts w:ascii="Times New Roman" w:hAnsi="Times New Roman" w:cs="Times New Roman"/>
                <w:sz w:val="24"/>
                <w:szCs w:val="24"/>
              </w:rPr>
              <w:t xml:space="preserve"> </w:t>
            </w:r>
          </w:p>
        </w:tc>
        <w:tc>
          <w:tcPr>
            <w:tcW w:w="2268" w:type="dxa"/>
          </w:tcPr>
          <w:p w14:paraId="0285A791" w14:textId="77777777" w:rsidR="0025685E" w:rsidRPr="003F5143" w:rsidRDefault="0025685E" w:rsidP="0025685E">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5143">
              <w:rPr>
                <w:rFonts w:ascii="Times New Roman" w:hAnsi="Times New Roman" w:cs="Times New Roman"/>
                <w:sz w:val="24"/>
                <w:szCs w:val="24"/>
              </w:rPr>
              <w:t>Methanol/Biomass titer/yield</w:t>
            </w:r>
          </w:p>
        </w:tc>
        <w:tc>
          <w:tcPr>
            <w:tcW w:w="1843" w:type="dxa"/>
          </w:tcPr>
          <w:p w14:paraId="5C7A0D50" w14:textId="77777777" w:rsidR="0025685E" w:rsidRPr="003F5143" w:rsidRDefault="0025685E" w:rsidP="0025685E">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5143">
              <w:rPr>
                <w:rFonts w:ascii="Times New Roman" w:hAnsi="Times New Roman" w:cs="Times New Roman"/>
                <w:sz w:val="24"/>
                <w:szCs w:val="24"/>
              </w:rPr>
              <w:t>References</w:t>
            </w:r>
          </w:p>
        </w:tc>
      </w:tr>
      <w:tr w:rsidR="0025685E" w:rsidRPr="003F5143" w14:paraId="026070D0" w14:textId="77777777" w:rsidTr="00D37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DE7D3C7" w14:textId="77777777" w:rsidR="0025685E" w:rsidRPr="005111C9" w:rsidRDefault="0025685E" w:rsidP="0025685E">
            <w:pPr>
              <w:spacing w:after="0"/>
              <w:rPr>
                <w:rFonts w:ascii="Times New Roman" w:hAnsi="Times New Roman" w:cs="Times New Roman"/>
                <w:i/>
                <w:iCs/>
                <w:sz w:val="24"/>
                <w:szCs w:val="24"/>
              </w:rPr>
            </w:pPr>
            <w:proofErr w:type="spellStart"/>
            <w:r w:rsidRPr="005111C9">
              <w:rPr>
                <w:rFonts w:ascii="Times New Roman" w:hAnsi="Times New Roman" w:cs="Times New Roman"/>
                <w:i/>
                <w:iCs/>
                <w:sz w:val="24"/>
                <w:szCs w:val="24"/>
              </w:rPr>
              <w:t>Methylosinus</w:t>
            </w:r>
            <w:proofErr w:type="spellEnd"/>
          </w:p>
          <w:p w14:paraId="11B429A0" w14:textId="77777777" w:rsidR="0025685E" w:rsidRPr="005111C9" w:rsidRDefault="0025685E" w:rsidP="0025685E">
            <w:pPr>
              <w:spacing w:after="0"/>
              <w:rPr>
                <w:rFonts w:ascii="Times New Roman" w:hAnsi="Times New Roman" w:cs="Times New Roman"/>
                <w:sz w:val="24"/>
                <w:szCs w:val="24"/>
              </w:rPr>
            </w:pPr>
            <w:proofErr w:type="spellStart"/>
            <w:r w:rsidRPr="005111C9">
              <w:rPr>
                <w:rFonts w:ascii="Times New Roman" w:hAnsi="Times New Roman" w:cs="Times New Roman"/>
                <w:i/>
                <w:iCs/>
                <w:sz w:val="24"/>
                <w:szCs w:val="24"/>
              </w:rPr>
              <w:t>trichosporium</w:t>
            </w:r>
            <w:proofErr w:type="spellEnd"/>
            <w:r w:rsidRPr="005111C9">
              <w:rPr>
                <w:rFonts w:ascii="Times New Roman" w:hAnsi="Times New Roman" w:cs="Times New Roman"/>
                <w:sz w:val="24"/>
                <w:szCs w:val="24"/>
              </w:rPr>
              <w:t xml:space="preserve"> IMV 3011</w:t>
            </w:r>
          </w:p>
        </w:tc>
        <w:tc>
          <w:tcPr>
            <w:tcW w:w="1559" w:type="dxa"/>
          </w:tcPr>
          <w:p w14:paraId="47AD98AB" w14:textId="77777777" w:rsidR="0025685E" w:rsidRPr="005111C9"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111C9">
              <w:rPr>
                <w:rFonts w:ascii="Times New Roman" w:hAnsi="Times New Roman" w:cs="Times New Roman"/>
                <w:sz w:val="24"/>
                <w:szCs w:val="24"/>
              </w:rPr>
              <w:t>CO</w:t>
            </w:r>
            <w:r w:rsidRPr="005111C9">
              <w:rPr>
                <w:rFonts w:ascii="Times New Roman" w:hAnsi="Times New Roman" w:cs="Times New Roman"/>
                <w:sz w:val="24"/>
                <w:szCs w:val="24"/>
                <w:vertAlign w:val="subscript"/>
              </w:rPr>
              <w:t>2</w:t>
            </w:r>
            <w:r w:rsidRPr="005111C9">
              <w:rPr>
                <w:rFonts w:ascii="Times New Roman" w:hAnsi="Times New Roman" w:cs="Times New Roman"/>
                <w:sz w:val="24"/>
                <w:szCs w:val="24"/>
              </w:rPr>
              <w:t xml:space="preserve">: air </w:t>
            </w:r>
          </w:p>
          <w:p w14:paraId="69C6C524" w14:textId="77777777" w:rsidR="0025685E" w:rsidRPr="005111C9"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111C9">
              <w:rPr>
                <w:rFonts w:ascii="Times New Roman" w:hAnsi="Times New Roman" w:cs="Times New Roman"/>
                <w:sz w:val="24"/>
                <w:szCs w:val="24"/>
              </w:rPr>
              <w:t>(50:40)</w:t>
            </w:r>
          </w:p>
          <w:p w14:paraId="0985DAEF" w14:textId="77777777" w:rsidR="0025685E" w:rsidRPr="005111C9"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5528" w:type="dxa"/>
          </w:tcPr>
          <w:p w14:paraId="6F2CC908"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111C9">
              <w:rPr>
                <w:rFonts w:ascii="Times New Roman" w:hAnsi="Times New Roman" w:cs="Times New Roman"/>
                <w:sz w:val="24"/>
                <w:szCs w:val="24"/>
              </w:rPr>
              <w:t>Batch culture</w:t>
            </w:r>
            <w:r>
              <w:rPr>
                <w:rFonts w:ascii="Times New Roman" w:hAnsi="Times New Roman" w:cs="Times New Roman"/>
                <w:sz w:val="24"/>
                <w:szCs w:val="24"/>
              </w:rPr>
              <w:t>;</w:t>
            </w:r>
          </w:p>
          <w:p w14:paraId="24291951" w14:textId="77777777" w:rsidR="0025685E" w:rsidRPr="005111C9"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 mL conical flask</w:t>
            </w:r>
          </w:p>
        </w:tc>
        <w:tc>
          <w:tcPr>
            <w:tcW w:w="2268" w:type="dxa"/>
          </w:tcPr>
          <w:p w14:paraId="57BCF0FF" w14:textId="77777777" w:rsidR="0025685E" w:rsidRPr="005111C9"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111C9">
              <w:rPr>
                <w:rFonts w:ascii="Times New Roman" w:hAnsi="Times New Roman" w:cs="Times New Roman"/>
                <w:sz w:val="24"/>
                <w:szCs w:val="24"/>
              </w:rPr>
              <w:t xml:space="preserve">0.004 </w:t>
            </w:r>
            <w:proofErr w:type="spellStart"/>
            <w:r w:rsidRPr="005111C9">
              <w:rPr>
                <w:rFonts w:ascii="Times New Roman" w:hAnsi="Times New Roman" w:cs="Times New Roman"/>
                <w:sz w:val="24"/>
                <w:szCs w:val="24"/>
              </w:rPr>
              <w:t>μmol</w:t>
            </w:r>
            <w:proofErr w:type="spellEnd"/>
            <w:r w:rsidRPr="005111C9">
              <w:rPr>
                <w:rFonts w:ascii="Times New Roman" w:hAnsi="Times New Roman" w:cs="Times New Roman"/>
                <w:sz w:val="24"/>
                <w:szCs w:val="24"/>
              </w:rPr>
              <w:t>/mg dry cell weight</w:t>
            </w:r>
          </w:p>
        </w:tc>
        <w:tc>
          <w:tcPr>
            <w:tcW w:w="1843" w:type="dxa"/>
          </w:tcPr>
          <w:p w14:paraId="067645CD" w14:textId="77777777" w:rsidR="0025685E" w:rsidRPr="005111C9"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0777">
              <w:rPr>
                <w:rFonts w:ascii="Times New Roman" w:hAnsi="Times New Roman" w:cs="Times New Roman"/>
                <w:color w:val="4472C4" w:themeColor="accent1"/>
                <w:sz w:val="24"/>
                <w:szCs w:val="24"/>
                <w:shd w:val="clear" w:color="auto" w:fill="FFFFFF"/>
              </w:rPr>
              <w:t>Xin et al.</w:t>
            </w:r>
            <w:r>
              <w:rPr>
                <w:rFonts w:ascii="Times New Roman" w:hAnsi="Times New Roman" w:cs="Times New Roman"/>
                <w:color w:val="4472C4" w:themeColor="accent1"/>
                <w:sz w:val="24"/>
                <w:szCs w:val="24"/>
                <w:shd w:val="clear" w:color="auto" w:fill="FFFFFF"/>
              </w:rPr>
              <w:t>,</w:t>
            </w:r>
            <w:r w:rsidRPr="00EF0777">
              <w:rPr>
                <w:rFonts w:ascii="Times New Roman" w:hAnsi="Times New Roman" w:cs="Times New Roman"/>
                <w:color w:val="4472C4" w:themeColor="accent1"/>
                <w:sz w:val="24"/>
                <w:szCs w:val="24"/>
                <w:shd w:val="clear" w:color="auto" w:fill="FFFFFF"/>
              </w:rPr>
              <w:t xml:space="preserve"> 2007</w:t>
            </w:r>
          </w:p>
        </w:tc>
      </w:tr>
      <w:tr w:rsidR="0025685E" w:rsidRPr="003F5143" w14:paraId="29E0433B" w14:textId="77777777" w:rsidTr="00D37DF8">
        <w:tc>
          <w:tcPr>
            <w:cnfStyle w:val="001000000000" w:firstRow="0" w:lastRow="0" w:firstColumn="1" w:lastColumn="0" w:oddVBand="0" w:evenVBand="0" w:oddHBand="0" w:evenHBand="0" w:firstRowFirstColumn="0" w:firstRowLastColumn="0" w:lastRowFirstColumn="0" w:lastRowLastColumn="0"/>
            <w:tcW w:w="2547" w:type="dxa"/>
          </w:tcPr>
          <w:p w14:paraId="48D49CE6" w14:textId="77777777" w:rsidR="0025685E" w:rsidRPr="005111C9" w:rsidRDefault="0025685E" w:rsidP="0025685E">
            <w:pPr>
              <w:spacing w:after="0"/>
              <w:rPr>
                <w:rFonts w:ascii="Times New Roman" w:hAnsi="Times New Roman" w:cs="Times New Roman"/>
                <w:i/>
                <w:iCs/>
                <w:sz w:val="24"/>
                <w:szCs w:val="24"/>
              </w:rPr>
            </w:pPr>
            <w:proofErr w:type="spellStart"/>
            <w:r w:rsidRPr="00BC6451">
              <w:rPr>
                <w:rFonts w:ascii="Times New Roman" w:hAnsi="Times New Roman" w:cs="Times New Roman"/>
                <w:i/>
                <w:iCs/>
                <w:sz w:val="24"/>
                <w:szCs w:val="24"/>
              </w:rPr>
              <w:t>Methylosinus</w:t>
            </w:r>
            <w:proofErr w:type="spellEnd"/>
            <w:r w:rsidRPr="00BC6451">
              <w:rPr>
                <w:rFonts w:ascii="Times New Roman" w:hAnsi="Times New Roman" w:cs="Times New Roman"/>
                <w:i/>
                <w:iCs/>
                <w:sz w:val="24"/>
                <w:szCs w:val="24"/>
              </w:rPr>
              <w:t xml:space="preserve"> </w:t>
            </w:r>
            <w:proofErr w:type="spellStart"/>
            <w:r w:rsidRPr="00BC6451">
              <w:rPr>
                <w:rFonts w:ascii="Times New Roman" w:hAnsi="Times New Roman" w:cs="Times New Roman"/>
                <w:i/>
                <w:iCs/>
                <w:sz w:val="24"/>
                <w:szCs w:val="24"/>
              </w:rPr>
              <w:t>sporium</w:t>
            </w:r>
            <w:proofErr w:type="spellEnd"/>
          </w:p>
        </w:tc>
        <w:tc>
          <w:tcPr>
            <w:tcW w:w="1559" w:type="dxa"/>
          </w:tcPr>
          <w:p w14:paraId="1F940C62" w14:textId="77777777" w:rsidR="0025685E" w:rsidRPr="005111C9"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6451">
              <w:rPr>
                <w:rFonts w:ascii="Times New Roman" w:hAnsi="Times New Roman" w:cs="Times New Roman"/>
                <w:sz w:val="24"/>
                <w:szCs w:val="24"/>
              </w:rPr>
              <w:t>CO</w:t>
            </w:r>
            <w:r w:rsidRPr="006C479F">
              <w:rPr>
                <w:rFonts w:ascii="Times New Roman" w:hAnsi="Times New Roman" w:cs="Times New Roman"/>
                <w:sz w:val="24"/>
                <w:szCs w:val="24"/>
                <w:vertAlign w:val="subscript"/>
              </w:rPr>
              <w:t>2</w:t>
            </w:r>
            <w:r w:rsidRPr="00BC6451">
              <w:rPr>
                <w:rFonts w:ascii="Times New Roman" w:hAnsi="Times New Roman" w:cs="Times New Roman"/>
                <w:sz w:val="24"/>
                <w:szCs w:val="24"/>
              </w:rPr>
              <w:t>-air (30:70)</w:t>
            </w:r>
          </w:p>
        </w:tc>
        <w:tc>
          <w:tcPr>
            <w:tcW w:w="5528" w:type="dxa"/>
          </w:tcPr>
          <w:p w14:paraId="0DABDA81" w14:textId="77777777" w:rsidR="0025685E"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111C9">
              <w:rPr>
                <w:rFonts w:ascii="Times New Roman" w:hAnsi="Times New Roman" w:cs="Times New Roman"/>
                <w:sz w:val="24"/>
                <w:szCs w:val="24"/>
              </w:rPr>
              <w:t>Batch culture</w:t>
            </w:r>
            <w:r>
              <w:rPr>
                <w:rFonts w:ascii="Times New Roman" w:hAnsi="Times New Roman" w:cs="Times New Roman"/>
                <w:sz w:val="24"/>
                <w:szCs w:val="24"/>
              </w:rPr>
              <w:t>;</w:t>
            </w:r>
          </w:p>
          <w:p w14:paraId="14EA449B" w14:textId="77777777" w:rsidR="0025685E" w:rsidRPr="005111C9"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120 mL serum bottle</w:t>
            </w:r>
          </w:p>
        </w:tc>
        <w:tc>
          <w:tcPr>
            <w:tcW w:w="2268" w:type="dxa"/>
          </w:tcPr>
          <w:p w14:paraId="7A56BB8E" w14:textId="77777777" w:rsidR="0025685E" w:rsidRPr="005111C9"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479F">
              <w:rPr>
                <w:rFonts w:ascii="Times New Roman" w:hAnsi="Times New Roman" w:cs="Times New Roman"/>
                <w:sz w:val="24"/>
                <w:szCs w:val="24"/>
              </w:rPr>
              <w:t>0.33 mM</w:t>
            </w:r>
          </w:p>
        </w:tc>
        <w:tc>
          <w:tcPr>
            <w:tcW w:w="1843" w:type="dxa"/>
          </w:tcPr>
          <w:p w14:paraId="6C664133" w14:textId="77777777" w:rsidR="0025685E" w:rsidRPr="00EF0777"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472C4" w:themeColor="accent1"/>
                <w:sz w:val="24"/>
                <w:szCs w:val="24"/>
                <w:shd w:val="clear" w:color="auto" w:fill="FFFFFF"/>
              </w:rPr>
            </w:pPr>
            <w:r>
              <w:rPr>
                <w:rFonts w:ascii="Times New Roman" w:hAnsi="Times New Roman" w:cs="Times New Roman"/>
                <w:color w:val="4472C4" w:themeColor="accent1"/>
                <w:sz w:val="24"/>
                <w:szCs w:val="24"/>
                <w:shd w:val="clear" w:color="auto" w:fill="FFFFFF"/>
              </w:rPr>
              <w:t>Patel et al., 2016</w:t>
            </w:r>
          </w:p>
        </w:tc>
      </w:tr>
      <w:tr w:rsidR="0025685E" w:rsidRPr="003F5143" w14:paraId="2CDE83E9" w14:textId="77777777" w:rsidTr="00D37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B7FF219" w14:textId="77777777" w:rsidR="0025685E" w:rsidRPr="003F5143" w:rsidRDefault="0025685E" w:rsidP="0025685E">
            <w:pPr>
              <w:spacing w:after="0"/>
              <w:rPr>
                <w:rFonts w:ascii="Times New Roman" w:hAnsi="Times New Roman" w:cs="Times New Roman"/>
                <w:i/>
                <w:iCs/>
                <w:sz w:val="24"/>
                <w:szCs w:val="24"/>
              </w:rPr>
            </w:pPr>
            <w:proofErr w:type="spellStart"/>
            <w:r w:rsidRPr="001B39CE">
              <w:rPr>
                <w:rFonts w:ascii="Times New Roman" w:hAnsi="Times New Roman" w:cs="Times New Roman"/>
                <w:i/>
                <w:iCs/>
                <w:sz w:val="24"/>
                <w:szCs w:val="24"/>
              </w:rPr>
              <w:t>Methylocystis</w:t>
            </w:r>
            <w:proofErr w:type="spellEnd"/>
            <w:r w:rsidRPr="001B39CE">
              <w:rPr>
                <w:rFonts w:ascii="Times New Roman" w:hAnsi="Times New Roman" w:cs="Times New Roman"/>
                <w:i/>
                <w:iCs/>
                <w:sz w:val="24"/>
                <w:szCs w:val="24"/>
              </w:rPr>
              <w:t xml:space="preserve"> </w:t>
            </w:r>
            <w:proofErr w:type="spellStart"/>
            <w:r w:rsidRPr="001B39CE">
              <w:rPr>
                <w:rFonts w:ascii="Times New Roman" w:hAnsi="Times New Roman" w:cs="Times New Roman"/>
                <w:i/>
                <w:iCs/>
                <w:sz w:val="24"/>
                <w:szCs w:val="24"/>
              </w:rPr>
              <w:t>bryophila</w:t>
            </w:r>
            <w:proofErr w:type="spellEnd"/>
            <w:r w:rsidRPr="001B39CE">
              <w:rPr>
                <w:rFonts w:ascii="Times New Roman" w:hAnsi="Times New Roman" w:cs="Times New Roman"/>
                <w:i/>
                <w:iCs/>
                <w:sz w:val="24"/>
                <w:szCs w:val="24"/>
              </w:rPr>
              <w:t xml:space="preserve"> </w:t>
            </w:r>
            <w:r w:rsidRPr="001B39CE">
              <w:rPr>
                <w:rFonts w:ascii="Times New Roman" w:hAnsi="Times New Roman" w:cs="Times New Roman"/>
                <w:sz w:val="24"/>
                <w:szCs w:val="24"/>
              </w:rPr>
              <w:t>DSM 21852</w:t>
            </w:r>
          </w:p>
        </w:tc>
        <w:tc>
          <w:tcPr>
            <w:tcW w:w="1559" w:type="dxa"/>
          </w:tcPr>
          <w:p w14:paraId="16775D63" w14:textId="77777777" w:rsidR="0025685E" w:rsidRPr="003F5143"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w:t>
            </w:r>
            <w:r w:rsidRPr="005900B1">
              <w:rPr>
                <w:rFonts w:ascii="Times New Roman" w:hAnsi="Times New Roman" w:cs="Times New Roman"/>
                <w:sz w:val="24"/>
                <w:szCs w:val="24"/>
                <w:vertAlign w:val="subscript"/>
              </w:rPr>
              <w:t>2</w:t>
            </w:r>
            <w:r>
              <w:rPr>
                <w:rFonts w:ascii="Times New Roman" w:hAnsi="Times New Roman" w:cs="Times New Roman"/>
                <w:sz w:val="24"/>
                <w:szCs w:val="24"/>
              </w:rPr>
              <w:t>: air (15:85)</w:t>
            </w:r>
          </w:p>
        </w:tc>
        <w:tc>
          <w:tcPr>
            <w:tcW w:w="5528" w:type="dxa"/>
          </w:tcPr>
          <w:p w14:paraId="7C464A32"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Covalent immobilization of cells on chitosan;</w:t>
            </w:r>
          </w:p>
          <w:p w14:paraId="2F9958F3" w14:textId="77777777" w:rsidR="0025685E" w:rsidRPr="003F5143"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Repeated-batch culture (5 cycles); </w:t>
            </w:r>
            <w:r w:rsidRPr="00395528">
              <w:rPr>
                <w:rFonts w:ascii="Times New Roman" w:hAnsi="Times New Roman" w:cs="Times New Roman"/>
                <w:sz w:val="24"/>
                <w:szCs w:val="24"/>
              </w:rPr>
              <w:t>120 mL serum bottle</w:t>
            </w:r>
          </w:p>
        </w:tc>
        <w:tc>
          <w:tcPr>
            <w:tcW w:w="2268" w:type="dxa"/>
          </w:tcPr>
          <w:p w14:paraId="28F634A0"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00B1">
              <w:rPr>
                <w:rFonts w:ascii="Times New Roman" w:hAnsi="Times New Roman" w:cs="Times New Roman"/>
                <w:sz w:val="24"/>
                <w:szCs w:val="24"/>
              </w:rPr>
              <w:t>0.52 m</w:t>
            </w:r>
            <w:r>
              <w:rPr>
                <w:rFonts w:ascii="Times New Roman" w:hAnsi="Times New Roman" w:cs="Times New Roman"/>
                <w:sz w:val="24"/>
                <w:szCs w:val="24"/>
              </w:rPr>
              <w:t xml:space="preserve">M </w:t>
            </w:r>
          </w:p>
          <w:p w14:paraId="084DA982" w14:textId="77777777" w:rsidR="0025685E" w:rsidRPr="003F5143"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(0.017 g </w:t>
            </w:r>
            <w:r w:rsidRPr="00867A8D">
              <w:rPr>
                <w:rFonts w:ascii="Times New Roman" w:hAnsi="Times New Roman" w:cs="Times New Roman"/>
                <w:sz w:val="24"/>
                <w:szCs w:val="24"/>
                <w:lang w:val="en-IN"/>
              </w:rPr>
              <w:t>L</w:t>
            </w:r>
            <w:r w:rsidRPr="00867A8D">
              <w:rPr>
                <w:rFonts w:ascii="Times New Roman" w:hAnsi="Times New Roman" w:cs="Times New Roman"/>
                <w:sz w:val="24"/>
                <w:szCs w:val="24"/>
                <w:vertAlign w:val="superscript"/>
                <w:lang w:val="en-IN"/>
              </w:rPr>
              <w:t>-1</w:t>
            </w:r>
            <w:r>
              <w:rPr>
                <w:rFonts w:ascii="Times New Roman" w:hAnsi="Times New Roman" w:cs="Times New Roman"/>
                <w:sz w:val="24"/>
                <w:szCs w:val="24"/>
              </w:rPr>
              <w:t>)</w:t>
            </w:r>
          </w:p>
        </w:tc>
        <w:tc>
          <w:tcPr>
            <w:tcW w:w="1843" w:type="dxa"/>
          </w:tcPr>
          <w:p w14:paraId="266C895D" w14:textId="77777777" w:rsidR="0025685E" w:rsidRPr="008F7786"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472C4" w:themeColor="accent1"/>
                <w:sz w:val="24"/>
                <w:szCs w:val="24"/>
              </w:rPr>
            </w:pPr>
            <w:r w:rsidRPr="008F7786">
              <w:rPr>
                <w:rFonts w:ascii="Times New Roman" w:hAnsi="Times New Roman" w:cs="Times New Roman"/>
                <w:color w:val="4472C4" w:themeColor="accent1"/>
                <w:sz w:val="24"/>
                <w:szCs w:val="24"/>
              </w:rPr>
              <w:fldChar w:fldCharType="begin" w:fldLock="1"/>
            </w:r>
            <w:r>
              <w:rPr>
                <w:rFonts w:ascii="Times New Roman" w:hAnsi="Times New Roman" w:cs="Times New Roman"/>
                <w:color w:val="4472C4" w:themeColor="accent1"/>
                <w:sz w:val="24"/>
                <w:szCs w:val="24"/>
              </w:rPr>
              <w:instrText>ADDIN CSL_CITATION {"citationItems":[{"id":"ITEM-1","itemData":{"DOI":"10.1016/J.ENERGY.2017.12.142","ISSN":"0360-5442","abstract":"In this study, biological methanol production under repeated batch conditions by immobilized Methylocystis bryophila, using simulated biogas of methane (CH4) and carbon dioxide (CO2) as a feed is demonstrated for the first time. The composition of the simulated gas mixtures significantly influenced methanol production by M. bryophila, and in all cases, higher concentrations were achieved than with pure CH4 alone. Under optimum conditions, maximum methanol concentrations of 4.88 mmol L−1, 7.47 mmol L−1, and 7.02 mmol L−1 were achieved using the gas mixtures CH4:CO2 (2:1 ratio), CH4:hydrogen [H2, (4:1 ratio)], and CH4:CO2:H2 (6:3:2 ratio), respectively, as feed, with a fixed CH4 concentration of 30%. Methanol yield was increased to 7.85 mmol L−1 using covalently immobilized cells and the simulated gas mixture CH4:CO2:H2 (6:3:2 ratio). Under repeated batch conditions, immobilized cells produced a significantly higher cumulative methanol concentration (25.75 mmol L−1) than free cells (15.50 mmol L−1), using a simulated biogas mixture of CH4:CO2 (2:1) and eight reuse cycles, suggesting that this mixture can potentially be utilized as a feed for the production of methanol. Furthermore, the effective utilization of low-cost feedstock, derived from natural sources, containing gas mixtures of CH4:CO2, CH4:H2, or CH4:CO2:H2, constitute an economical and environmentally friendly approach to the reduction of greenhouse gases.","author":[{"dropping-particle":"","family":"Patel","given":"Sanjay K.S.","non-dropping-particle":"","parse-names":false,"suffix":""},{"dropping-particle":"","family":"Kondaveeti","given":"Sanath","non-dropping-particle":"","parse-names":false,"suffix":""},{"dropping-particle":"V.","family":"Otari","given":"Sachin","non-dropping-particle":"","parse-names":false,"suffix":""},{"dropping-particle":"","family":"Pagolu","given":"Ravi T.","non-dropping-particle":"","parse-names":false,"suffix":""},{"dropping-particle":"","family":"Jeong","given":"Seong Hun","non-dropping-particle":"","parse-names":false,"suffix":""},{"dropping-particle":"","family":"Kim","given":"Sun Chang","non-dropping-particle":"","parse-names":false,"suffix":""},{"dropping-particle":"","family":"Cho","given":"Byung Kwan","non-dropping-particle":"","parse-names":false,"suffix":""},{"dropping-particle":"","family":"Kang","given":"Yun Chan","non-dropping-particle":"","parse-names":false,"suffix":""},{"dropping-particle":"","family":"Lee","given":"Jung Kul","non-dropping-particle":"","parse-names":false,"suffix":""}],"container-title":"Energy","id":"ITEM-1","issued":{"date-parts":[["2018","2","15"]]},"page":"477-485","publisher":"Pergamon","title":"Repeated batch methanol production from a simulated biogas mixture using immobilized Methylocystis bryophila","type":"article-journal","volume":"145"},"uris":["http://www.mendeley.com/documents/?uuid=3a8bce07-fb97-3fa7-afc6-cf0dc6db75c7"]}],"mendeley":{"formattedCitation":"(Patel et al., 2018)","manualFormatting":"Patel et al., 2018","plainTextFormattedCitation":"(Patel et al., 2018)","previouslyFormattedCitation":"(Patel et al., 2018)"},"properties":{"noteIndex":0},"schema":"https://github.com/citation-style-language/schema/raw/master/csl-citation.json"}</w:instrText>
            </w:r>
            <w:r w:rsidRPr="008F7786">
              <w:rPr>
                <w:rFonts w:ascii="Times New Roman" w:hAnsi="Times New Roman" w:cs="Times New Roman"/>
                <w:color w:val="4472C4" w:themeColor="accent1"/>
                <w:sz w:val="24"/>
                <w:szCs w:val="24"/>
              </w:rPr>
              <w:fldChar w:fldCharType="separate"/>
            </w:r>
            <w:r w:rsidRPr="008F7786">
              <w:rPr>
                <w:rFonts w:ascii="Times New Roman" w:hAnsi="Times New Roman" w:cs="Times New Roman"/>
                <w:noProof/>
                <w:color w:val="4472C4" w:themeColor="accent1"/>
                <w:sz w:val="24"/>
                <w:szCs w:val="24"/>
              </w:rPr>
              <w:t>Patel et al., 2018</w:t>
            </w:r>
            <w:r w:rsidRPr="008F7786">
              <w:rPr>
                <w:rFonts w:ascii="Times New Roman" w:hAnsi="Times New Roman" w:cs="Times New Roman"/>
                <w:color w:val="4472C4" w:themeColor="accent1"/>
                <w:sz w:val="24"/>
                <w:szCs w:val="24"/>
              </w:rPr>
              <w:fldChar w:fldCharType="end"/>
            </w:r>
          </w:p>
        </w:tc>
      </w:tr>
      <w:tr w:rsidR="0025685E" w:rsidRPr="003F5143" w14:paraId="40924030" w14:textId="77777777" w:rsidTr="00D37DF8">
        <w:tc>
          <w:tcPr>
            <w:cnfStyle w:val="001000000000" w:firstRow="0" w:lastRow="0" w:firstColumn="1" w:lastColumn="0" w:oddVBand="0" w:evenVBand="0" w:oddHBand="0" w:evenHBand="0" w:firstRowFirstColumn="0" w:firstRowLastColumn="0" w:lastRowFirstColumn="0" w:lastRowLastColumn="0"/>
            <w:tcW w:w="2547" w:type="dxa"/>
          </w:tcPr>
          <w:p w14:paraId="6F77544A" w14:textId="77777777" w:rsidR="0025685E" w:rsidRPr="001B39CE" w:rsidRDefault="0025685E" w:rsidP="0025685E">
            <w:pPr>
              <w:spacing w:after="0"/>
              <w:rPr>
                <w:rFonts w:ascii="Times New Roman" w:hAnsi="Times New Roman" w:cs="Times New Roman"/>
                <w:i/>
                <w:iCs/>
                <w:sz w:val="24"/>
                <w:szCs w:val="24"/>
              </w:rPr>
            </w:pPr>
            <w:proofErr w:type="spellStart"/>
            <w:r w:rsidRPr="00012B2F">
              <w:rPr>
                <w:rFonts w:ascii="Times New Roman" w:hAnsi="Times New Roman" w:cs="Times New Roman"/>
                <w:i/>
                <w:iCs/>
                <w:sz w:val="24"/>
                <w:szCs w:val="24"/>
              </w:rPr>
              <w:t>Methylotuvimicrobium</w:t>
            </w:r>
            <w:proofErr w:type="spellEnd"/>
            <w:r w:rsidRPr="00012B2F">
              <w:rPr>
                <w:rFonts w:ascii="Times New Roman" w:hAnsi="Times New Roman" w:cs="Times New Roman"/>
                <w:i/>
                <w:iCs/>
                <w:sz w:val="24"/>
                <w:szCs w:val="24"/>
              </w:rPr>
              <w:t xml:space="preserve"> </w:t>
            </w:r>
            <w:proofErr w:type="spellStart"/>
            <w:r w:rsidRPr="00012B2F">
              <w:rPr>
                <w:rFonts w:ascii="Times New Roman" w:hAnsi="Times New Roman" w:cs="Times New Roman"/>
                <w:i/>
                <w:iCs/>
                <w:sz w:val="24"/>
                <w:szCs w:val="24"/>
              </w:rPr>
              <w:t>alcaliphilum</w:t>
            </w:r>
            <w:proofErr w:type="spellEnd"/>
          </w:p>
        </w:tc>
        <w:tc>
          <w:tcPr>
            <w:tcW w:w="1559" w:type="dxa"/>
          </w:tcPr>
          <w:p w14:paraId="4FE98222" w14:textId="77777777" w:rsidR="0025685E"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Methane: oxygen (1:1)</w:t>
            </w:r>
          </w:p>
        </w:tc>
        <w:tc>
          <w:tcPr>
            <w:tcW w:w="5528" w:type="dxa"/>
          </w:tcPr>
          <w:p w14:paraId="4C3237E1" w14:textId="77777777" w:rsidR="0025685E"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Fed-batch culture, </w:t>
            </w:r>
            <w:r w:rsidRPr="00012B2F">
              <w:rPr>
                <w:rFonts w:ascii="Times New Roman" w:hAnsi="Times New Roman" w:cs="Times New Roman"/>
                <w:sz w:val="24"/>
                <w:szCs w:val="24"/>
              </w:rPr>
              <w:t>14 L fermenter</w:t>
            </w:r>
          </w:p>
        </w:tc>
        <w:tc>
          <w:tcPr>
            <w:tcW w:w="2268" w:type="dxa"/>
          </w:tcPr>
          <w:p w14:paraId="3D96914C" w14:textId="77777777" w:rsidR="0025685E" w:rsidRPr="005900B1"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1BD2">
              <w:rPr>
                <w:rFonts w:ascii="Times New Roman" w:hAnsi="Times New Roman" w:cs="Times New Roman"/>
                <w:sz w:val="24"/>
                <w:szCs w:val="24"/>
              </w:rPr>
              <w:t>0.418 g</w:t>
            </w:r>
            <w:r>
              <w:rPr>
                <w:rFonts w:ascii="Times New Roman" w:hAnsi="Times New Roman" w:cs="Times New Roman"/>
                <w:sz w:val="24"/>
                <w:szCs w:val="24"/>
              </w:rPr>
              <w:t xml:space="preserve"> </w:t>
            </w:r>
            <w:r w:rsidRPr="00691BD2">
              <w:rPr>
                <w:rFonts w:ascii="Times New Roman" w:hAnsi="Times New Roman" w:cs="Times New Roman"/>
                <w:sz w:val="24"/>
                <w:szCs w:val="24"/>
              </w:rPr>
              <w:t>L</w:t>
            </w:r>
            <w:r w:rsidRPr="00691BD2">
              <w:rPr>
                <w:rFonts w:ascii="Times New Roman" w:hAnsi="Times New Roman" w:cs="Times New Roman"/>
                <w:sz w:val="24"/>
                <w:szCs w:val="24"/>
                <w:vertAlign w:val="superscript"/>
              </w:rPr>
              <w:t>-1</w:t>
            </w:r>
          </w:p>
        </w:tc>
        <w:tc>
          <w:tcPr>
            <w:tcW w:w="1843" w:type="dxa"/>
          </w:tcPr>
          <w:p w14:paraId="5450F34A" w14:textId="77777777" w:rsidR="0025685E"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5736">
              <w:rPr>
                <w:rFonts w:ascii="Times New Roman" w:hAnsi="Times New Roman" w:cs="Times New Roman"/>
                <w:color w:val="4472C4" w:themeColor="accent1"/>
                <w:sz w:val="24"/>
                <w:szCs w:val="24"/>
              </w:rPr>
              <w:fldChar w:fldCharType="begin" w:fldLock="1"/>
            </w:r>
            <w:r>
              <w:rPr>
                <w:rFonts w:ascii="Times New Roman" w:hAnsi="Times New Roman" w:cs="Times New Roman"/>
                <w:color w:val="4472C4" w:themeColor="accent1"/>
                <w:sz w:val="24"/>
                <w:szCs w:val="24"/>
              </w:rPr>
              <w:instrText>ADDIN CSL_CITATION {"citationItems":[{"id":"ITEM-1","itemData":{"DOI":"10.1016/J.JBIOSC.2021.07.007","ISSN":"1389-1723","PMID":"34462232","abstract":"To develop biotechnological process for methane to methanol conversion, selection of a suitable methanotrophic platform is an important aspect. Systematic approach based on literature and public databases was developed to select representative methanotrophs Methylotuvimicrobium alcaliphilum, Methylomonas methanica, Methylosinus trichosporium and Methylocella silvestris. Selected methanotrophs were further investigated for methanol tolerance and methanol production on pure methane as well as biogas along with key enzyme activities involved in methane utilization. Among selected methanotrophs M. alcaliphilum showed maximum methanol tolerance of 6% v/v along with maximum methanol production of 307.90 mg/L and 247.37 mg/L on pure methane and biogas respectively. Activity of methane monooxygenase and formate dehydrogenase enzymes in M. alcaliphilum was significantly higher up to 98.40 nmol/min/mg cells and 0.87 U/mg protein, respectively. Biotransformation trials in 14 L fermentor resulted in increased methanol production up to 418 and 331.20 mg/L, with yield coefficient 0.83 and 0.71 mg methanol/mg of pure methane and biogas respectively. The systematic selection resulted in haloalkaliphilic strain M. alcaliphilum as one of the potential methanotroph for bio-methanol production.","author":[{"dropping-particle":"","family":"Kulkarni","given":"Pranav Pradip","non-dropping-particle":"","parse-names":false,"suffix":""},{"dropping-particle":"","family":"Khonde","given":"Vijaykumar Kashinath","non-dropping-particle":"","parse-names":false,"suffix":""},{"dropping-particle":"","family":"Deshpande","given":"Mandar Sachidanand","non-dropping-particle":"","parse-names":false,"suffix":""},{"dropping-particle":"","family":"Sabale","given":"Tushar Ramdas","non-dropping-particle":"","parse-names":false,"suffix":""},{"dropping-particle":"","family":"Kumbhar","given":"Pramod Shankar","non-dropping-particle":"","parse-names":false,"suffix":""},{"dropping-particle":"","family":"Ghosalkar","given":"Anand Rameshchandra","non-dropping-particle":"","parse-names":false,"suffix":""}],"container-title":"Journal of Bioscience and Bioengineering","id":"ITEM-1","issue":"5","issued":{"date-parts":[["2021","11","1"]]},"page":"460-468","publisher":"Elsevier","title":"Selection of methanotrophic platform for methanol production using methane and biogas","type":"article-journal","volume":"132"},"uris":["http://www.mendeley.com/documents/?uuid=aec94c33-03dd-341c-a398-e53cf5981f5f"]}],"mendeley":{"formattedCitation":"(Kulkarni et al., 2021)","manualFormatting":"Kulkarni et al., 2021","plainTextFormattedCitation":"(Kulkarni et al., 2021)","previouslyFormattedCitation":"(Kulkarni et al., 2021)"},"properties":{"noteIndex":0},"schema":"https://github.com/citation-style-language/schema/raw/master/csl-citation.json"}</w:instrText>
            </w:r>
            <w:r w:rsidRPr="007D5736">
              <w:rPr>
                <w:rFonts w:ascii="Times New Roman" w:hAnsi="Times New Roman" w:cs="Times New Roman"/>
                <w:color w:val="4472C4" w:themeColor="accent1"/>
                <w:sz w:val="24"/>
                <w:szCs w:val="24"/>
              </w:rPr>
              <w:fldChar w:fldCharType="separate"/>
            </w:r>
            <w:r w:rsidRPr="007D5736">
              <w:rPr>
                <w:rFonts w:ascii="Times New Roman" w:hAnsi="Times New Roman" w:cs="Times New Roman"/>
                <w:noProof/>
                <w:color w:val="4472C4" w:themeColor="accent1"/>
                <w:sz w:val="24"/>
                <w:szCs w:val="24"/>
              </w:rPr>
              <w:t>Kulkarni et al., 2021</w:t>
            </w:r>
            <w:r w:rsidRPr="007D5736">
              <w:rPr>
                <w:rFonts w:ascii="Times New Roman" w:hAnsi="Times New Roman" w:cs="Times New Roman"/>
                <w:color w:val="4472C4" w:themeColor="accent1"/>
                <w:sz w:val="24"/>
                <w:szCs w:val="24"/>
              </w:rPr>
              <w:fldChar w:fldCharType="end"/>
            </w:r>
          </w:p>
        </w:tc>
      </w:tr>
      <w:tr w:rsidR="0025685E" w:rsidRPr="003F5143" w14:paraId="648C2AE4" w14:textId="77777777" w:rsidTr="00D37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5B55744" w14:textId="77777777" w:rsidR="0025685E" w:rsidRPr="00012B2F" w:rsidRDefault="0025685E" w:rsidP="0025685E">
            <w:pPr>
              <w:spacing w:after="0"/>
              <w:rPr>
                <w:rFonts w:ascii="Times New Roman" w:hAnsi="Times New Roman" w:cs="Times New Roman"/>
                <w:i/>
                <w:iCs/>
                <w:sz w:val="24"/>
                <w:szCs w:val="24"/>
              </w:rPr>
            </w:pPr>
            <w:proofErr w:type="spellStart"/>
            <w:r w:rsidRPr="00A31E4C">
              <w:rPr>
                <w:rFonts w:ascii="Times New Roman" w:hAnsi="Times New Roman" w:cs="Times New Roman"/>
                <w:i/>
                <w:iCs/>
                <w:sz w:val="24"/>
                <w:szCs w:val="24"/>
              </w:rPr>
              <w:t>Methylosinus</w:t>
            </w:r>
            <w:proofErr w:type="spellEnd"/>
            <w:r w:rsidRPr="00A31E4C">
              <w:rPr>
                <w:rFonts w:ascii="Times New Roman" w:hAnsi="Times New Roman" w:cs="Times New Roman"/>
                <w:i/>
                <w:iCs/>
                <w:sz w:val="24"/>
                <w:szCs w:val="24"/>
              </w:rPr>
              <w:t xml:space="preserve"> </w:t>
            </w:r>
            <w:proofErr w:type="spellStart"/>
            <w:r w:rsidRPr="00A31E4C">
              <w:rPr>
                <w:rFonts w:ascii="Times New Roman" w:hAnsi="Times New Roman" w:cs="Times New Roman"/>
                <w:i/>
                <w:iCs/>
                <w:sz w:val="24"/>
                <w:szCs w:val="24"/>
              </w:rPr>
              <w:t>trichosporium</w:t>
            </w:r>
            <w:proofErr w:type="spellEnd"/>
            <w:r w:rsidRPr="00A31E4C">
              <w:rPr>
                <w:rFonts w:ascii="Times New Roman" w:hAnsi="Times New Roman" w:cs="Times New Roman"/>
                <w:sz w:val="24"/>
                <w:szCs w:val="24"/>
              </w:rPr>
              <w:t xml:space="preserve"> OB3b</w:t>
            </w:r>
          </w:p>
        </w:tc>
        <w:tc>
          <w:tcPr>
            <w:tcW w:w="1559" w:type="dxa"/>
          </w:tcPr>
          <w:p w14:paraId="58E19FC5"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Methane: air (1:1)</w:t>
            </w:r>
          </w:p>
        </w:tc>
        <w:tc>
          <w:tcPr>
            <w:tcW w:w="5528" w:type="dxa"/>
          </w:tcPr>
          <w:p w14:paraId="62BB4120"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Batch-mode with continuous feeding of methane-air mixture; C</w:t>
            </w:r>
            <w:r w:rsidRPr="00CC3666">
              <w:rPr>
                <w:rFonts w:ascii="Times New Roman" w:hAnsi="Times New Roman" w:cs="Times New Roman"/>
                <w:sz w:val="24"/>
                <w:szCs w:val="24"/>
              </w:rPr>
              <w:t>ylindrical reactor</w:t>
            </w:r>
            <w:r>
              <w:rPr>
                <w:rFonts w:ascii="Times New Roman" w:hAnsi="Times New Roman" w:cs="Times New Roman"/>
                <w:sz w:val="24"/>
                <w:szCs w:val="24"/>
              </w:rPr>
              <w:t xml:space="preserve"> with </w:t>
            </w:r>
            <w:r w:rsidRPr="00CC3666">
              <w:rPr>
                <w:rFonts w:ascii="Times New Roman" w:hAnsi="Times New Roman" w:cs="Times New Roman"/>
                <w:sz w:val="24"/>
                <w:szCs w:val="24"/>
              </w:rPr>
              <w:t>circulation diffusion system</w:t>
            </w:r>
            <w:r>
              <w:rPr>
                <w:rFonts w:ascii="Times New Roman" w:hAnsi="Times New Roman" w:cs="Times New Roman"/>
                <w:sz w:val="24"/>
                <w:szCs w:val="24"/>
              </w:rPr>
              <w:t xml:space="preserve"> (Total volume: 3 L, working volume: 1 L)</w:t>
            </w:r>
          </w:p>
        </w:tc>
        <w:tc>
          <w:tcPr>
            <w:tcW w:w="2268" w:type="dxa"/>
          </w:tcPr>
          <w:p w14:paraId="44BE4C6E"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3666">
              <w:rPr>
                <w:rFonts w:ascii="Times New Roman" w:hAnsi="Times New Roman" w:cs="Times New Roman"/>
                <w:sz w:val="24"/>
                <w:szCs w:val="24"/>
              </w:rPr>
              <w:t>13.7 mM</w:t>
            </w:r>
            <w:r>
              <w:rPr>
                <w:rFonts w:ascii="Times New Roman" w:hAnsi="Times New Roman" w:cs="Times New Roman"/>
                <w:sz w:val="24"/>
                <w:szCs w:val="24"/>
              </w:rPr>
              <w:t xml:space="preserve"> </w:t>
            </w:r>
          </w:p>
          <w:p w14:paraId="5386EFB3" w14:textId="77777777" w:rsidR="0025685E" w:rsidRPr="00691BD2"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(0.44 </w:t>
            </w:r>
            <w:r w:rsidRPr="004E6AC8">
              <w:rPr>
                <w:rFonts w:ascii="Times New Roman" w:hAnsi="Times New Roman" w:cs="Times New Roman"/>
                <w:sz w:val="24"/>
                <w:szCs w:val="24"/>
              </w:rPr>
              <w:t>g L</w:t>
            </w:r>
            <w:r w:rsidRPr="004E6AC8">
              <w:rPr>
                <w:rFonts w:ascii="Times New Roman" w:eastAsia="Times New Roman" w:hAnsi="Times New Roman" w:cs="Times New Roman"/>
                <w:sz w:val="24"/>
                <w:szCs w:val="24"/>
                <w:vertAlign w:val="superscript"/>
              </w:rPr>
              <w:t>-</w:t>
            </w:r>
            <w:r w:rsidRPr="004E6AC8">
              <w:rPr>
                <w:rFonts w:ascii="Times New Roman" w:hAnsi="Times New Roman" w:cs="Times New Roman"/>
                <w:sz w:val="24"/>
                <w:szCs w:val="24"/>
                <w:vertAlign w:val="superscript"/>
              </w:rPr>
              <w:t>1</w:t>
            </w:r>
            <w:r>
              <w:rPr>
                <w:rFonts w:ascii="Times New Roman" w:hAnsi="Times New Roman" w:cs="Times New Roman"/>
                <w:sz w:val="24"/>
                <w:szCs w:val="24"/>
              </w:rPr>
              <w:t>)</w:t>
            </w:r>
          </w:p>
        </w:tc>
        <w:tc>
          <w:tcPr>
            <w:tcW w:w="1843" w:type="dxa"/>
          </w:tcPr>
          <w:p w14:paraId="7AA69AC3" w14:textId="77777777" w:rsidR="0025685E" w:rsidRPr="00691BD2"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5364">
              <w:rPr>
                <w:rFonts w:ascii="Times New Roman" w:hAnsi="Times New Roman" w:cs="Times New Roman"/>
                <w:color w:val="4472C4" w:themeColor="accent1"/>
                <w:sz w:val="24"/>
                <w:szCs w:val="24"/>
              </w:rPr>
              <w:fldChar w:fldCharType="begin" w:fldLock="1"/>
            </w:r>
            <w:r>
              <w:rPr>
                <w:rFonts w:ascii="Times New Roman" w:hAnsi="Times New Roman" w:cs="Times New Roman"/>
                <w:color w:val="4472C4" w:themeColor="accent1"/>
                <w:sz w:val="24"/>
                <w:szCs w:val="24"/>
              </w:rPr>
              <w:instrText>ADDIN CSL_CITATION {"citationItems":[{"id":"ITEM-1","itemData":{"DOI":"10.1007/S12257-010-0039-6/METRICS","ISSN":"12268372","abstract":"Methylosinus trichosporium OB3b is a methanotrophic bacterium containing particulate methane monooxygenase (MMO), which catalyzes the hydroxylation of methane to methanol. The methanol is further oxidized to formaldehyde by methanol dehydrogenase (MDH). We developed a novel compulsory circulation diffusion system for cell cultivation. A methane/air mixture (1:1, v/v) was prepared in a tightly sealed gas reservoir and pumped into a nitrate mineral salt culture medium under optimal conditions(5 μM CuSO4, pH 7.0, 30°C). Cells were harvested, washed, and resuspended (0.6 mg dry cells/mL) in a 500 mL flask in 100 mL of 10 mM phosphate buffer (pH 7.0) containing 100 mM NaCl and 1 mM EDTA as MDH inhibitors, and 20 mM sodium formate. A single 12 h batch reaction at 25°C yielded a final concentration of 13.2 mM methanol. The use of a repeated batch mode, in which the accumulated methanol was removed after each of three 8 h cycles over a 24 h period, showed a productivity of 2.17 μmol methanol/h/mg dry cell wt. Finally, a lab-scale reaction performed using a 3 L cylindrical reactor with a working volume of 1 L produced 13.7 mM methanol after 16 h. Our results identify a simple process for improving the productivity of biologically derived methanol and, therefore the utility of methane as an energy source. © The Korean Society for Biotechnology and Bioengineering and Springer 2010.","author":[{"dropping-particle":"","family":"Kim","given":"Hee Gon","non-dropping-particle":"","parse-names":false,"suffix":""},{"dropping-particle":"","family":"Han","given":"Gui Hwan","non-dropping-particle":"","parse-names":false,"suffix":""},{"dropping-particle":"","family":"Kim","given":"Si Wouk","non-dropping-particle":"","parse-names":false,"suffix":""}],"container-title":"Biotechnology and Bioprocess Engineering","id":"ITEM-1","issue":"3","issued":{"date-parts":[["2010","6","6"]]},"page":"476-480","publisher":"Springer","title":"Optimization of lab scale methanol production by methylosinus trichosporium OB3b","type":"article-journal","volume":"15"},"uris":["http://www.mendeley.com/documents/?uuid=a3785774-46f2-3b0d-91a5-680d2282b688"]}],"mendeley":{"formattedCitation":"(Kim et al., 2010)","manualFormatting":"Kim et al., 2010","plainTextFormattedCitation":"(Kim et al., 2010)","previouslyFormattedCitation":"(Kim et al., 2010)"},"properties":{"noteIndex":0},"schema":"https://github.com/citation-style-language/schema/raw/master/csl-citation.json"}</w:instrText>
            </w:r>
            <w:r w:rsidRPr="003F5364">
              <w:rPr>
                <w:rFonts w:ascii="Times New Roman" w:hAnsi="Times New Roman" w:cs="Times New Roman"/>
                <w:color w:val="4472C4" w:themeColor="accent1"/>
                <w:sz w:val="24"/>
                <w:szCs w:val="24"/>
              </w:rPr>
              <w:fldChar w:fldCharType="separate"/>
            </w:r>
            <w:r w:rsidRPr="003F5364">
              <w:rPr>
                <w:rFonts w:ascii="Times New Roman" w:hAnsi="Times New Roman" w:cs="Times New Roman"/>
                <w:noProof/>
                <w:color w:val="4472C4" w:themeColor="accent1"/>
                <w:sz w:val="24"/>
                <w:szCs w:val="24"/>
              </w:rPr>
              <w:t>Kim et al., 2010</w:t>
            </w:r>
            <w:r w:rsidRPr="003F5364">
              <w:rPr>
                <w:rFonts w:ascii="Times New Roman" w:hAnsi="Times New Roman" w:cs="Times New Roman"/>
                <w:color w:val="4472C4" w:themeColor="accent1"/>
                <w:sz w:val="24"/>
                <w:szCs w:val="24"/>
              </w:rPr>
              <w:fldChar w:fldCharType="end"/>
            </w:r>
          </w:p>
        </w:tc>
      </w:tr>
      <w:tr w:rsidR="0025685E" w:rsidRPr="003F5143" w14:paraId="536FEEEB" w14:textId="77777777" w:rsidTr="00D37DF8">
        <w:tc>
          <w:tcPr>
            <w:cnfStyle w:val="001000000000" w:firstRow="0" w:lastRow="0" w:firstColumn="1" w:lastColumn="0" w:oddVBand="0" w:evenVBand="0" w:oddHBand="0" w:evenHBand="0" w:firstRowFirstColumn="0" w:firstRowLastColumn="0" w:lastRowFirstColumn="0" w:lastRowLastColumn="0"/>
            <w:tcW w:w="2547" w:type="dxa"/>
          </w:tcPr>
          <w:p w14:paraId="70565700" w14:textId="77777777" w:rsidR="0025685E" w:rsidRPr="00012B2F" w:rsidRDefault="0025685E" w:rsidP="0025685E">
            <w:pPr>
              <w:spacing w:after="0"/>
              <w:rPr>
                <w:rFonts w:ascii="Times New Roman" w:hAnsi="Times New Roman" w:cs="Times New Roman"/>
                <w:i/>
                <w:iCs/>
                <w:sz w:val="24"/>
                <w:szCs w:val="24"/>
              </w:rPr>
            </w:pPr>
            <w:proofErr w:type="spellStart"/>
            <w:r>
              <w:rPr>
                <w:rFonts w:ascii="Times New Roman" w:hAnsi="Times New Roman" w:cs="Times New Roman"/>
                <w:i/>
                <w:iCs/>
                <w:sz w:val="24"/>
                <w:szCs w:val="24"/>
              </w:rPr>
              <w:t>Methylosinus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trichosporium</w:t>
            </w:r>
            <w:proofErr w:type="spellEnd"/>
            <w:r>
              <w:rPr>
                <w:rFonts w:ascii="Times New Roman" w:hAnsi="Times New Roman" w:cs="Times New Roman"/>
                <w:i/>
                <w:iCs/>
                <w:sz w:val="24"/>
                <w:szCs w:val="24"/>
              </w:rPr>
              <w:t xml:space="preserve"> </w:t>
            </w:r>
            <w:r w:rsidRPr="004E6AC8">
              <w:rPr>
                <w:rFonts w:ascii="Times New Roman" w:hAnsi="Times New Roman" w:cs="Times New Roman"/>
                <w:sz w:val="24"/>
                <w:szCs w:val="24"/>
              </w:rPr>
              <w:t>NCIMB 11131</w:t>
            </w:r>
          </w:p>
        </w:tc>
        <w:tc>
          <w:tcPr>
            <w:tcW w:w="1559" w:type="dxa"/>
          </w:tcPr>
          <w:p w14:paraId="3B54839A" w14:textId="77777777" w:rsidR="0025685E"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w:t>
            </w:r>
            <w:r w:rsidRPr="005900B1">
              <w:rPr>
                <w:rFonts w:ascii="Times New Roman" w:hAnsi="Times New Roman" w:cs="Times New Roman"/>
                <w:sz w:val="24"/>
                <w:szCs w:val="24"/>
                <w:vertAlign w:val="subscript"/>
              </w:rPr>
              <w:t>2</w:t>
            </w:r>
            <w:r>
              <w:rPr>
                <w:rFonts w:ascii="Times New Roman" w:hAnsi="Times New Roman" w:cs="Times New Roman"/>
                <w:sz w:val="24"/>
                <w:szCs w:val="24"/>
              </w:rPr>
              <w:t>: air (1:1)</w:t>
            </w:r>
          </w:p>
        </w:tc>
        <w:tc>
          <w:tcPr>
            <w:tcW w:w="5528" w:type="dxa"/>
          </w:tcPr>
          <w:p w14:paraId="3449744D" w14:textId="77777777" w:rsidR="0025685E"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Batch culture, 250 mL Airtight batch reactor</w:t>
            </w:r>
          </w:p>
        </w:tc>
        <w:tc>
          <w:tcPr>
            <w:tcW w:w="2268" w:type="dxa"/>
          </w:tcPr>
          <w:p w14:paraId="00FF8126" w14:textId="77777777" w:rsidR="0025685E" w:rsidRPr="00691BD2"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6AC8">
              <w:rPr>
                <w:rFonts w:ascii="Times New Roman" w:hAnsi="Times New Roman" w:cs="Times New Roman"/>
                <w:sz w:val="24"/>
                <w:szCs w:val="24"/>
              </w:rPr>
              <w:t>0.58 g L</w:t>
            </w:r>
            <w:r w:rsidRPr="004E6AC8">
              <w:rPr>
                <w:rFonts w:ascii="Times New Roman" w:eastAsia="Times New Roman" w:hAnsi="Times New Roman" w:cs="Times New Roman"/>
                <w:sz w:val="24"/>
                <w:szCs w:val="24"/>
                <w:vertAlign w:val="superscript"/>
              </w:rPr>
              <w:t>-</w:t>
            </w:r>
            <w:r w:rsidRPr="004E6AC8">
              <w:rPr>
                <w:rFonts w:ascii="Times New Roman" w:hAnsi="Times New Roman" w:cs="Times New Roman"/>
                <w:sz w:val="24"/>
                <w:szCs w:val="24"/>
                <w:vertAlign w:val="superscript"/>
              </w:rPr>
              <w:t>1</w:t>
            </w:r>
          </w:p>
        </w:tc>
        <w:tc>
          <w:tcPr>
            <w:tcW w:w="1843" w:type="dxa"/>
          </w:tcPr>
          <w:p w14:paraId="650A33BE" w14:textId="77777777" w:rsidR="0025685E" w:rsidRPr="00691BD2"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2921">
              <w:rPr>
                <w:rFonts w:ascii="Times New Roman" w:hAnsi="Times New Roman" w:cs="Times New Roman"/>
                <w:color w:val="4472C4" w:themeColor="accent1"/>
                <w:sz w:val="24"/>
                <w:szCs w:val="24"/>
              </w:rPr>
              <w:t>Sahoo et al., 2022</w:t>
            </w:r>
          </w:p>
        </w:tc>
      </w:tr>
      <w:tr w:rsidR="0025685E" w:rsidRPr="003F5143" w14:paraId="6260D6D6" w14:textId="77777777" w:rsidTr="00D37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82D8C16" w14:textId="77777777" w:rsidR="0025685E" w:rsidRPr="001B39CE" w:rsidRDefault="0025685E" w:rsidP="0025685E">
            <w:pPr>
              <w:spacing w:after="0"/>
              <w:rPr>
                <w:rFonts w:ascii="Times New Roman" w:hAnsi="Times New Roman" w:cs="Times New Roman"/>
                <w:i/>
                <w:iCs/>
                <w:sz w:val="24"/>
                <w:szCs w:val="24"/>
              </w:rPr>
            </w:pPr>
            <w:proofErr w:type="spellStart"/>
            <w:r w:rsidRPr="001B39CE">
              <w:rPr>
                <w:rFonts w:ascii="Times New Roman" w:hAnsi="Times New Roman" w:cs="Times New Roman"/>
                <w:i/>
                <w:iCs/>
                <w:sz w:val="24"/>
                <w:szCs w:val="24"/>
              </w:rPr>
              <w:t>Methylocystis</w:t>
            </w:r>
            <w:proofErr w:type="spellEnd"/>
            <w:r w:rsidRPr="001B39CE">
              <w:rPr>
                <w:rFonts w:ascii="Times New Roman" w:hAnsi="Times New Roman" w:cs="Times New Roman"/>
                <w:i/>
                <w:iCs/>
                <w:sz w:val="24"/>
                <w:szCs w:val="24"/>
              </w:rPr>
              <w:t xml:space="preserve"> </w:t>
            </w:r>
            <w:proofErr w:type="spellStart"/>
            <w:r w:rsidRPr="001B39CE">
              <w:rPr>
                <w:rFonts w:ascii="Times New Roman" w:hAnsi="Times New Roman" w:cs="Times New Roman"/>
                <w:i/>
                <w:iCs/>
                <w:sz w:val="24"/>
                <w:szCs w:val="24"/>
              </w:rPr>
              <w:t>bryophila</w:t>
            </w:r>
            <w:proofErr w:type="spellEnd"/>
            <w:r w:rsidRPr="001B39CE">
              <w:rPr>
                <w:rFonts w:ascii="Times New Roman" w:hAnsi="Times New Roman" w:cs="Times New Roman"/>
                <w:i/>
                <w:iCs/>
                <w:sz w:val="24"/>
                <w:szCs w:val="24"/>
              </w:rPr>
              <w:t xml:space="preserve"> </w:t>
            </w:r>
            <w:r w:rsidRPr="001B39CE">
              <w:rPr>
                <w:rFonts w:ascii="Times New Roman" w:hAnsi="Times New Roman" w:cs="Times New Roman"/>
                <w:sz w:val="24"/>
                <w:szCs w:val="24"/>
              </w:rPr>
              <w:t>DSM 21852</w:t>
            </w:r>
          </w:p>
        </w:tc>
        <w:tc>
          <w:tcPr>
            <w:tcW w:w="1559" w:type="dxa"/>
          </w:tcPr>
          <w:p w14:paraId="5663CBE2"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w:t>
            </w:r>
            <w:r w:rsidRPr="00395528">
              <w:rPr>
                <w:rFonts w:ascii="Times New Roman" w:hAnsi="Times New Roman" w:cs="Times New Roman"/>
                <w:sz w:val="24"/>
                <w:szCs w:val="24"/>
              </w:rPr>
              <w:t xml:space="preserve">imulated biogas mixture of </w:t>
            </w:r>
            <w:r>
              <w:rPr>
                <w:rFonts w:ascii="Times New Roman" w:hAnsi="Times New Roman" w:cs="Times New Roman"/>
                <w:sz w:val="24"/>
                <w:szCs w:val="24"/>
              </w:rPr>
              <w:t>Methane</w:t>
            </w:r>
            <w:r w:rsidRPr="00395528">
              <w:rPr>
                <w:rFonts w:ascii="Times New Roman" w:hAnsi="Times New Roman" w:cs="Times New Roman"/>
                <w:sz w:val="24"/>
                <w:szCs w:val="24"/>
              </w:rPr>
              <w:t>:</w:t>
            </w:r>
            <w:r>
              <w:rPr>
                <w:rFonts w:ascii="Times New Roman" w:hAnsi="Times New Roman" w:cs="Times New Roman"/>
                <w:sz w:val="24"/>
                <w:szCs w:val="24"/>
              </w:rPr>
              <w:t xml:space="preserve"> </w:t>
            </w:r>
            <w:r w:rsidRPr="00395528">
              <w:rPr>
                <w:rFonts w:ascii="Times New Roman" w:hAnsi="Times New Roman" w:cs="Times New Roman"/>
                <w:sz w:val="24"/>
                <w:szCs w:val="24"/>
              </w:rPr>
              <w:t>CO</w:t>
            </w:r>
            <w:r w:rsidRPr="00395528">
              <w:rPr>
                <w:rFonts w:ascii="Times New Roman" w:hAnsi="Times New Roman" w:cs="Times New Roman"/>
                <w:sz w:val="24"/>
                <w:szCs w:val="24"/>
                <w:vertAlign w:val="subscript"/>
              </w:rPr>
              <w:t>2</w:t>
            </w:r>
            <w:r w:rsidRPr="00395528">
              <w:rPr>
                <w:rFonts w:ascii="Times New Roman" w:hAnsi="Times New Roman" w:cs="Times New Roman"/>
                <w:sz w:val="24"/>
                <w:szCs w:val="24"/>
              </w:rPr>
              <w:t xml:space="preserve"> (2:1)</w:t>
            </w:r>
          </w:p>
        </w:tc>
        <w:tc>
          <w:tcPr>
            <w:tcW w:w="5528" w:type="dxa"/>
          </w:tcPr>
          <w:p w14:paraId="4D91772A"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Covalent immobilization of cells on chitosan;</w:t>
            </w:r>
          </w:p>
          <w:p w14:paraId="60956CD5"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Repeated-batch culture (8 cycles); </w:t>
            </w:r>
            <w:r w:rsidRPr="00395528">
              <w:rPr>
                <w:rFonts w:ascii="Times New Roman" w:hAnsi="Times New Roman" w:cs="Times New Roman"/>
                <w:sz w:val="24"/>
                <w:szCs w:val="24"/>
              </w:rPr>
              <w:t>120 mL serum bottle</w:t>
            </w:r>
          </w:p>
        </w:tc>
        <w:tc>
          <w:tcPr>
            <w:tcW w:w="2268" w:type="dxa"/>
          </w:tcPr>
          <w:p w14:paraId="5F7D1AC4"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5528">
              <w:rPr>
                <w:rFonts w:ascii="Times New Roman" w:hAnsi="Times New Roman" w:cs="Times New Roman"/>
                <w:sz w:val="24"/>
                <w:szCs w:val="24"/>
              </w:rPr>
              <w:t>25.75 m</w:t>
            </w:r>
            <w:r>
              <w:rPr>
                <w:rFonts w:ascii="Times New Roman" w:hAnsi="Times New Roman" w:cs="Times New Roman"/>
                <w:sz w:val="24"/>
                <w:szCs w:val="24"/>
              </w:rPr>
              <w:t xml:space="preserve">M </w:t>
            </w:r>
          </w:p>
          <w:p w14:paraId="5D78C6EA" w14:textId="77777777" w:rsidR="0025685E" w:rsidRPr="005900B1"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(0.82 g </w:t>
            </w:r>
            <w:r w:rsidRPr="00867A8D">
              <w:rPr>
                <w:rFonts w:ascii="Times New Roman" w:hAnsi="Times New Roman" w:cs="Times New Roman"/>
                <w:sz w:val="24"/>
                <w:szCs w:val="24"/>
                <w:lang w:val="en-IN"/>
              </w:rPr>
              <w:t>L</w:t>
            </w:r>
            <w:r w:rsidRPr="00867A8D">
              <w:rPr>
                <w:rFonts w:ascii="Times New Roman" w:hAnsi="Times New Roman" w:cs="Times New Roman"/>
                <w:sz w:val="24"/>
                <w:szCs w:val="24"/>
                <w:vertAlign w:val="superscript"/>
                <w:lang w:val="en-IN"/>
              </w:rPr>
              <w:t>-1</w:t>
            </w:r>
            <w:r>
              <w:rPr>
                <w:rFonts w:ascii="Times New Roman" w:hAnsi="Times New Roman" w:cs="Times New Roman"/>
                <w:sz w:val="24"/>
                <w:szCs w:val="24"/>
              </w:rPr>
              <w:t>)</w:t>
            </w:r>
          </w:p>
        </w:tc>
        <w:tc>
          <w:tcPr>
            <w:tcW w:w="1843" w:type="dxa"/>
          </w:tcPr>
          <w:p w14:paraId="7D73E68E"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7786">
              <w:rPr>
                <w:rFonts w:ascii="Times New Roman" w:hAnsi="Times New Roman" w:cs="Times New Roman"/>
                <w:color w:val="4472C4" w:themeColor="accent1"/>
                <w:sz w:val="24"/>
                <w:szCs w:val="24"/>
              </w:rPr>
              <w:fldChar w:fldCharType="begin" w:fldLock="1"/>
            </w:r>
            <w:r>
              <w:rPr>
                <w:rFonts w:ascii="Times New Roman" w:hAnsi="Times New Roman" w:cs="Times New Roman"/>
                <w:color w:val="4472C4" w:themeColor="accent1"/>
                <w:sz w:val="24"/>
                <w:szCs w:val="24"/>
              </w:rPr>
              <w:instrText>ADDIN CSL_CITATION {"citationItems":[{"id":"ITEM-1","itemData":{"DOI":"10.1016/J.ENERGY.2017.12.142","ISSN":"0360-5442","abstract":"In this study, biological methanol production under repeated batch conditions by immobilized Methylocystis bryophila, using simulated biogas of methane (CH4) and carbon dioxide (CO2) as a feed is demonstrated for the first time. The composition of the simulated gas mixtures significantly influenced methanol production by M. bryophila, and in all cases, higher concentrations were achieved than with pure CH4 alone. Under optimum conditions, maximum methanol concentrations of 4.88 mmol L−1, 7.47 mmol L−1, and 7.02 mmol L−1 were achieved using the gas mixtures CH4:CO2 (2:1 ratio), CH4:hydrogen [H2, (4:1 ratio)], and CH4:CO2:H2 (6:3:2 ratio), respectively, as feed, with a fixed CH4 concentration of 30%. Methanol yield was increased to 7.85 mmol L−1 using covalently immobilized cells and the simulated gas mixture CH4:CO2:H2 (6:3:2 ratio). Under repeated batch conditions, immobilized cells produced a significantly higher cumulative methanol concentration (25.75 mmol L−1) than free cells (15.50 mmol L−1), using a simulated biogas mixture of CH4:CO2 (2:1) and eight reuse cycles, suggesting that this mixture can potentially be utilized as a feed for the production of methanol. Furthermore, the effective utilization of low-cost feedstock, derived from natural sources, containing gas mixtures of CH4:CO2, CH4:H2, or CH4:CO2:H2, constitute an economical and environmentally friendly approach to the reduction of greenhouse gases.","author":[{"dropping-particle":"","family":"Patel","given":"Sanjay K.S.","non-dropping-particle":"","parse-names":false,"suffix":""},{"dropping-particle":"","family":"Kondaveeti","given":"Sanath","non-dropping-particle":"","parse-names":false,"suffix":""},{"dropping-particle":"V.","family":"Otari","given":"Sachin","non-dropping-particle":"","parse-names":false,"suffix":""},{"dropping-particle":"","family":"Pagolu","given":"Ravi T.","non-dropping-particle":"","parse-names":false,"suffix":""},{"dropping-particle":"","family":"Jeong","given":"Seong Hun","non-dropping-particle":"","parse-names":false,"suffix":""},{"dropping-particle":"","family":"Kim","given":"Sun Chang","non-dropping-particle":"","parse-names":false,"suffix":""},{"dropping-particle":"","family":"Cho","given":"Byung Kwan","non-dropping-particle":"","parse-names":false,"suffix":""},{"dropping-particle":"","family":"Kang","given":"Yun Chan","non-dropping-particle":"","parse-names":false,"suffix":""},{"dropping-particle":"","family":"Lee","given":"Jung Kul","non-dropping-particle":"","parse-names":false,"suffix":""}],"container-title":"Energy","id":"ITEM-1","issued":{"date-parts":[["2018","2","15"]]},"page":"477-485","publisher":"Pergamon","title":"Repeated batch methanol production from a simulated biogas mixture using immobilized Methylocystis bryophila","type":"article-journal","volume":"145"},"uris":["http://www.mendeley.com/documents/?uuid=3a8bce07-fb97-3fa7-afc6-cf0dc6db75c7"]}],"mendeley":{"formattedCitation":"(Patel et al., 2018)","manualFormatting":"Patel et al., 2018","plainTextFormattedCitation":"(Patel et al., 2018)","previouslyFormattedCitation":"(Patel et al., 2018)"},"properties":{"noteIndex":0},"schema":"https://github.com/citation-style-language/schema/raw/master/csl-citation.json"}</w:instrText>
            </w:r>
            <w:r w:rsidRPr="008F7786">
              <w:rPr>
                <w:rFonts w:ascii="Times New Roman" w:hAnsi="Times New Roman" w:cs="Times New Roman"/>
                <w:color w:val="4472C4" w:themeColor="accent1"/>
                <w:sz w:val="24"/>
                <w:szCs w:val="24"/>
              </w:rPr>
              <w:fldChar w:fldCharType="separate"/>
            </w:r>
            <w:r w:rsidRPr="008F7786">
              <w:rPr>
                <w:rFonts w:ascii="Times New Roman" w:hAnsi="Times New Roman" w:cs="Times New Roman"/>
                <w:noProof/>
                <w:color w:val="4472C4" w:themeColor="accent1"/>
                <w:sz w:val="24"/>
                <w:szCs w:val="24"/>
              </w:rPr>
              <w:t>Patel et al., 2018</w:t>
            </w:r>
            <w:r w:rsidRPr="008F7786">
              <w:rPr>
                <w:rFonts w:ascii="Times New Roman" w:hAnsi="Times New Roman" w:cs="Times New Roman"/>
                <w:color w:val="4472C4" w:themeColor="accent1"/>
                <w:sz w:val="24"/>
                <w:szCs w:val="24"/>
              </w:rPr>
              <w:fldChar w:fldCharType="end"/>
            </w:r>
          </w:p>
        </w:tc>
      </w:tr>
      <w:tr w:rsidR="0025685E" w:rsidRPr="003F5143" w14:paraId="22CB420E" w14:textId="77777777" w:rsidTr="00D37DF8">
        <w:tc>
          <w:tcPr>
            <w:cnfStyle w:val="001000000000" w:firstRow="0" w:lastRow="0" w:firstColumn="1" w:lastColumn="0" w:oddVBand="0" w:evenVBand="0" w:oddHBand="0" w:evenHBand="0" w:firstRowFirstColumn="0" w:firstRowLastColumn="0" w:lastRowFirstColumn="0" w:lastRowLastColumn="0"/>
            <w:tcW w:w="2547" w:type="dxa"/>
          </w:tcPr>
          <w:p w14:paraId="381EB652" w14:textId="77777777" w:rsidR="0025685E" w:rsidRPr="001B39CE" w:rsidRDefault="0025685E" w:rsidP="0025685E">
            <w:pPr>
              <w:spacing w:after="0"/>
              <w:rPr>
                <w:rFonts w:ascii="Times New Roman" w:hAnsi="Times New Roman" w:cs="Times New Roman"/>
                <w:i/>
                <w:iCs/>
                <w:sz w:val="24"/>
                <w:szCs w:val="24"/>
              </w:rPr>
            </w:pPr>
            <w:proofErr w:type="spellStart"/>
            <w:r w:rsidRPr="00A02019">
              <w:rPr>
                <w:rFonts w:ascii="Times New Roman" w:hAnsi="Times New Roman" w:cs="Times New Roman"/>
                <w:i/>
                <w:iCs/>
                <w:sz w:val="24"/>
                <w:szCs w:val="24"/>
              </w:rPr>
              <w:t>Methylocella</w:t>
            </w:r>
            <w:proofErr w:type="spellEnd"/>
            <w:r w:rsidRPr="00A02019">
              <w:rPr>
                <w:rFonts w:ascii="Times New Roman" w:hAnsi="Times New Roman" w:cs="Times New Roman"/>
                <w:i/>
                <w:iCs/>
                <w:sz w:val="24"/>
                <w:szCs w:val="24"/>
              </w:rPr>
              <w:t xml:space="preserve"> </w:t>
            </w:r>
            <w:proofErr w:type="spellStart"/>
            <w:r w:rsidRPr="00A02019">
              <w:rPr>
                <w:rFonts w:ascii="Times New Roman" w:hAnsi="Times New Roman" w:cs="Times New Roman"/>
                <w:i/>
                <w:iCs/>
                <w:sz w:val="24"/>
                <w:szCs w:val="24"/>
              </w:rPr>
              <w:t>tundrae</w:t>
            </w:r>
            <w:proofErr w:type="spellEnd"/>
          </w:p>
        </w:tc>
        <w:tc>
          <w:tcPr>
            <w:tcW w:w="1559" w:type="dxa"/>
          </w:tcPr>
          <w:p w14:paraId="0D4534D2" w14:textId="77777777" w:rsidR="0025685E"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Biogas derived from anaerobic </w:t>
            </w:r>
            <w:r>
              <w:rPr>
                <w:rFonts w:ascii="Times New Roman" w:hAnsi="Times New Roman" w:cs="Times New Roman"/>
                <w:sz w:val="24"/>
                <w:szCs w:val="24"/>
              </w:rPr>
              <w:lastRenderedPageBreak/>
              <w:t>digestion of potato peels (30% methane)</w:t>
            </w:r>
          </w:p>
        </w:tc>
        <w:tc>
          <w:tcPr>
            <w:tcW w:w="5528" w:type="dxa"/>
          </w:tcPr>
          <w:p w14:paraId="33080547" w14:textId="77777777" w:rsidR="0025685E"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Covalent immobilization of cells on banana leaves; Repeated-batch culture (8 cycles); 10 mL serum bottle</w:t>
            </w:r>
          </w:p>
        </w:tc>
        <w:tc>
          <w:tcPr>
            <w:tcW w:w="2268" w:type="dxa"/>
          </w:tcPr>
          <w:p w14:paraId="55BF35FB" w14:textId="77777777" w:rsidR="0025685E"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02019">
              <w:rPr>
                <w:rFonts w:ascii="Times New Roman" w:hAnsi="Times New Roman" w:cs="Times New Roman"/>
                <w:sz w:val="24"/>
                <w:szCs w:val="24"/>
              </w:rPr>
              <w:t>25.86 m</w:t>
            </w:r>
            <w:r>
              <w:rPr>
                <w:rFonts w:ascii="Times New Roman" w:hAnsi="Times New Roman" w:cs="Times New Roman"/>
                <w:sz w:val="24"/>
                <w:szCs w:val="24"/>
              </w:rPr>
              <w:t xml:space="preserve">M </w:t>
            </w:r>
          </w:p>
          <w:p w14:paraId="2386B913" w14:textId="77777777" w:rsidR="0025685E" w:rsidRPr="00395528"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(0.83 g L</w:t>
            </w:r>
            <w:r w:rsidRPr="00C639D5">
              <w:rPr>
                <w:rFonts w:ascii="Times New Roman" w:hAnsi="Times New Roman" w:cs="Times New Roman"/>
                <w:sz w:val="24"/>
                <w:szCs w:val="24"/>
                <w:vertAlign w:val="superscript"/>
              </w:rPr>
              <w:t>-1</w:t>
            </w:r>
            <w:r>
              <w:rPr>
                <w:rFonts w:ascii="Times New Roman" w:hAnsi="Times New Roman" w:cs="Times New Roman"/>
                <w:sz w:val="24"/>
                <w:szCs w:val="24"/>
              </w:rPr>
              <w:t>)</w:t>
            </w:r>
          </w:p>
        </w:tc>
        <w:tc>
          <w:tcPr>
            <w:tcW w:w="1843" w:type="dxa"/>
          </w:tcPr>
          <w:p w14:paraId="0276CE0C" w14:textId="77777777" w:rsidR="0025685E"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6262">
              <w:rPr>
                <w:rFonts w:ascii="Times New Roman" w:hAnsi="Times New Roman" w:cs="Times New Roman"/>
                <w:color w:val="4472C4" w:themeColor="accent1"/>
                <w:sz w:val="24"/>
                <w:szCs w:val="24"/>
              </w:rPr>
              <w:fldChar w:fldCharType="begin" w:fldLock="1"/>
            </w:r>
            <w:r>
              <w:rPr>
                <w:rFonts w:ascii="Times New Roman" w:hAnsi="Times New Roman" w:cs="Times New Roman"/>
                <w:color w:val="4472C4" w:themeColor="accent1"/>
                <w:sz w:val="24"/>
                <w:szCs w:val="24"/>
              </w:rPr>
              <w:instrText>ADDIN CSL_CITATION {"citationItems":[{"id":"ITEM-1","itemData":{"DOI":"10.1016/J.BIORTECH.2020.124550","ISSN":"0960-8524","PMID":"33360718","abstract":"In the present study, potato peels were subjected to anaerobic digestion (AD) to produce biogas (methane [CH4] and carbon dioxide), which was subsequently used as a substrate for methanol production by methanotrophs. AD resulted in high yields of up to 170 L CH4/kg total solids (TS) from 250 mL substrate (2% TS, w/v). Under optimized conditions, maximum methanol production of 4.97 and 3.36 mmol/L from raw biogas was observed in Methylocella tundrae and Methyloferula stellata, respectively. Immobilization of methanotrophs on banana leaves showed loading of up to 156 mg dry cell mass/g support. M. tundrae immobilized on banana leaves retained 31.6-fold higher methanol production stability, compared to non-immobilized cells. To the best of our knowledge, this is the first study on immobilization of methanotrophs on banana leaves for producing methanol from potato peels AD-derived biogas. Such integrative approaches may be improved through process up-scaling to achieve sustainable development.","author":[{"dropping-particle":"","family":"Patel","given":"Sanjay K.S.","non-dropping-particle":"","parse-names":false,"suffix":""},{"dropping-particle":"","family":"Gupta","given":"Rahul K.","non-dropping-particle":"","parse-names":false,"suffix":""},{"dropping-particle":"","family":"Kalia","given":"Vipin Chandra","non-dropping-particle":"","parse-names":false,"suffix":""},{"dropping-particle":"","family":"Lee","given":"Jung Kul","non-dropping-particle":"","parse-names":false,"suffix":""}],"container-title":"Bioresource Technology","id":"ITEM-1","issued":{"date-parts":[["2021","3","1"]]},"page":"124550","publisher":"Elsevier","title":"Integrating anaerobic digestion of potato peels to methanol production by methanotrophs immobilized on banana leaves","type":"article-journal","volume":"323"},"uris":["http://www.mendeley.com/documents/?uuid=947d6f20-df82-37c1-a319-a20dcdad9e5c"]}],"mendeley":{"formattedCitation":"(Patel et al., 2021)","manualFormatting":"Patel et al., 2021","plainTextFormattedCitation":"(Patel et al., 2021)","previouslyFormattedCitation":"(Patel et al., 2021)"},"properties":{"noteIndex":0},"schema":"https://github.com/citation-style-language/schema/raw/master/csl-citation.json"}</w:instrText>
            </w:r>
            <w:r w:rsidRPr="00E36262">
              <w:rPr>
                <w:rFonts w:ascii="Times New Roman" w:hAnsi="Times New Roman" w:cs="Times New Roman"/>
                <w:color w:val="4472C4" w:themeColor="accent1"/>
                <w:sz w:val="24"/>
                <w:szCs w:val="24"/>
              </w:rPr>
              <w:fldChar w:fldCharType="separate"/>
            </w:r>
            <w:r w:rsidRPr="00E36262">
              <w:rPr>
                <w:rFonts w:ascii="Times New Roman" w:hAnsi="Times New Roman" w:cs="Times New Roman"/>
                <w:noProof/>
                <w:color w:val="4472C4" w:themeColor="accent1"/>
                <w:sz w:val="24"/>
                <w:szCs w:val="24"/>
              </w:rPr>
              <w:t>Patel et al., 2021</w:t>
            </w:r>
            <w:r w:rsidRPr="00E36262">
              <w:rPr>
                <w:rFonts w:ascii="Times New Roman" w:hAnsi="Times New Roman" w:cs="Times New Roman"/>
                <w:color w:val="4472C4" w:themeColor="accent1"/>
                <w:sz w:val="24"/>
                <w:szCs w:val="24"/>
              </w:rPr>
              <w:fldChar w:fldCharType="end"/>
            </w:r>
          </w:p>
        </w:tc>
      </w:tr>
      <w:tr w:rsidR="0025685E" w:rsidRPr="003F5143" w14:paraId="6D1667B9" w14:textId="77777777" w:rsidTr="00D37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AB1E68E" w14:textId="77777777" w:rsidR="0025685E" w:rsidRPr="00A02019" w:rsidRDefault="0025685E" w:rsidP="0025685E">
            <w:pPr>
              <w:spacing w:after="0"/>
              <w:rPr>
                <w:rFonts w:ascii="Times New Roman" w:hAnsi="Times New Roman" w:cs="Times New Roman"/>
                <w:i/>
                <w:iCs/>
                <w:sz w:val="24"/>
                <w:szCs w:val="24"/>
              </w:rPr>
            </w:pPr>
            <w:proofErr w:type="spellStart"/>
            <w:r w:rsidRPr="002629C2">
              <w:rPr>
                <w:rFonts w:ascii="Times New Roman" w:hAnsi="Times New Roman" w:cs="Times New Roman"/>
                <w:i/>
                <w:iCs/>
                <w:sz w:val="24"/>
                <w:szCs w:val="24"/>
              </w:rPr>
              <w:t>Methylocaldum</w:t>
            </w:r>
            <w:proofErr w:type="spellEnd"/>
            <w:r w:rsidRPr="002629C2">
              <w:rPr>
                <w:rFonts w:ascii="Times New Roman" w:hAnsi="Times New Roman" w:cs="Times New Roman"/>
                <w:i/>
                <w:iCs/>
                <w:sz w:val="24"/>
                <w:szCs w:val="24"/>
              </w:rPr>
              <w:t xml:space="preserve"> sp. </w:t>
            </w:r>
            <w:r w:rsidRPr="002629C2">
              <w:rPr>
                <w:rFonts w:ascii="Times New Roman" w:hAnsi="Times New Roman" w:cs="Times New Roman"/>
                <w:sz w:val="24"/>
                <w:szCs w:val="24"/>
              </w:rPr>
              <w:t>14B</w:t>
            </w:r>
          </w:p>
        </w:tc>
        <w:tc>
          <w:tcPr>
            <w:tcW w:w="1559" w:type="dxa"/>
          </w:tcPr>
          <w:p w14:paraId="45E6D3C4"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w:t>
            </w:r>
            <w:r w:rsidRPr="002629C2">
              <w:rPr>
                <w:rFonts w:ascii="Times New Roman" w:hAnsi="Times New Roman" w:cs="Times New Roman"/>
                <w:sz w:val="24"/>
                <w:szCs w:val="24"/>
              </w:rPr>
              <w:t xml:space="preserve">iogas: air </w:t>
            </w:r>
            <w:r>
              <w:rPr>
                <w:rFonts w:ascii="Times New Roman" w:hAnsi="Times New Roman" w:cs="Times New Roman"/>
                <w:sz w:val="24"/>
                <w:szCs w:val="24"/>
              </w:rPr>
              <w:t>(</w:t>
            </w:r>
            <w:r w:rsidRPr="002629C2">
              <w:rPr>
                <w:rFonts w:ascii="Times New Roman" w:hAnsi="Times New Roman" w:cs="Times New Roman"/>
                <w:sz w:val="24"/>
                <w:szCs w:val="24"/>
              </w:rPr>
              <w:t>1:2.5</w:t>
            </w:r>
            <w:r>
              <w:rPr>
                <w:rFonts w:ascii="Times New Roman" w:hAnsi="Times New Roman" w:cs="Times New Roman"/>
                <w:sz w:val="24"/>
                <w:szCs w:val="24"/>
              </w:rPr>
              <w:t>)</w:t>
            </w:r>
          </w:p>
        </w:tc>
        <w:tc>
          <w:tcPr>
            <w:tcW w:w="5528" w:type="dxa"/>
          </w:tcPr>
          <w:p w14:paraId="4356DB8C"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w:t>
            </w:r>
            <w:r w:rsidRPr="00DD41BF">
              <w:rPr>
                <w:rFonts w:ascii="Times New Roman" w:hAnsi="Times New Roman" w:cs="Times New Roman"/>
                <w:sz w:val="24"/>
                <w:szCs w:val="24"/>
              </w:rPr>
              <w:t>rickle-bed reactor</w:t>
            </w:r>
            <w:r>
              <w:rPr>
                <w:rFonts w:ascii="Times New Roman" w:hAnsi="Times New Roman" w:cs="Times New Roman"/>
                <w:sz w:val="24"/>
                <w:szCs w:val="24"/>
              </w:rPr>
              <w:t xml:space="preserve"> packed with ceramic balls (</w:t>
            </w:r>
            <w:r w:rsidRPr="007E444D">
              <w:rPr>
                <w:rFonts w:ascii="Times New Roman" w:hAnsi="Times New Roman" w:cs="Times New Roman"/>
                <w:sz w:val="24"/>
                <w:szCs w:val="24"/>
              </w:rPr>
              <w:t>1.24 L</w:t>
            </w:r>
            <w:r>
              <w:rPr>
                <w:rFonts w:ascii="Times New Roman" w:hAnsi="Times New Roman" w:cs="Times New Roman"/>
                <w:sz w:val="24"/>
                <w:szCs w:val="24"/>
              </w:rPr>
              <w:t>)</w:t>
            </w:r>
          </w:p>
        </w:tc>
        <w:tc>
          <w:tcPr>
            <w:tcW w:w="2268" w:type="dxa"/>
          </w:tcPr>
          <w:p w14:paraId="76315F6D" w14:textId="77777777" w:rsidR="0025685E" w:rsidRPr="00A02019"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D41BF">
              <w:rPr>
                <w:rFonts w:ascii="Times New Roman" w:hAnsi="Times New Roman" w:cs="Times New Roman"/>
                <w:sz w:val="24"/>
                <w:szCs w:val="24"/>
              </w:rPr>
              <w:t>0.9 g</w:t>
            </w:r>
            <w:r>
              <w:rPr>
                <w:rFonts w:ascii="Times New Roman" w:hAnsi="Times New Roman" w:cs="Times New Roman"/>
                <w:sz w:val="24"/>
                <w:szCs w:val="24"/>
              </w:rPr>
              <w:t xml:space="preserve"> </w:t>
            </w:r>
            <w:r w:rsidRPr="00DD41BF">
              <w:rPr>
                <w:rFonts w:ascii="Times New Roman" w:hAnsi="Times New Roman" w:cs="Times New Roman"/>
                <w:sz w:val="24"/>
                <w:szCs w:val="24"/>
              </w:rPr>
              <w:t>L</w:t>
            </w:r>
            <w:r w:rsidRPr="00DD41BF">
              <w:rPr>
                <w:rFonts w:ascii="Times New Roman" w:hAnsi="Times New Roman" w:cs="Times New Roman"/>
                <w:sz w:val="24"/>
                <w:szCs w:val="24"/>
                <w:vertAlign w:val="superscript"/>
              </w:rPr>
              <w:t xml:space="preserve">-1 </w:t>
            </w:r>
            <w:r w:rsidRPr="00DD41BF">
              <w:rPr>
                <w:rFonts w:ascii="Times New Roman" w:hAnsi="Times New Roman" w:cs="Times New Roman"/>
                <w:sz w:val="24"/>
                <w:szCs w:val="24"/>
              </w:rPr>
              <w:t>d</w:t>
            </w:r>
            <w:r w:rsidRPr="00DD41BF">
              <w:rPr>
                <w:rFonts w:ascii="Times New Roman" w:hAnsi="Times New Roman" w:cs="Times New Roman"/>
                <w:sz w:val="24"/>
                <w:szCs w:val="24"/>
                <w:vertAlign w:val="superscript"/>
              </w:rPr>
              <w:t>-1</w:t>
            </w:r>
          </w:p>
        </w:tc>
        <w:tc>
          <w:tcPr>
            <w:tcW w:w="1843" w:type="dxa"/>
          </w:tcPr>
          <w:p w14:paraId="5F26C312"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71E06">
              <w:rPr>
                <w:rFonts w:ascii="Times New Roman" w:hAnsi="Times New Roman" w:cs="Times New Roman"/>
                <w:color w:val="4472C4" w:themeColor="accent1"/>
                <w:sz w:val="24"/>
                <w:szCs w:val="24"/>
              </w:rPr>
              <w:fldChar w:fldCharType="begin" w:fldLock="1"/>
            </w:r>
            <w:r w:rsidRPr="00171E06">
              <w:rPr>
                <w:rFonts w:ascii="Times New Roman" w:hAnsi="Times New Roman" w:cs="Times New Roman"/>
                <w:color w:val="4472C4" w:themeColor="accent1"/>
                <w:sz w:val="24"/>
                <w:szCs w:val="24"/>
              </w:rPr>
              <w:instrText>ADDIN CSL_CITATION {"citationItems":[{"id":"ITEM-1","itemData":{"DOI":"10.1016/J.BEJ.2017.03.006","ISSN":"1369-703X","abstract":"Biological conversion of the biogas produced by landfills and anaerobic digestion systems (60–70% methane (CH4), 30–40% carbon dioxide (CO2)) to methanol using methanotrophs (aerobic CH4-oxidizing bacteria) is an emerging approach to convert waste-derived biogas to liquid chemicals and fuels. The purpose of this work was to develop a trickle-bed reactor (TBR) to improve mass transfer of CH4 and oxygen (O2) to methanotroph growth media for enhanced CH4 oxidation and methanol production. Mass transport of O2 in a TBR packed with ceramic balls was nearly two-fold higher than an unpacked TBR. CH4 oxidation in the TBR (0.4–0.6 mmol/h) was about four times higher than that in shake flasks that used similar inoculum and headspace:volume and biogas:air ratios. Using optimal operating parameters (biogas:air = 1:2.5, 12 mmol formate addition, 3.6 mmol phosphate), methanol productivity (0.9 g/L/d) from the non-sterile TBR was among the highest reported in the literature. Operation under non-sterile conditions caused differences in the microbial community composition between experiments, and the most predominant methanotrophs appeared to be members of the genus in which the inoculum is classified (Methylocaldum sp. 14B).","author":[{"dropping-particle":"","family":"Sheets","given":"Johnathon P.","non-dropping-particle":"","parse-names":false,"suffix":""},{"dropping-particle":"","family":"Lawson","given":"Kathryn","non-dropping-particle":"","parse-names":false,"suffix":""},{"dropping-particle":"","family":"Ge","given":"Xumeng","non-dropping-particle":"","parse-names":false,"suffix":""},{"dropping-particle":"","family":"Wang","given":"Lingling","non-dropping-particle":"","parse-names":false,"suffix":""},{"dropping-particle":"","family":"Yu","given":"Zhongtang","non-dropping-particle":"","parse-names":false,"suffix":""},{"dropping-particle":"","family":"Li","given":"Yebo","non-dropping-particle":"","parse-names":false,"suffix":""}],"container-title":"Biochemical Engineering Journal","id":"ITEM-1","issued":{"date-parts":[["2017","6","15"]]},"page":"103-114","publisher":"Elsevier","title":"Development and evaluation of a trickle bed bioreactor for enhanced mass transfer and methanol production from biogas","type":"article-journal","volume":"122"},"uris":["http://www.mendeley.com/documents/?uuid=56393f0d-27bc-30d7-8e4c-0ac7149255b4"]}],"mendeley":{"formattedCitation":"(Sheets et al., 2017)","manualFormatting":"Sheets et al., 2017","plainTextFormattedCitation":"(Sheets et al., 2017)"},"properties":{"noteIndex":0},"schema":"https://github.com/citation-style-language/schema/raw/master/csl-citation.json"}</w:instrText>
            </w:r>
            <w:r w:rsidRPr="00171E06">
              <w:rPr>
                <w:rFonts w:ascii="Times New Roman" w:hAnsi="Times New Roman" w:cs="Times New Roman"/>
                <w:color w:val="4472C4" w:themeColor="accent1"/>
                <w:sz w:val="24"/>
                <w:szCs w:val="24"/>
              </w:rPr>
              <w:fldChar w:fldCharType="separate"/>
            </w:r>
            <w:r w:rsidRPr="00171E06">
              <w:rPr>
                <w:rFonts w:ascii="Times New Roman" w:hAnsi="Times New Roman" w:cs="Times New Roman"/>
                <w:noProof/>
                <w:color w:val="4472C4" w:themeColor="accent1"/>
                <w:sz w:val="24"/>
                <w:szCs w:val="24"/>
              </w:rPr>
              <w:t>Sheets et al., 2017</w:t>
            </w:r>
            <w:r w:rsidRPr="00171E06">
              <w:rPr>
                <w:rFonts w:ascii="Times New Roman" w:hAnsi="Times New Roman" w:cs="Times New Roman"/>
                <w:color w:val="4472C4" w:themeColor="accent1"/>
                <w:sz w:val="24"/>
                <w:szCs w:val="24"/>
              </w:rPr>
              <w:fldChar w:fldCharType="end"/>
            </w:r>
          </w:p>
        </w:tc>
      </w:tr>
      <w:tr w:rsidR="0025685E" w:rsidRPr="003F5143" w14:paraId="707E70E6" w14:textId="77777777" w:rsidTr="00D37DF8">
        <w:tc>
          <w:tcPr>
            <w:cnfStyle w:val="001000000000" w:firstRow="0" w:lastRow="0" w:firstColumn="1" w:lastColumn="0" w:oddVBand="0" w:evenVBand="0" w:oddHBand="0" w:evenHBand="0" w:firstRowFirstColumn="0" w:firstRowLastColumn="0" w:lastRowFirstColumn="0" w:lastRowLastColumn="0"/>
            <w:tcW w:w="2547" w:type="dxa"/>
          </w:tcPr>
          <w:p w14:paraId="0F960A6A" w14:textId="77777777" w:rsidR="0025685E" w:rsidRPr="003F5143" w:rsidRDefault="0025685E" w:rsidP="0025685E">
            <w:pPr>
              <w:spacing w:after="0"/>
              <w:rPr>
                <w:rFonts w:ascii="Times New Roman" w:hAnsi="Times New Roman" w:cs="Times New Roman"/>
                <w:sz w:val="24"/>
                <w:szCs w:val="24"/>
              </w:rPr>
            </w:pPr>
            <w:proofErr w:type="spellStart"/>
            <w:r w:rsidRPr="00A31E4C">
              <w:rPr>
                <w:rFonts w:ascii="Times New Roman" w:hAnsi="Times New Roman" w:cs="Times New Roman"/>
                <w:i/>
                <w:iCs/>
                <w:sz w:val="24"/>
                <w:szCs w:val="24"/>
              </w:rPr>
              <w:t>Methylosinus</w:t>
            </w:r>
            <w:proofErr w:type="spellEnd"/>
            <w:r w:rsidRPr="00A31E4C">
              <w:rPr>
                <w:rFonts w:ascii="Times New Roman" w:hAnsi="Times New Roman" w:cs="Times New Roman"/>
                <w:i/>
                <w:iCs/>
                <w:sz w:val="24"/>
                <w:szCs w:val="24"/>
              </w:rPr>
              <w:t xml:space="preserve"> </w:t>
            </w:r>
            <w:proofErr w:type="spellStart"/>
            <w:r w:rsidRPr="00A31E4C">
              <w:rPr>
                <w:rFonts w:ascii="Times New Roman" w:hAnsi="Times New Roman" w:cs="Times New Roman"/>
                <w:i/>
                <w:iCs/>
                <w:sz w:val="24"/>
                <w:szCs w:val="24"/>
              </w:rPr>
              <w:t>trichosporium</w:t>
            </w:r>
            <w:proofErr w:type="spellEnd"/>
            <w:r w:rsidRPr="00A31E4C">
              <w:rPr>
                <w:rFonts w:ascii="Times New Roman" w:hAnsi="Times New Roman" w:cs="Times New Roman"/>
                <w:sz w:val="24"/>
                <w:szCs w:val="24"/>
              </w:rPr>
              <w:t xml:space="preserve"> OB3b</w:t>
            </w:r>
          </w:p>
        </w:tc>
        <w:tc>
          <w:tcPr>
            <w:tcW w:w="1559" w:type="dxa"/>
          </w:tcPr>
          <w:p w14:paraId="0A1A2EB2" w14:textId="77777777" w:rsidR="0025685E" w:rsidRPr="003F5143"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Methane: oxygen (1:1)</w:t>
            </w:r>
          </w:p>
        </w:tc>
        <w:tc>
          <w:tcPr>
            <w:tcW w:w="5528" w:type="dxa"/>
          </w:tcPr>
          <w:p w14:paraId="297E2042" w14:textId="77777777" w:rsidR="0025685E" w:rsidRPr="007878BD"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Batch culture; </w:t>
            </w:r>
            <w:r w:rsidRPr="007878BD">
              <w:rPr>
                <w:rFonts w:ascii="Times New Roman" w:hAnsi="Times New Roman" w:cs="Times New Roman"/>
                <w:sz w:val="24"/>
                <w:szCs w:val="24"/>
              </w:rPr>
              <w:t>Bubble</w:t>
            </w:r>
            <w:r>
              <w:rPr>
                <w:rFonts w:ascii="Times New Roman" w:hAnsi="Times New Roman" w:cs="Times New Roman"/>
                <w:sz w:val="24"/>
                <w:szCs w:val="24"/>
              </w:rPr>
              <w:t>-</w:t>
            </w:r>
            <w:r w:rsidRPr="007878BD">
              <w:rPr>
                <w:rFonts w:ascii="Times New Roman" w:hAnsi="Times New Roman" w:cs="Times New Roman"/>
                <w:sz w:val="24"/>
                <w:szCs w:val="24"/>
              </w:rPr>
              <w:t>free membrane aerated</w:t>
            </w:r>
          </w:p>
          <w:p w14:paraId="66A8434A" w14:textId="77777777" w:rsidR="0025685E" w:rsidRPr="003F5143"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78BD">
              <w:rPr>
                <w:rFonts w:ascii="Times New Roman" w:hAnsi="Times New Roman" w:cs="Times New Roman"/>
                <w:sz w:val="24"/>
                <w:szCs w:val="24"/>
              </w:rPr>
              <w:t>bioreactor</w:t>
            </w:r>
            <w:r>
              <w:rPr>
                <w:rFonts w:ascii="Times New Roman" w:hAnsi="Times New Roman" w:cs="Times New Roman"/>
                <w:sz w:val="24"/>
                <w:szCs w:val="24"/>
              </w:rPr>
              <w:t xml:space="preserve"> (Total volume: 500 mL, working volume: 300 mL)</w:t>
            </w:r>
          </w:p>
        </w:tc>
        <w:tc>
          <w:tcPr>
            <w:tcW w:w="2268" w:type="dxa"/>
          </w:tcPr>
          <w:p w14:paraId="602A5A61" w14:textId="77777777" w:rsidR="0025685E" w:rsidRPr="003F5143"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78BD">
              <w:rPr>
                <w:rFonts w:ascii="Times New Roman" w:hAnsi="Times New Roman" w:cs="Times New Roman"/>
                <w:sz w:val="24"/>
                <w:szCs w:val="24"/>
                <w:lang w:val="en-IN"/>
              </w:rPr>
              <w:t xml:space="preserve">0.95 </w:t>
            </w:r>
            <w:r w:rsidRPr="00867A8D">
              <w:rPr>
                <w:rFonts w:ascii="Times New Roman" w:hAnsi="Times New Roman" w:cs="Times New Roman"/>
                <w:sz w:val="24"/>
                <w:szCs w:val="24"/>
                <w:lang w:val="en-IN"/>
              </w:rPr>
              <w:t>g</w:t>
            </w:r>
            <w:r>
              <w:rPr>
                <w:rFonts w:ascii="Times New Roman" w:hAnsi="Times New Roman" w:cs="Times New Roman"/>
                <w:sz w:val="24"/>
                <w:szCs w:val="24"/>
                <w:lang w:val="en-IN"/>
              </w:rPr>
              <w:t xml:space="preserve"> </w:t>
            </w:r>
            <w:r w:rsidRPr="00867A8D">
              <w:rPr>
                <w:rFonts w:ascii="Times New Roman" w:hAnsi="Times New Roman" w:cs="Times New Roman"/>
                <w:sz w:val="24"/>
                <w:szCs w:val="24"/>
                <w:lang w:val="en-IN"/>
              </w:rPr>
              <w:t>L</w:t>
            </w:r>
            <w:r w:rsidRPr="00867A8D">
              <w:rPr>
                <w:rFonts w:ascii="Times New Roman" w:hAnsi="Times New Roman" w:cs="Times New Roman"/>
                <w:sz w:val="24"/>
                <w:szCs w:val="24"/>
                <w:vertAlign w:val="superscript"/>
                <w:lang w:val="en-IN"/>
              </w:rPr>
              <w:t>-1</w:t>
            </w:r>
          </w:p>
        </w:tc>
        <w:tc>
          <w:tcPr>
            <w:tcW w:w="1843" w:type="dxa"/>
          </w:tcPr>
          <w:p w14:paraId="53DA15AD" w14:textId="77777777" w:rsidR="0025685E" w:rsidRPr="003F5143"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31E4C">
              <w:rPr>
                <w:rFonts w:ascii="Times New Roman" w:hAnsi="Times New Roman" w:cs="Times New Roman"/>
                <w:color w:val="4472C4" w:themeColor="accent1"/>
                <w:sz w:val="24"/>
                <w:szCs w:val="24"/>
              </w:rPr>
              <w:t>Duan et al.</w:t>
            </w:r>
            <w:r>
              <w:rPr>
                <w:rFonts w:ascii="Times New Roman" w:hAnsi="Times New Roman" w:cs="Times New Roman"/>
                <w:color w:val="4472C4" w:themeColor="accent1"/>
                <w:sz w:val="24"/>
                <w:szCs w:val="24"/>
              </w:rPr>
              <w:t>,</w:t>
            </w:r>
            <w:r w:rsidRPr="00A31E4C">
              <w:rPr>
                <w:rFonts w:ascii="Times New Roman" w:hAnsi="Times New Roman" w:cs="Times New Roman"/>
                <w:color w:val="4472C4" w:themeColor="accent1"/>
                <w:sz w:val="24"/>
                <w:szCs w:val="24"/>
              </w:rPr>
              <w:t xml:space="preserve"> 2011</w:t>
            </w:r>
          </w:p>
        </w:tc>
      </w:tr>
      <w:tr w:rsidR="0025685E" w:rsidRPr="003F5143" w14:paraId="773C574A" w14:textId="77777777" w:rsidTr="00D37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DBE2CB4" w14:textId="77777777" w:rsidR="0025685E" w:rsidRPr="00A31E4C" w:rsidRDefault="0025685E" w:rsidP="0025685E">
            <w:pPr>
              <w:spacing w:after="0"/>
              <w:rPr>
                <w:rFonts w:ascii="Times New Roman" w:hAnsi="Times New Roman" w:cs="Times New Roman"/>
                <w:i/>
                <w:iCs/>
                <w:sz w:val="24"/>
                <w:szCs w:val="24"/>
              </w:rPr>
            </w:pPr>
            <w:r w:rsidRPr="009B138B">
              <w:rPr>
                <w:rFonts w:ascii="Times New Roman" w:hAnsi="Times New Roman" w:cs="Times New Roman"/>
                <w:sz w:val="24"/>
                <w:szCs w:val="24"/>
              </w:rPr>
              <w:t>Methanotrophic strains (AS1 and AS2) isolated from activated sludge</w:t>
            </w:r>
          </w:p>
        </w:tc>
        <w:tc>
          <w:tcPr>
            <w:tcW w:w="1559" w:type="dxa"/>
          </w:tcPr>
          <w:p w14:paraId="43C5C6B0"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Methane: air (50:50)</w:t>
            </w:r>
          </w:p>
        </w:tc>
        <w:tc>
          <w:tcPr>
            <w:tcW w:w="5528" w:type="dxa"/>
          </w:tcPr>
          <w:p w14:paraId="15642ADA"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Batch and sequencing batch mode (5 cycles);</w:t>
            </w:r>
          </w:p>
          <w:p w14:paraId="3ECCA9AA"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w:t>
            </w:r>
            <w:r w:rsidRPr="001D7DF6">
              <w:rPr>
                <w:rFonts w:ascii="Times New Roman" w:hAnsi="Times New Roman" w:cs="Times New Roman"/>
                <w:sz w:val="24"/>
                <w:szCs w:val="24"/>
              </w:rPr>
              <w:t>xternal-loop airlift bioreactor</w:t>
            </w:r>
            <w:r>
              <w:rPr>
                <w:rFonts w:ascii="Times New Roman" w:hAnsi="Times New Roman" w:cs="Times New Roman"/>
                <w:sz w:val="24"/>
                <w:szCs w:val="24"/>
              </w:rPr>
              <w:t xml:space="preserve"> (working volume: 1 L)</w:t>
            </w:r>
          </w:p>
        </w:tc>
        <w:tc>
          <w:tcPr>
            <w:tcW w:w="2268" w:type="dxa"/>
          </w:tcPr>
          <w:p w14:paraId="4C95A8A3"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Pr>
                <w:rFonts w:ascii="Times New Roman" w:hAnsi="Times New Roman" w:cs="Times New Roman"/>
                <w:sz w:val="24"/>
                <w:szCs w:val="24"/>
              </w:rPr>
              <w:t>1.6 g L</w:t>
            </w:r>
            <w:r w:rsidRPr="00C639D5">
              <w:rPr>
                <w:rFonts w:ascii="Times New Roman" w:hAnsi="Times New Roman" w:cs="Times New Roman"/>
                <w:sz w:val="24"/>
                <w:szCs w:val="24"/>
                <w:vertAlign w:val="superscript"/>
              </w:rPr>
              <w:t>-1</w:t>
            </w:r>
          </w:p>
        </w:tc>
        <w:tc>
          <w:tcPr>
            <w:tcW w:w="1843" w:type="dxa"/>
          </w:tcPr>
          <w:p w14:paraId="247352CD" w14:textId="77777777" w:rsidR="0025685E" w:rsidRPr="001D7DF6"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472C4" w:themeColor="accent1"/>
                <w:sz w:val="24"/>
                <w:szCs w:val="24"/>
              </w:rPr>
            </w:pPr>
            <w:proofErr w:type="spellStart"/>
            <w:r w:rsidRPr="001D7DF6">
              <w:rPr>
                <w:rFonts w:ascii="Times New Roman" w:hAnsi="Times New Roman" w:cs="Times New Roman"/>
                <w:color w:val="4472C4" w:themeColor="accent1"/>
                <w:sz w:val="24"/>
                <w:szCs w:val="24"/>
              </w:rPr>
              <w:t>Ghaz-Jahanian</w:t>
            </w:r>
            <w:proofErr w:type="spellEnd"/>
            <w:r w:rsidRPr="001D7DF6">
              <w:rPr>
                <w:rFonts w:ascii="Times New Roman" w:hAnsi="Times New Roman" w:cs="Times New Roman"/>
                <w:color w:val="4472C4" w:themeColor="accent1"/>
                <w:sz w:val="24"/>
                <w:szCs w:val="24"/>
              </w:rPr>
              <w:t xml:space="preserve"> et al., 2018</w:t>
            </w:r>
          </w:p>
        </w:tc>
      </w:tr>
      <w:tr w:rsidR="0025685E" w:rsidRPr="003F5143" w14:paraId="5DAC7106" w14:textId="77777777" w:rsidTr="00D37DF8">
        <w:tc>
          <w:tcPr>
            <w:cnfStyle w:val="001000000000" w:firstRow="0" w:lastRow="0" w:firstColumn="1" w:lastColumn="0" w:oddVBand="0" w:evenVBand="0" w:oddHBand="0" w:evenHBand="0" w:firstRowFirstColumn="0" w:firstRowLastColumn="0" w:lastRowFirstColumn="0" w:lastRowLastColumn="0"/>
            <w:tcW w:w="2547" w:type="dxa"/>
          </w:tcPr>
          <w:p w14:paraId="60EDA366" w14:textId="77777777" w:rsidR="0025685E" w:rsidRPr="003F5143" w:rsidRDefault="0025685E" w:rsidP="0025685E">
            <w:pPr>
              <w:spacing w:after="0"/>
              <w:rPr>
                <w:rFonts w:ascii="Times New Roman" w:hAnsi="Times New Roman" w:cs="Times New Roman"/>
                <w:sz w:val="24"/>
                <w:szCs w:val="24"/>
              </w:rPr>
            </w:pPr>
            <w:proofErr w:type="spellStart"/>
            <w:r w:rsidRPr="003F5143">
              <w:rPr>
                <w:rFonts w:ascii="Times New Roman" w:hAnsi="Times New Roman" w:cs="Times New Roman"/>
                <w:i/>
                <w:iCs/>
                <w:sz w:val="24"/>
                <w:szCs w:val="24"/>
              </w:rPr>
              <w:t>Methylocystis</w:t>
            </w:r>
            <w:proofErr w:type="spellEnd"/>
            <w:r w:rsidRPr="003F5143">
              <w:rPr>
                <w:rFonts w:ascii="Times New Roman" w:hAnsi="Times New Roman" w:cs="Times New Roman"/>
                <w:i/>
                <w:iCs/>
                <w:sz w:val="24"/>
                <w:szCs w:val="24"/>
              </w:rPr>
              <w:t xml:space="preserve"> </w:t>
            </w:r>
            <w:proofErr w:type="spellStart"/>
            <w:r w:rsidRPr="003F5143">
              <w:rPr>
                <w:rFonts w:ascii="Times New Roman" w:hAnsi="Times New Roman" w:cs="Times New Roman"/>
                <w:i/>
                <w:iCs/>
                <w:sz w:val="24"/>
                <w:szCs w:val="24"/>
              </w:rPr>
              <w:t>bryophila</w:t>
            </w:r>
            <w:proofErr w:type="spellEnd"/>
          </w:p>
        </w:tc>
        <w:tc>
          <w:tcPr>
            <w:tcW w:w="1559" w:type="dxa"/>
          </w:tcPr>
          <w:p w14:paraId="17A26117" w14:textId="77777777" w:rsidR="0025685E" w:rsidRPr="003F5143"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Methane: air (30:70)</w:t>
            </w:r>
          </w:p>
        </w:tc>
        <w:tc>
          <w:tcPr>
            <w:tcW w:w="5528" w:type="dxa"/>
          </w:tcPr>
          <w:p w14:paraId="4B736B73" w14:textId="77777777" w:rsidR="0025685E" w:rsidRPr="003F5143"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Covalent immobilization of cells on coconut coir; Repeated-batch culture (8 cycles); 120 mL serum bottle</w:t>
            </w:r>
          </w:p>
        </w:tc>
        <w:tc>
          <w:tcPr>
            <w:tcW w:w="2268" w:type="dxa"/>
          </w:tcPr>
          <w:p w14:paraId="25EDE82E" w14:textId="77777777" w:rsidR="0025685E"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39D5">
              <w:rPr>
                <w:rFonts w:ascii="Times New Roman" w:hAnsi="Times New Roman" w:cs="Times New Roman"/>
                <w:sz w:val="24"/>
                <w:szCs w:val="24"/>
              </w:rPr>
              <w:t>52.9</w:t>
            </w:r>
            <w:r>
              <w:rPr>
                <w:rFonts w:ascii="Times New Roman" w:hAnsi="Times New Roman" w:cs="Times New Roman"/>
                <w:sz w:val="24"/>
                <w:szCs w:val="24"/>
              </w:rPr>
              <w:t xml:space="preserve"> mM </w:t>
            </w:r>
          </w:p>
          <w:p w14:paraId="32F0F88A" w14:textId="77777777" w:rsidR="0025685E" w:rsidRPr="003A761C"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Pr>
                <w:rFonts w:ascii="Times New Roman" w:hAnsi="Times New Roman" w:cs="Times New Roman"/>
                <w:sz w:val="24"/>
                <w:szCs w:val="24"/>
              </w:rPr>
              <w:t>(1.69 g L</w:t>
            </w:r>
            <w:r w:rsidRPr="00C639D5">
              <w:rPr>
                <w:rFonts w:ascii="Times New Roman" w:hAnsi="Times New Roman" w:cs="Times New Roman"/>
                <w:sz w:val="24"/>
                <w:szCs w:val="24"/>
                <w:vertAlign w:val="superscript"/>
              </w:rPr>
              <w:t>-1</w:t>
            </w:r>
            <w:r>
              <w:rPr>
                <w:rFonts w:ascii="Times New Roman" w:hAnsi="Times New Roman" w:cs="Times New Roman"/>
                <w:sz w:val="24"/>
                <w:szCs w:val="24"/>
              </w:rPr>
              <w:t>)</w:t>
            </w:r>
          </w:p>
        </w:tc>
        <w:tc>
          <w:tcPr>
            <w:tcW w:w="1843" w:type="dxa"/>
          </w:tcPr>
          <w:p w14:paraId="617B9914" w14:textId="77777777" w:rsidR="0025685E" w:rsidRPr="003F5143" w:rsidRDefault="0025685E" w:rsidP="002568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667D">
              <w:rPr>
                <w:rFonts w:ascii="Times New Roman" w:hAnsi="Times New Roman" w:cs="Times New Roman"/>
                <w:color w:val="4472C4" w:themeColor="accent1"/>
                <w:sz w:val="24"/>
                <w:szCs w:val="24"/>
              </w:rPr>
              <w:t>Patel et al.</w:t>
            </w:r>
            <w:r>
              <w:rPr>
                <w:rFonts w:ascii="Times New Roman" w:hAnsi="Times New Roman" w:cs="Times New Roman"/>
                <w:color w:val="4472C4" w:themeColor="accent1"/>
                <w:sz w:val="24"/>
                <w:szCs w:val="24"/>
              </w:rPr>
              <w:t>,</w:t>
            </w:r>
            <w:r w:rsidRPr="006F667D">
              <w:rPr>
                <w:rFonts w:ascii="Times New Roman" w:hAnsi="Times New Roman" w:cs="Times New Roman"/>
                <w:color w:val="4472C4" w:themeColor="accent1"/>
                <w:sz w:val="24"/>
                <w:szCs w:val="24"/>
              </w:rPr>
              <w:t xml:space="preserve"> 2020a</w:t>
            </w:r>
          </w:p>
        </w:tc>
      </w:tr>
      <w:tr w:rsidR="0025685E" w:rsidRPr="003F5143" w14:paraId="15954667" w14:textId="77777777" w:rsidTr="00D37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B78EE70" w14:textId="77777777" w:rsidR="0025685E" w:rsidRPr="003F5143" w:rsidRDefault="0025685E" w:rsidP="0025685E">
            <w:pPr>
              <w:spacing w:after="0"/>
              <w:rPr>
                <w:rFonts w:ascii="Times New Roman" w:hAnsi="Times New Roman" w:cs="Times New Roman"/>
                <w:sz w:val="24"/>
                <w:szCs w:val="24"/>
              </w:rPr>
            </w:pPr>
            <w:proofErr w:type="spellStart"/>
            <w:r w:rsidRPr="00A31E4C">
              <w:rPr>
                <w:rFonts w:ascii="Times New Roman" w:hAnsi="Times New Roman" w:cs="Times New Roman"/>
                <w:i/>
                <w:iCs/>
                <w:sz w:val="24"/>
                <w:szCs w:val="24"/>
              </w:rPr>
              <w:t>Methylosinus</w:t>
            </w:r>
            <w:proofErr w:type="spellEnd"/>
            <w:r w:rsidRPr="00A31E4C">
              <w:rPr>
                <w:rFonts w:ascii="Times New Roman" w:hAnsi="Times New Roman" w:cs="Times New Roman"/>
                <w:i/>
                <w:iCs/>
                <w:sz w:val="24"/>
                <w:szCs w:val="24"/>
              </w:rPr>
              <w:t xml:space="preserve"> </w:t>
            </w:r>
            <w:proofErr w:type="spellStart"/>
            <w:r w:rsidRPr="00A31E4C">
              <w:rPr>
                <w:rFonts w:ascii="Times New Roman" w:hAnsi="Times New Roman" w:cs="Times New Roman"/>
                <w:i/>
                <w:iCs/>
                <w:sz w:val="24"/>
                <w:szCs w:val="24"/>
              </w:rPr>
              <w:t>trichosporium</w:t>
            </w:r>
            <w:proofErr w:type="spellEnd"/>
            <w:r>
              <w:rPr>
                <w:rFonts w:ascii="Times New Roman" w:hAnsi="Times New Roman" w:cs="Times New Roman"/>
                <w:i/>
                <w:iCs/>
                <w:sz w:val="24"/>
                <w:szCs w:val="24"/>
              </w:rPr>
              <w:t xml:space="preserve"> </w:t>
            </w:r>
            <w:r w:rsidRPr="005C5D75">
              <w:rPr>
                <w:rFonts w:ascii="Times New Roman" w:hAnsi="Times New Roman" w:cs="Times New Roman"/>
                <w:sz w:val="24"/>
                <w:szCs w:val="24"/>
              </w:rPr>
              <w:t>NCIMB 11131</w:t>
            </w:r>
          </w:p>
        </w:tc>
        <w:tc>
          <w:tcPr>
            <w:tcW w:w="1559" w:type="dxa"/>
          </w:tcPr>
          <w:p w14:paraId="296010D0" w14:textId="77777777" w:rsidR="0025685E" w:rsidRPr="005111C9"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111C9">
              <w:rPr>
                <w:rFonts w:ascii="Times New Roman" w:hAnsi="Times New Roman" w:cs="Times New Roman"/>
                <w:sz w:val="24"/>
                <w:szCs w:val="24"/>
              </w:rPr>
              <w:t>CO</w:t>
            </w:r>
            <w:r w:rsidRPr="005111C9">
              <w:rPr>
                <w:rFonts w:ascii="Times New Roman" w:hAnsi="Times New Roman" w:cs="Times New Roman"/>
                <w:sz w:val="24"/>
                <w:szCs w:val="24"/>
                <w:vertAlign w:val="subscript"/>
              </w:rPr>
              <w:t>2</w:t>
            </w:r>
            <w:r w:rsidRPr="005111C9">
              <w:rPr>
                <w:rFonts w:ascii="Times New Roman" w:hAnsi="Times New Roman" w:cs="Times New Roman"/>
                <w:sz w:val="24"/>
                <w:szCs w:val="24"/>
              </w:rPr>
              <w:t xml:space="preserve">: air </w:t>
            </w:r>
          </w:p>
          <w:p w14:paraId="6571B209" w14:textId="77777777" w:rsidR="0025685E" w:rsidRPr="003F5143"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w:t>
            </w:r>
          </w:p>
        </w:tc>
        <w:tc>
          <w:tcPr>
            <w:tcW w:w="5528" w:type="dxa"/>
          </w:tcPr>
          <w:p w14:paraId="55C7DF21"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Batch culture; </w:t>
            </w:r>
          </w:p>
          <w:p w14:paraId="6FC7E959" w14:textId="77777777" w:rsidR="0025685E" w:rsidRPr="003F5143"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High-pressure stirred tank reactor (Total volume: 2 L; working volume: 1.2 L); Optimum operating pressure: 4 bar</w:t>
            </w:r>
          </w:p>
        </w:tc>
        <w:tc>
          <w:tcPr>
            <w:tcW w:w="2268" w:type="dxa"/>
          </w:tcPr>
          <w:p w14:paraId="634FFEE7" w14:textId="77777777" w:rsidR="0025685E"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61.8 mM</w:t>
            </w:r>
          </w:p>
          <w:p w14:paraId="0EF2E2A0" w14:textId="77777777" w:rsidR="0025685E" w:rsidRPr="005C5D75"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(1.98 g L</w:t>
            </w:r>
            <w:r w:rsidRPr="00C639D5">
              <w:rPr>
                <w:rFonts w:ascii="Times New Roman" w:hAnsi="Times New Roman" w:cs="Times New Roman"/>
                <w:sz w:val="24"/>
                <w:szCs w:val="24"/>
                <w:vertAlign w:val="superscript"/>
              </w:rPr>
              <w:t>-1</w:t>
            </w:r>
            <w:r>
              <w:rPr>
                <w:rFonts w:ascii="Times New Roman" w:hAnsi="Times New Roman" w:cs="Times New Roman"/>
                <w:sz w:val="24"/>
                <w:szCs w:val="24"/>
              </w:rPr>
              <w:t>)</w:t>
            </w:r>
          </w:p>
        </w:tc>
        <w:tc>
          <w:tcPr>
            <w:tcW w:w="1843" w:type="dxa"/>
          </w:tcPr>
          <w:p w14:paraId="16ECCD86" w14:textId="77777777" w:rsidR="0025685E" w:rsidRPr="003F5143" w:rsidRDefault="0025685E" w:rsidP="002568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This study</w:t>
            </w:r>
          </w:p>
        </w:tc>
      </w:tr>
    </w:tbl>
    <w:p w14:paraId="15087421" w14:textId="77777777" w:rsidR="0025685E" w:rsidRPr="00975D9A" w:rsidRDefault="0025685E" w:rsidP="00975D9A">
      <w:pPr>
        <w:spacing w:line="480" w:lineRule="auto"/>
        <w:rPr>
          <w:rFonts w:ascii="Times New Roman" w:hAnsi="Times New Roman" w:cs="Times New Roman"/>
          <w:sz w:val="24"/>
          <w:szCs w:val="24"/>
        </w:rPr>
      </w:pPr>
    </w:p>
    <w:sectPr w:rsidR="0025685E" w:rsidRPr="00975D9A" w:rsidSect="0025685E">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CABB2" w14:textId="77777777" w:rsidR="006E22BD" w:rsidRDefault="006E22BD" w:rsidP="00362FE7">
      <w:pPr>
        <w:spacing w:after="0" w:line="240" w:lineRule="auto"/>
      </w:pPr>
      <w:r>
        <w:separator/>
      </w:r>
    </w:p>
  </w:endnote>
  <w:endnote w:type="continuationSeparator" w:id="0">
    <w:p w14:paraId="3DEA89B6" w14:textId="77777777" w:rsidR="006E22BD" w:rsidRDefault="006E22BD" w:rsidP="00362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386071"/>
      <w:docPartObj>
        <w:docPartGallery w:val="Page Numbers (Bottom of Page)"/>
        <w:docPartUnique/>
      </w:docPartObj>
    </w:sdtPr>
    <w:sdtEndPr>
      <w:rPr>
        <w:noProof/>
      </w:rPr>
    </w:sdtEndPr>
    <w:sdtContent>
      <w:p w14:paraId="0E3DEA35" w14:textId="7D1FBCF0" w:rsidR="00B26FA0" w:rsidRDefault="00B26F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B67109" w14:textId="77777777" w:rsidR="00362FE7" w:rsidRDefault="00362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7AB78" w14:textId="77777777" w:rsidR="006E22BD" w:rsidRDefault="006E22BD" w:rsidP="00362FE7">
      <w:pPr>
        <w:spacing w:after="0" w:line="240" w:lineRule="auto"/>
      </w:pPr>
      <w:r>
        <w:separator/>
      </w:r>
    </w:p>
  </w:footnote>
  <w:footnote w:type="continuationSeparator" w:id="0">
    <w:p w14:paraId="085E1A1E" w14:textId="77777777" w:rsidR="006E22BD" w:rsidRDefault="006E22BD" w:rsidP="00362F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8AA"/>
    <w:rsid w:val="0025685E"/>
    <w:rsid w:val="00362FE7"/>
    <w:rsid w:val="003A41A1"/>
    <w:rsid w:val="003C3BBD"/>
    <w:rsid w:val="00431D2B"/>
    <w:rsid w:val="006E22BD"/>
    <w:rsid w:val="007845EE"/>
    <w:rsid w:val="008E61F3"/>
    <w:rsid w:val="00975394"/>
    <w:rsid w:val="00975D9A"/>
    <w:rsid w:val="009E1C71"/>
    <w:rsid w:val="00A2143D"/>
    <w:rsid w:val="00A40DDF"/>
    <w:rsid w:val="00AA236B"/>
    <w:rsid w:val="00B258AA"/>
    <w:rsid w:val="00B26FA0"/>
    <w:rsid w:val="00B4420F"/>
    <w:rsid w:val="00BE5D70"/>
    <w:rsid w:val="00C000AB"/>
    <w:rsid w:val="00C152DC"/>
    <w:rsid w:val="00C57051"/>
    <w:rsid w:val="00D77F8B"/>
    <w:rsid w:val="00DC21F7"/>
    <w:rsid w:val="00E110E6"/>
    <w:rsid w:val="00E508F6"/>
    <w:rsid w:val="00E67E82"/>
    <w:rsid w:val="00E70699"/>
    <w:rsid w:val="00EC5462"/>
    <w:rsid w:val="00EF3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AE14"/>
  <w15:chartTrackingRefBased/>
  <w15:docId w15:val="{095363DF-3541-4EF9-9952-DC03D091E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FE7"/>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2FE7"/>
    <w:rPr>
      <w:color w:val="0563C1" w:themeColor="hyperlink"/>
      <w:u w:val="single"/>
    </w:rPr>
  </w:style>
  <w:style w:type="paragraph" w:styleId="Header">
    <w:name w:val="header"/>
    <w:basedOn w:val="Normal"/>
    <w:link w:val="HeaderChar"/>
    <w:uiPriority w:val="99"/>
    <w:unhideWhenUsed/>
    <w:rsid w:val="00362F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FE7"/>
    <w:rPr>
      <w:rFonts w:eastAsiaTheme="minorEastAsia"/>
      <w:lang w:val="en-US"/>
    </w:rPr>
  </w:style>
  <w:style w:type="paragraph" w:styleId="Footer">
    <w:name w:val="footer"/>
    <w:basedOn w:val="Normal"/>
    <w:link w:val="FooterChar"/>
    <w:uiPriority w:val="99"/>
    <w:unhideWhenUsed/>
    <w:rsid w:val="00362F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FE7"/>
    <w:rPr>
      <w:rFonts w:eastAsiaTheme="minorEastAsia"/>
      <w:lang w:val="en-US"/>
    </w:rPr>
  </w:style>
  <w:style w:type="table" w:styleId="PlainTable2">
    <w:name w:val="Plain Table 2"/>
    <w:basedOn w:val="TableNormal"/>
    <w:uiPriority w:val="42"/>
    <w:rsid w:val="0025685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ebasishd@iitg.ac.in"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3215</Words>
  <Characters>18326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13</cp:revision>
  <dcterms:created xsi:type="dcterms:W3CDTF">2023-01-04T12:24:00Z</dcterms:created>
  <dcterms:modified xsi:type="dcterms:W3CDTF">2023-01-06T06:14:00Z</dcterms:modified>
</cp:coreProperties>
</file>