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69403" w14:textId="6C095E1E" w:rsidR="009F0684" w:rsidRPr="009F0684" w:rsidRDefault="00900FB4" w:rsidP="009F0684">
      <w:pPr>
        <w:pStyle w:val="Titre1"/>
      </w:pPr>
      <w:r w:rsidRPr="009F0684">
        <w:t>Travail Pratique Individuel (TPI</w:t>
      </w:r>
      <w:r w:rsidR="009F0684" w:rsidRPr="009F0684">
        <w:t>)</w:t>
      </w:r>
    </w:p>
    <w:p w14:paraId="64D3988F" w14:textId="5FF6A551" w:rsidR="009F0684" w:rsidRPr="009F0684" w:rsidRDefault="009F0684" w:rsidP="009F0684">
      <w:pPr>
        <w:jc w:val="center"/>
      </w:pPr>
      <w:r w:rsidRPr="009F0684">
        <w:t>TPI 2026 – Normand Aymon</w:t>
      </w:r>
    </w:p>
    <w:p w14:paraId="269198BE" w14:textId="78A14972" w:rsidR="001F2F56" w:rsidRPr="009F0684" w:rsidRDefault="00900FB4" w:rsidP="009F0684">
      <w:pPr>
        <w:pStyle w:val="Titre3"/>
      </w:pPr>
      <w:r w:rsidRPr="009F0684">
        <w:t xml:space="preserve">Réalisation d’une application de sélection automatique d’application </w:t>
      </w:r>
      <w:r w:rsidR="00F75382" w:rsidRPr="009F0684">
        <w:t>Odoo</w:t>
      </w:r>
    </w:p>
    <w:p w14:paraId="049D0CA1" w14:textId="77777777" w:rsidR="00900FB4" w:rsidRDefault="00900FB4" w:rsidP="009F0684"/>
    <w:p w14:paraId="24B53295" w14:textId="24E25295" w:rsidR="007C0835" w:rsidRDefault="007C0835">
      <w:pPr>
        <w:jc w:val="left"/>
      </w:pPr>
      <w:r>
        <w:br w:type="page"/>
      </w:r>
      <w:r w:rsidR="00F372AC">
        <w:rPr>
          <w:noProof/>
        </w:rPr>
        <w:drawing>
          <wp:anchor distT="0" distB="0" distL="114300" distR="114300" simplePos="0" relativeHeight="251659264" behindDoc="0" locked="0" layoutInCell="1" allowOverlap="1" wp14:anchorId="1986E7DC" wp14:editId="43D99FF4">
            <wp:simplePos x="0" y="0"/>
            <wp:positionH relativeFrom="margin">
              <wp:align>center</wp:align>
            </wp:positionH>
            <wp:positionV relativeFrom="margin">
              <wp:align>center</wp:align>
            </wp:positionV>
            <wp:extent cx="5760720" cy="2734945"/>
            <wp:effectExtent l="152400" t="152400" r="354330" b="370205"/>
            <wp:wrapSquare wrapText="bothSides"/>
            <wp:docPr id="1848813284" name="Image 1" descr="The image depicts an Odoo logo, surrounded by gears, with a magnifying glass over a screen, emphasizing its role as an internal diagnostic too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13284" name="Image 1" descr="The image depicts an Odoo logo, surrounded by gears, with a magnifying glass over a screen, emphasizing its role as an internal diagnostic tool.&#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7349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732EB27D" w14:textId="62304E18" w:rsidR="00900FB4" w:rsidRPr="009F0684" w:rsidRDefault="00900FB4" w:rsidP="009F0684">
      <w:pPr>
        <w:pStyle w:val="Titre2"/>
      </w:pPr>
      <w:r w:rsidRPr="009F0684">
        <w:lastRenderedPageBreak/>
        <w:t>Introduction</w:t>
      </w:r>
    </w:p>
    <w:p w14:paraId="2570E6C9" w14:textId="77777777" w:rsidR="00C4344B" w:rsidRPr="009F0684" w:rsidRDefault="00C4344B" w:rsidP="009F0684">
      <w:r w:rsidRPr="009F0684">
        <w:t>Odoo est un logiciel ERP (Enterprise Resource Planning) d’origine belge, créé par Fabien Pinckaers il y a plus de vingt ans. Initialement proposé en open source, Odoo est devenu un logiciel open core dès 2015. Il est aujourd’hui largement utilisé par les PME grâce à son coût attractif, sa modularité et son interface utilisateur moderne.</w:t>
      </w:r>
    </w:p>
    <w:p w14:paraId="6AECED78" w14:textId="708000DB" w:rsidR="00C4344B" w:rsidRPr="00F75382" w:rsidRDefault="00C4344B" w:rsidP="009F0684">
      <w:r w:rsidRPr="00C4344B">
        <w:t xml:space="preserve">La société </w:t>
      </w:r>
      <w:r w:rsidRPr="00F75382">
        <w:t>b</w:t>
      </w:r>
      <w:r w:rsidRPr="00C4344B">
        <w:t xml:space="preserve">lackbox </w:t>
      </w:r>
      <w:r w:rsidR="00F75382">
        <w:t>t</w:t>
      </w:r>
      <w:r w:rsidRPr="00C4344B">
        <w:t xml:space="preserve">ech </w:t>
      </w:r>
      <w:r w:rsidR="00F75382" w:rsidRPr="00C4344B">
        <w:t>S</w:t>
      </w:r>
      <w:r w:rsidR="00F75382">
        <w:t>à</w:t>
      </w:r>
      <w:r w:rsidR="00F75382" w:rsidRPr="00C4344B">
        <w:t>rl</w:t>
      </w:r>
      <w:r w:rsidRPr="00C4344B">
        <w:t xml:space="preserve">, qui m’emploie, est spécialisée dans </w:t>
      </w:r>
      <w:r w:rsidRPr="00F75382">
        <w:t xml:space="preserve">la digitalisation et l’intégration de </w:t>
      </w:r>
      <w:r w:rsidRPr="00C4344B">
        <w:t xml:space="preserve">solutions informatiques </w:t>
      </w:r>
      <w:r w:rsidRPr="00F75382">
        <w:t>dont</w:t>
      </w:r>
      <w:r w:rsidRPr="00C4344B">
        <w:t xml:space="preserve"> l’ERP Odoo auprès de clients issus de secteurs d’activité variés. Dans ce contexte, la sélection des applications Odoo adaptées aux besoins spécifiques de chaque client constitue une étape clé du processus d’implémentation.</w:t>
      </w:r>
    </w:p>
    <w:p w14:paraId="2A3384A1" w14:textId="77777777" w:rsidR="00E250AA" w:rsidRDefault="00E250AA" w:rsidP="009F0684"/>
    <w:p w14:paraId="61CBEADD" w14:textId="558859E1" w:rsidR="00900FB4" w:rsidRPr="00900FB4" w:rsidRDefault="00900FB4" w:rsidP="009F0684">
      <w:pPr>
        <w:pStyle w:val="Titre2"/>
      </w:pPr>
      <w:r w:rsidRPr="00900FB4">
        <w:t>Contexte – besoin</w:t>
      </w:r>
    </w:p>
    <w:p w14:paraId="54EBA522" w14:textId="1E9EBBF6" w:rsidR="00C4344B" w:rsidRPr="00C4344B" w:rsidRDefault="00C4344B" w:rsidP="009F0684">
      <w:r w:rsidRPr="00C4344B">
        <w:t xml:space="preserve">Odoo propose actuellement près de 80 applications officielles, couvrant des domaines </w:t>
      </w:r>
      <w:r w:rsidR="00F75382">
        <w:t xml:space="preserve">professionnels </w:t>
      </w:r>
      <w:r w:rsidRPr="00C4344B">
        <w:t>très divers</w:t>
      </w:r>
      <w:r w:rsidR="00F75382">
        <w:t xml:space="preserve">. </w:t>
      </w:r>
      <w:r w:rsidRPr="00C4344B">
        <w:t xml:space="preserve">Lors de la mise en place d’une nouvelle base de données Odoo pour un client, les collaborateurs de </w:t>
      </w:r>
      <w:r>
        <w:t>b</w:t>
      </w:r>
      <w:r w:rsidRPr="00C4344B">
        <w:t>lackbox doivent analyser les besoins exprimés puis sélectionner manuellement les applications à installer.</w:t>
      </w:r>
    </w:p>
    <w:p w14:paraId="6F2AF3F9" w14:textId="77777777" w:rsidR="00C4344B" w:rsidRPr="00C4344B" w:rsidRDefault="00C4344B" w:rsidP="009F0684">
      <w:r w:rsidRPr="00C4344B">
        <w:t>Cette phase est chronophage et peut être source d’erreurs :</w:t>
      </w:r>
    </w:p>
    <w:p w14:paraId="5DDE8381" w14:textId="6CFB8DAD" w:rsidR="00C4344B" w:rsidRPr="00C4344B" w:rsidRDefault="00C4344B" w:rsidP="009F0684">
      <w:pPr>
        <w:pStyle w:val="Paragraphedeliste"/>
        <w:numPr>
          <w:ilvl w:val="0"/>
          <w:numId w:val="6"/>
        </w:numPr>
      </w:pPr>
      <w:r w:rsidRPr="00C4344B">
        <w:t>Trop d’applications installées compliquent la prise en main du logiciel par les utilisateurs.</w:t>
      </w:r>
    </w:p>
    <w:p w14:paraId="3C67C301" w14:textId="039C2651" w:rsidR="00C4344B" w:rsidRPr="00C4344B" w:rsidRDefault="00C07022" w:rsidP="009F0684">
      <w:pPr>
        <w:pStyle w:val="Paragraphedeliste"/>
        <w:numPr>
          <w:ilvl w:val="0"/>
          <w:numId w:val="6"/>
        </w:numPr>
      </w:pPr>
      <w:r w:rsidRPr="00C07022">
        <w:t>Un nombre insuffisant d’applications installées</w:t>
      </w:r>
      <w:r>
        <w:t xml:space="preserve"> </w:t>
      </w:r>
      <w:r w:rsidR="00C4344B" w:rsidRPr="00C4344B">
        <w:t>peuvent entraîner des lacunes organisationnelles ou fonctionnelles.</w:t>
      </w:r>
    </w:p>
    <w:p w14:paraId="1BC17BBC" w14:textId="68B48CBF" w:rsidR="00E250AA" w:rsidRDefault="00C4344B" w:rsidP="009F0684">
      <w:r w:rsidRPr="00C4344B">
        <w:t>Il existe donc un besoin réel de standardiser et automatiser cette sélection afin d’optimiser le temps de travail et d’améliorer la qualité des implémentations Odoo.</w:t>
      </w:r>
    </w:p>
    <w:p w14:paraId="7346DC9C" w14:textId="1876A162" w:rsidR="00C07022" w:rsidRDefault="00C07022" w:rsidP="009F0684">
      <w:r>
        <w:br w:type="page"/>
      </w:r>
    </w:p>
    <w:p w14:paraId="7F3BCA81" w14:textId="789CDC46" w:rsidR="00900FB4" w:rsidRDefault="00900FB4" w:rsidP="009F0684">
      <w:pPr>
        <w:pStyle w:val="Titre2"/>
      </w:pPr>
      <w:r>
        <w:lastRenderedPageBreak/>
        <w:t>Objectif principal de l’application</w:t>
      </w:r>
    </w:p>
    <w:p w14:paraId="1A0BC22C" w14:textId="6AC70158" w:rsidR="00C4344B" w:rsidRPr="00C4344B" w:rsidRDefault="00C4344B" w:rsidP="009F0684">
      <w:r w:rsidRPr="00C4344B">
        <w:t>L’objectif principal de l’application est de faciliter et réduire le temps nécessaire à la sélection des applications Odoo lors de la création d’une base client par les employés de blackbox.</w:t>
      </w:r>
    </w:p>
    <w:p w14:paraId="18800378" w14:textId="0E1EB123" w:rsidR="00C4344B" w:rsidRPr="00E250AA" w:rsidRDefault="00C4344B" w:rsidP="009F0684">
      <w:r w:rsidRPr="00C4344B">
        <w:t>Pour cela, l’application proposera un questionnaire interactif permettant de recueillir les informations clés sur l’entreprise cliente (secteur d’activité, taille, besoins fonctionnels). À partir des réponses fournies, le programme générera automatiquement une liste cohérente et structurée des applications Odoo à installer.</w:t>
      </w:r>
    </w:p>
    <w:p w14:paraId="04189A82" w14:textId="77777777" w:rsidR="00131967" w:rsidRDefault="00131967" w:rsidP="009F0684"/>
    <w:p w14:paraId="0D5C642B" w14:textId="4B10FE97" w:rsidR="00900FB4" w:rsidRDefault="00900FB4" w:rsidP="009F0684">
      <w:pPr>
        <w:pStyle w:val="Titre2"/>
      </w:pPr>
      <w:r>
        <w:t>Objectifs secondaires</w:t>
      </w:r>
    </w:p>
    <w:p w14:paraId="14F819DB" w14:textId="45D41FE0" w:rsidR="00C4344B" w:rsidRPr="00C4344B" w:rsidRDefault="00C4344B" w:rsidP="009F0684">
      <w:pPr>
        <w:pStyle w:val="Paragraphedeliste"/>
        <w:numPr>
          <w:ilvl w:val="0"/>
          <w:numId w:val="3"/>
        </w:numPr>
      </w:pPr>
      <w:r w:rsidRPr="00C4344B">
        <w:t>Aider à distinguer les applications essentielles à installer dès le démarrage de la base Odoo, des applications secondaires pouvant être ajoutées ultérieurement.</w:t>
      </w:r>
    </w:p>
    <w:p w14:paraId="568B8FFA" w14:textId="3A0FE827" w:rsidR="00C4344B" w:rsidRDefault="00C4344B" w:rsidP="009F0684">
      <w:pPr>
        <w:pStyle w:val="Paragraphedeliste"/>
        <w:numPr>
          <w:ilvl w:val="0"/>
          <w:numId w:val="3"/>
        </w:numPr>
      </w:pPr>
      <w:r w:rsidRPr="00C4344B">
        <w:t>Différencier les applications accessibles à tous les utilisateurs (gestion opérationnelle) des applications internes sensibles (RH, comptabilité), afin de faciliter la gestion des droits.</w:t>
      </w:r>
    </w:p>
    <w:p w14:paraId="24734B9E" w14:textId="77777777" w:rsidR="00E250AA" w:rsidRPr="00E250AA" w:rsidRDefault="00E250AA" w:rsidP="009F0684">
      <w:pPr>
        <w:pStyle w:val="Paragraphedeliste"/>
      </w:pPr>
    </w:p>
    <w:p w14:paraId="0EA769C5" w14:textId="4CFD3282" w:rsidR="00900FB4" w:rsidRDefault="00900FB4" w:rsidP="009F0684">
      <w:pPr>
        <w:pStyle w:val="Titre2"/>
      </w:pPr>
      <w:r>
        <w:t>Description des fonctionnalités principales</w:t>
      </w:r>
    </w:p>
    <w:p w14:paraId="181C5577" w14:textId="3E7992FB" w:rsidR="00E250AA" w:rsidRPr="00E250AA" w:rsidRDefault="00E250AA" w:rsidP="009F0684">
      <w:pPr>
        <w:pStyle w:val="Paragraphedeliste"/>
        <w:numPr>
          <w:ilvl w:val="0"/>
          <w:numId w:val="3"/>
        </w:numPr>
      </w:pPr>
      <w:r w:rsidRPr="00E250AA">
        <w:t xml:space="preserve">Création et gestion d’un </w:t>
      </w:r>
      <w:r w:rsidRPr="00E250AA">
        <w:rPr>
          <w:rStyle w:val="lev"/>
          <w:b w:val="0"/>
          <w:bCs w:val="0"/>
        </w:rPr>
        <w:t>questionnaire dynamique</w:t>
      </w:r>
      <w:r w:rsidRPr="00E250AA">
        <w:t xml:space="preserve"> basé sur : le secteur d’activité, le nombre d’employés et les besoins fonctionnels spécifiques.</w:t>
      </w:r>
    </w:p>
    <w:p w14:paraId="120771F4" w14:textId="7B762767" w:rsidR="00E250AA" w:rsidRPr="00E250AA" w:rsidRDefault="00E250AA" w:rsidP="009F0684">
      <w:pPr>
        <w:pStyle w:val="Paragraphedeliste"/>
        <w:numPr>
          <w:ilvl w:val="0"/>
          <w:numId w:val="3"/>
        </w:numPr>
      </w:pPr>
      <w:r w:rsidRPr="00E250AA">
        <w:t>Analyse des réponses et</w:t>
      </w:r>
      <w:r w:rsidRPr="00E250AA">
        <w:rPr>
          <w:b/>
          <w:bCs/>
        </w:rPr>
        <w:t xml:space="preserve"> </w:t>
      </w:r>
      <w:r w:rsidRPr="00E250AA">
        <w:rPr>
          <w:rStyle w:val="lev"/>
          <w:b w:val="0"/>
          <w:bCs w:val="0"/>
        </w:rPr>
        <w:t>sélection automatique des applications Odoo</w:t>
      </w:r>
      <w:r w:rsidRPr="00E250AA">
        <w:t xml:space="preserve"> correspondantes</w:t>
      </w:r>
    </w:p>
    <w:p w14:paraId="01E12A72" w14:textId="6E9164E8" w:rsidR="00E250AA" w:rsidRPr="00E250AA" w:rsidRDefault="00E250AA" w:rsidP="009F0684">
      <w:pPr>
        <w:pStyle w:val="Paragraphedeliste"/>
        <w:numPr>
          <w:ilvl w:val="0"/>
          <w:numId w:val="3"/>
        </w:numPr>
      </w:pPr>
      <w:r w:rsidRPr="00E250AA">
        <w:t>Génération de listes distinctes pour : les applications essentielles (installation primaire) et les applications secondaires (installation ultérieure)</w:t>
      </w:r>
    </w:p>
    <w:p w14:paraId="7E6312E9" w14:textId="18EECEB2" w:rsidR="00E250AA" w:rsidRPr="00E250AA" w:rsidRDefault="00E250AA" w:rsidP="009F0684">
      <w:pPr>
        <w:pStyle w:val="Paragraphedeliste"/>
        <w:numPr>
          <w:ilvl w:val="0"/>
          <w:numId w:val="3"/>
        </w:numPr>
      </w:pPr>
      <w:r w:rsidRPr="00E250AA">
        <w:t>Classification des applications : applications communes, applications d’administration interne</w:t>
      </w:r>
    </w:p>
    <w:p w14:paraId="40898568" w14:textId="77777777" w:rsidR="00E250AA" w:rsidRPr="00E250AA" w:rsidRDefault="00E250AA" w:rsidP="009F0684"/>
    <w:p w14:paraId="282DE1CF" w14:textId="7AD2E075" w:rsidR="00900FB4" w:rsidRDefault="00900FB4" w:rsidP="009F0684">
      <w:pPr>
        <w:pStyle w:val="Titre2"/>
      </w:pPr>
      <w:r>
        <w:t>Futures évolutions</w:t>
      </w:r>
    </w:p>
    <w:p w14:paraId="0E4632DB" w14:textId="5F4B621A" w:rsidR="004C4037" w:rsidRPr="00E250AA" w:rsidRDefault="00F75382" w:rsidP="009F0684">
      <w:pPr>
        <w:rPr>
          <w:color w:val="196B24" w:themeColor="accent3"/>
        </w:rPr>
      </w:pPr>
      <w:r w:rsidRPr="00F75382">
        <w:t xml:space="preserve">À terme, l’application pourra être connectée à Odoo via une </w:t>
      </w:r>
      <w:r w:rsidR="00A83507">
        <w:t>automatisation</w:t>
      </w:r>
      <w:r w:rsidR="00184F6E">
        <w:t xml:space="preserve"> d</w:t>
      </w:r>
      <w:r w:rsidRPr="00F75382">
        <w:t>’installation des applications essentielles lors de la création de la base client, de planifier l’ajout des applications secondaires, et d’identifier les besoins en développements spécifiques lorsque les fonctionnalités standards d’Odoo sont insuffisantes, en mettant en évidence leur impact sur la personnalisation et la tarification de la solution.</w:t>
      </w:r>
    </w:p>
    <w:sectPr w:rsidR="004C4037" w:rsidRPr="00E250AA" w:rsidSect="009F0684">
      <w:headerReference w:type="even" r:id="rId8"/>
      <w:headerReference w:type="default" r:id="rId9"/>
      <w:footerReference w:type="even" r:id="rId10"/>
      <w:footerReference w:type="default" r:id="rId11"/>
      <w:headerReference w:type="first" r:id="rId12"/>
      <w:footerReference w:type="first" r:id="rId13"/>
      <w:pgSz w:w="11906" w:h="16838"/>
      <w:pgMar w:top="1276" w:right="1417" w:bottom="1417" w:left="1417" w:header="34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5C9DB" w14:textId="77777777" w:rsidR="00B61641" w:rsidRDefault="00B61641" w:rsidP="009F0684">
      <w:pPr>
        <w:spacing w:after="0" w:line="240" w:lineRule="auto"/>
      </w:pPr>
      <w:r>
        <w:separator/>
      </w:r>
    </w:p>
  </w:endnote>
  <w:endnote w:type="continuationSeparator" w:id="0">
    <w:p w14:paraId="6C30FC2F" w14:textId="77777777" w:rsidR="00B61641" w:rsidRDefault="00B61641" w:rsidP="009F0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Light">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00471" w14:textId="77777777" w:rsidR="009F0684" w:rsidRDefault="009F068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303820"/>
      <w:docPartObj>
        <w:docPartGallery w:val="Page Numbers (Bottom of Page)"/>
        <w:docPartUnique/>
      </w:docPartObj>
    </w:sdtPr>
    <w:sdtContent>
      <w:sdt>
        <w:sdtPr>
          <w:id w:val="-1769616900"/>
          <w:docPartObj>
            <w:docPartGallery w:val="Page Numbers (Top of Page)"/>
            <w:docPartUnique/>
          </w:docPartObj>
        </w:sdtPr>
        <w:sdtContent>
          <w:p w14:paraId="71786209" w14:textId="0E812C39" w:rsidR="009F0684" w:rsidRDefault="009F0684">
            <w:pPr>
              <w:pStyle w:val="Pieddepage"/>
              <w:jc w:val="right"/>
            </w:pPr>
            <w:r w:rsidRPr="009F0684">
              <w:rPr>
                <w:b/>
                <w:bCs/>
                <w:color w:val="A48952"/>
                <w:sz w:val="16"/>
                <w:szCs w:val="16"/>
              </w:rPr>
              <w:fldChar w:fldCharType="begin"/>
            </w:r>
            <w:r w:rsidRPr="009F0684">
              <w:rPr>
                <w:b/>
                <w:bCs/>
                <w:color w:val="A48952"/>
                <w:sz w:val="16"/>
                <w:szCs w:val="16"/>
              </w:rPr>
              <w:instrText>PAGE</w:instrText>
            </w:r>
            <w:r w:rsidRPr="009F0684">
              <w:rPr>
                <w:b/>
                <w:bCs/>
                <w:color w:val="A48952"/>
                <w:sz w:val="16"/>
                <w:szCs w:val="16"/>
              </w:rPr>
              <w:fldChar w:fldCharType="separate"/>
            </w:r>
            <w:r w:rsidRPr="009F0684">
              <w:rPr>
                <w:b/>
                <w:bCs/>
                <w:color w:val="A48952"/>
                <w:sz w:val="16"/>
                <w:szCs w:val="16"/>
                <w:lang w:val="fr-FR"/>
              </w:rPr>
              <w:t>2</w:t>
            </w:r>
            <w:r w:rsidRPr="009F0684">
              <w:rPr>
                <w:b/>
                <w:bCs/>
                <w:color w:val="A48952"/>
                <w:sz w:val="16"/>
                <w:szCs w:val="16"/>
              </w:rPr>
              <w:fldChar w:fldCharType="end"/>
            </w:r>
            <w:r w:rsidRPr="009F0684">
              <w:rPr>
                <w:color w:val="A48952"/>
                <w:sz w:val="16"/>
                <w:szCs w:val="16"/>
                <w:lang w:val="fr-FR"/>
              </w:rPr>
              <w:t xml:space="preserve"> </w:t>
            </w:r>
            <w:r>
              <w:rPr>
                <w:color w:val="A48952"/>
                <w:sz w:val="16"/>
                <w:szCs w:val="16"/>
                <w:lang w:val="fr-FR"/>
              </w:rPr>
              <w:t>/</w:t>
            </w:r>
            <w:r w:rsidRPr="009F0684">
              <w:rPr>
                <w:b/>
                <w:bCs/>
                <w:color w:val="A48952"/>
                <w:sz w:val="16"/>
                <w:szCs w:val="16"/>
              </w:rPr>
              <w:fldChar w:fldCharType="begin"/>
            </w:r>
            <w:r w:rsidRPr="009F0684">
              <w:rPr>
                <w:b/>
                <w:bCs/>
                <w:color w:val="A48952"/>
                <w:sz w:val="16"/>
                <w:szCs w:val="16"/>
              </w:rPr>
              <w:instrText>NUMPAGES</w:instrText>
            </w:r>
            <w:r w:rsidRPr="009F0684">
              <w:rPr>
                <w:b/>
                <w:bCs/>
                <w:color w:val="A48952"/>
                <w:sz w:val="16"/>
                <w:szCs w:val="16"/>
              </w:rPr>
              <w:fldChar w:fldCharType="separate"/>
            </w:r>
            <w:r w:rsidRPr="009F0684">
              <w:rPr>
                <w:b/>
                <w:bCs/>
                <w:color w:val="A48952"/>
                <w:sz w:val="16"/>
                <w:szCs w:val="16"/>
                <w:lang w:val="fr-FR"/>
              </w:rPr>
              <w:t>2</w:t>
            </w:r>
            <w:r w:rsidRPr="009F0684">
              <w:rPr>
                <w:b/>
                <w:bCs/>
                <w:color w:val="A48952"/>
                <w:sz w:val="16"/>
                <w:szCs w:val="16"/>
              </w:rPr>
              <w:fldChar w:fldCharType="end"/>
            </w:r>
          </w:p>
        </w:sdtContent>
      </w:sdt>
    </w:sdtContent>
  </w:sdt>
  <w:p w14:paraId="46BBBC16" w14:textId="77777777" w:rsidR="009F0684" w:rsidRDefault="009F068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DB1A" w14:textId="77777777" w:rsidR="009F0684" w:rsidRDefault="009F068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79CA6" w14:textId="77777777" w:rsidR="00B61641" w:rsidRDefault="00B61641" w:rsidP="009F0684">
      <w:pPr>
        <w:spacing w:after="0" w:line="240" w:lineRule="auto"/>
      </w:pPr>
      <w:r>
        <w:separator/>
      </w:r>
    </w:p>
  </w:footnote>
  <w:footnote w:type="continuationSeparator" w:id="0">
    <w:p w14:paraId="277243E0" w14:textId="77777777" w:rsidR="00B61641" w:rsidRDefault="00B61641" w:rsidP="009F0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3ABF7" w14:textId="77777777" w:rsidR="009F0684" w:rsidRDefault="009F068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AE276" w14:textId="32D4D9B8" w:rsidR="009F0684" w:rsidRPr="009F0684" w:rsidRDefault="009F0684" w:rsidP="009F0684">
    <w:pPr>
      <w:pStyle w:val="En-tte"/>
      <w:tabs>
        <w:tab w:val="clear" w:pos="4536"/>
      </w:tabs>
      <w:rPr>
        <w:i/>
        <w:iCs/>
        <w:color w:val="A48952"/>
        <w:sz w:val="16"/>
        <w:szCs w:val="16"/>
        <w:lang w:val="fr-FR"/>
      </w:rPr>
    </w:pPr>
    <w:r w:rsidRPr="009F0684">
      <w:rPr>
        <w:i/>
        <w:iCs/>
        <w:color w:val="A48952"/>
        <w:sz w:val="16"/>
        <w:szCs w:val="16"/>
        <w:lang w:val="fr-FR"/>
      </w:rPr>
      <w:t>Normand Aymon – TPI IDEC 2026</w:t>
    </w:r>
    <w:r w:rsidRPr="009F0684">
      <w:rPr>
        <w:i/>
        <w:iCs/>
        <w:color w:val="A48952"/>
        <w:sz w:val="16"/>
        <w:szCs w:val="16"/>
        <w:lang w:val="fr-FR"/>
      </w:rPr>
      <w:tab/>
      <w:t>Descriptif du sujet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D9F85" w14:textId="77777777" w:rsidR="009F0684" w:rsidRDefault="009F068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64581"/>
    <w:multiLevelType w:val="hybridMultilevel"/>
    <w:tmpl w:val="ECD8A968"/>
    <w:lvl w:ilvl="0" w:tplc="7A78ABEC">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271E7039"/>
    <w:multiLevelType w:val="multilevel"/>
    <w:tmpl w:val="376A6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94578D"/>
    <w:multiLevelType w:val="multilevel"/>
    <w:tmpl w:val="0D80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570204"/>
    <w:multiLevelType w:val="hybridMultilevel"/>
    <w:tmpl w:val="8C54F546"/>
    <w:lvl w:ilvl="0" w:tplc="DBC0F4EC">
      <w:numFmt w:val="bullet"/>
      <w:lvlText w:val="-"/>
      <w:lvlJc w:val="left"/>
      <w:pPr>
        <w:ind w:left="720" w:hanging="360"/>
      </w:pPr>
      <w:rPr>
        <w:rFonts w:ascii="Aptos" w:eastAsiaTheme="minorHAnsi" w:hAnsi="Aptos" w:cstheme="minorBidi"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490E52CB"/>
    <w:multiLevelType w:val="hybridMultilevel"/>
    <w:tmpl w:val="9628158C"/>
    <w:lvl w:ilvl="0" w:tplc="E0B64EF6">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5AA81A73"/>
    <w:multiLevelType w:val="multilevel"/>
    <w:tmpl w:val="CC32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863684">
    <w:abstractNumId w:val="3"/>
  </w:num>
  <w:num w:numId="2" w16cid:durableId="1085103623">
    <w:abstractNumId w:val="2"/>
  </w:num>
  <w:num w:numId="3" w16cid:durableId="213810979">
    <w:abstractNumId w:val="0"/>
  </w:num>
  <w:num w:numId="4" w16cid:durableId="1326780895">
    <w:abstractNumId w:val="1"/>
  </w:num>
  <w:num w:numId="5" w16cid:durableId="2133862049">
    <w:abstractNumId w:val="5"/>
  </w:num>
  <w:num w:numId="6" w16cid:durableId="11339840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FB4"/>
    <w:rsid w:val="00042BD5"/>
    <w:rsid w:val="00131967"/>
    <w:rsid w:val="00184F6E"/>
    <w:rsid w:val="001A227C"/>
    <w:rsid w:val="001F2F56"/>
    <w:rsid w:val="003F3996"/>
    <w:rsid w:val="004C4037"/>
    <w:rsid w:val="005E4D4C"/>
    <w:rsid w:val="006D146C"/>
    <w:rsid w:val="007C0835"/>
    <w:rsid w:val="007C45F7"/>
    <w:rsid w:val="00900FB4"/>
    <w:rsid w:val="009343F3"/>
    <w:rsid w:val="00970F4E"/>
    <w:rsid w:val="009B3790"/>
    <w:rsid w:val="009B5B27"/>
    <w:rsid w:val="009F0684"/>
    <w:rsid w:val="00A83507"/>
    <w:rsid w:val="00AF3523"/>
    <w:rsid w:val="00B325C8"/>
    <w:rsid w:val="00B61641"/>
    <w:rsid w:val="00C07022"/>
    <w:rsid w:val="00C4344B"/>
    <w:rsid w:val="00C56FBD"/>
    <w:rsid w:val="00E250AA"/>
    <w:rsid w:val="00E67855"/>
    <w:rsid w:val="00F372AC"/>
    <w:rsid w:val="00F64BEB"/>
    <w:rsid w:val="00F75382"/>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C1425"/>
  <w15:chartTrackingRefBased/>
  <w15:docId w15:val="{3D608EB8-55E7-4E6B-8964-2A2CB5F9C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684"/>
    <w:pPr>
      <w:jc w:val="both"/>
    </w:pPr>
    <w:rPr>
      <w:rFonts w:ascii="Aptos Light" w:hAnsi="Aptos Light"/>
    </w:rPr>
  </w:style>
  <w:style w:type="paragraph" w:styleId="Titre1">
    <w:name w:val="heading 1"/>
    <w:basedOn w:val="Normal"/>
    <w:next w:val="Normal"/>
    <w:link w:val="Titre1Car"/>
    <w:uiPriority w:val="9"/>
    <w:qFormat/>
    <w:rsid w:val="009F0684"/>
    <w:pPr>
      <w:keepNext/>
      <w:keepLines/>
      <w:pBdr>
        <w:bottom w:val="single" w:sz="4" w:space="1" w:color="auto"/>
      </w:pBdr>
      <w:spacing w:before="360" w:after="80"/>
      <w:jc w:val="center"/>
      <w:outlineLvl w:val="0"/>
    </w:pPr>
    <w:rPr>
      <w:rFonts w:asciiTheme="majorHAnsi" w:eastAsiaTheme="majorEastAsia" w:hAnsiTheme="majorHAnsi" w:cstheme="majorBidi"/>
      <w:b/>
      <w:bCs/>
      <w:color w:val="A48952"/>
      <w:sz w:val="40"/>
      <w:szCs w:val="40"/>
    </w:rPr>
  </w:style>
  <w:style w:type="paragraph" w:styleId="Titre2">
    <w:name w:val="heading 2"/>
    <w:basedOn w:val="Normal"/>
    <w:next w:val="Normal"/>
    <w:link w:val="Titre2Car"/>
    <w:uiPriority w:val="9"/>
    <w:unhideWhenUsed/>
    <w:qFormat/>
    <w:rsid w:val="009F0684"/>
    <w:pPr>
      <w:keepNext/>
      <w:keepLines/>
      <w:spacing w:before="160" w:after="80"/>
      <w:outlineLvl w:val="1"/>
    </w:pPr>
    <w:rPr>
      <w:rFonts w:asciiTheme="majorHAnsi" w:eastAsiaTheme="majorEastAsia" w:hAnsiTheme="majorHAnsi" w:cstheme="majorBidi"/>
      <w:color w:val="A48952"/>
      <w:sz w:val="32"/>
      <w:szCs w:val="32"/>
    </w:rPr>
  </w:style>
  <w:style w:type="paragraph" w:styleId="Titre3">
    <w:name w:val="heading 3"/>
    <w:basedOn w:val="Sous-titre"/>
    <w:next w:val="Normal"/>
    <w:link w:val="Titre3Car"/>
    <w:uiPriority w:val="9"/>
    <w:unhideWhenUsed/>
    <w:qFormat/>
    <w:rsid w:val="009F0684"/>
    <w:pPr>
      <w:outlineLvl w:val="2"/>
    </w:pPr>
    <w:rPr>
      <w:color w:val="A48952"/>
    </w:rPr>
  </w:style>
  <w:style w:type="paragraph" w:styleId="Titre4">
    <w:name w:val="heading 4"/>
    <w:basedOn w:val="Normal"/>
    <w:next w:val="Normal"/>
    <w:link w:val="Titre4Car"/>
    <w:uiPriority w:val="9"/>
    <w:semiHidden/>
    <w:unhideWhenUsed/>
    <w:qFormat/>
    <w:rsid w:val="00900FB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00FB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00FB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00FB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00FB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00FB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F0684"/>
    <w:rPr>
      <w:rFonts w:asciiTheme="majorHAnsi" w:eastAsiaTheme="majorEastAsia" w:hAnsiTheme="majorHAnsi" w:cstheme="majorBidi"/>
      <w:b/>
      <w:bCs/>
      <w:color w:val="A48952"/>
      <w:sz w:val="40"/>
      <w:szCs w:val="40"/>
    </w:rPr>
  </w:style>
  <w:style w:type="character" w:customStyle="1" w:styleId="Titre2Car">
    <w:name w:val="Titre 2 Car"/>
    <w:basedOn w:val="Policepardfaut"/>
    <w:link w:val="Titre2"/>
    <w:uiPriority w:val="9"/>
    <w:rsid w:val="009F0684"/>
    <w:rPr>
      <w:rFonts w:asciiTheme="majorHAnsi" w:eastAsiaTheme="majorEastAsia" w:hAnsiTheme="majorHAnsi" w:cstheme="majorBidi"/>
      <w:color w:val="A48952"/>
      <w:sz w:val="32"/>
      <w:szCs w:val="32"/>
    </w:rPr>
  </w:style>
  <w:style w:type="character" w:customStyle="1" w:styleId="Titre3Car">
    <w:name w:val="Titre 3 Car"/>
    <w:basedOn w:val="Policepardfaut"/>
    <w:link w:val="Titre3"/>
    <w:uiPriority w:val="9"/>
    <w:rsid w:val="009F0684"/>
    <w:rPr>
      <w:rFonts w:ascii="Aptos Light" w:hAnsi="Aptos Light"/>
      <w:color w:val="A48952"/>
    </w:rPr>
  </w:style>
  <w:style w:type="character" w:customStyle="1" w:styleId="Titre4Car">
    <w:name w:val="Titre 4 Car"/>
    <w:basedOn w:val="Policepardfaut"/>
    <w:link w:val="Titre4"/>
    <w:uiPriority w:val="9"/>
    <w:semiHidden/>
    <w:rsid w:val="00900FB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00FB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00FB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00FB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00FB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00FB4"/>
    <w:rPr>
      <w:rFonts w:eastAsiaTheme="majorEastAsia" w:cstheme="majorBidi"/>
      <w:color w:val="272727" w:themeColor="text1" w:themeTint="D8"/>
    </w:rPr>
  </w:style>
  <w:style w:type="paragraph" w:styleId="Titre">
    <w:name w:val="Title"/>
    <w:basedOn w:val="Normal"/>
    <w:next w:val="Normal"/>
    <w:link w:val="TitreCar"/>
    <w:uiPriority w:val="10"/>
    <w:qFormat/>
    <w:rsid w:val="00900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00FB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00FB4"/>
    <w:pPr>
      <w:jc w:val="center"/>
    </w:pPr>
    <w:rPr>
      <w:color w:val="BE9656"/>
    </w:rPr>
  </w:style>
  <w:style w:type="character" w:customStyle="1" w:styleId="Sous-titreCar">
    <w:name w:val="Sous-titre Car"/>
    <w:basedOn w:val="Policepardfaut"/>
    <w:link w:val="Sous-titre"/>
    <w:uiPriority w:val="11"/>
    <w:rsid w:val="00900FB4"/>
    <w:rPr>
      <w:color w:val="BE9656"/>
    </w:rPr>
  </w:style>
  <w:style w:type="paragraph" w:styleId="Citation">
    <w:name w:val="Quote"/>
    <w:basedOn w:val="Normal"/>
    <w:next w:val="Normal"/>
    <w:link w:val="CitationCar"/>
    <w:uiPriority w:val="29"/>
    <w:qFormat/>
    <w:rsid w:val="00900FB4"/>
    <w:pPr>
      <w:spacing w:before="160"/>
      <w:jc w:val="center"/>
    </w:pPr>
    <w:rPr>
      <w:i/>
      <w:iCs/>
      <w:color w:val="404040" w:themeColor="text1" w:themeTint="BF"/>
    </w:rPr>
  </w:style>
  <w:style w:type="character" w:customStyle="1" w:styleId="CitationCar">
    <w:name w:val="Citation Car"/>
    <w:basedOn w:val="Policepardfaut"/>
    <w:link w:val="Citation"/>
    <w:uiPriority w:val="29"/>
    <w:rsid w:val="00900FB4"/>
    <w:rPr>
      <w:i/>
      <w:iCs/>
      <w:color w:val="404040" w:themeColor="text1" w:themeTint="BF"/>
    </w:rPr>
  </w:style>
  <w:style w:type="paragraph" w:styleId="Paragraphedeliste">
    <w:name w:val="List Paragraph"/>
    <w:basedOn w:val="Normal"/>
    <w:uiPriority w:val="34"/>
    <w:qFormat/>
    <w:rsid w:val="00900FB4"/>
    <w:pPr>
      <w:ind w:left="720"/>
      <w:contextualSpacing/>
    </w:pPr>
  </w:style>
  <w:style w:type="character" w:styleId="Accentuationintense">
    <w:name w:val="Intense Emphasis"/>
    <w:basedOn w:val="Policepardfaut"/>
    <w:uiPriority w:val="21"/>
    <w:qFormat/>
    <w:rsid w:val="00900FB4"/>
    <w:rPr>
      <w:i/>
      <w:iCs/>
      <w:color w:val="0F4761" w:themeColor="accent1" w:themeShade="BF"/>
    </w:rPr>
  </w:style>
  <w:style w:type="paragraph" w:styleId="Citationintense">
    <w:name w:val="Intense Quote"/>
    <w:basedOn w:val="Normal"/>
    <w:next w:val="Normal"/>
    <w:link w:val="CitationintenseCar"/>
    <w:uiPriority w:val="30"/>
    <w:qFormat/>
    <w:rsid w:val="00900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00FB4"/>
    <w:rPr>
      <w:i/>
      <w:iCs/>
      <w:color w:val="0F4761" w:themeColor="accent1" w:themeShade="BF"/>
    </w:rPr>
  </w:style>
  <w:style w:type="character" w:styleId="Rfrenceintense">
    <w:name w:val="Intense Reference"/>
    <w:basedOn w:val="Policepardfaut"/>
    <w:uiPriority w:val="32"/>
    <w:qFormat/>
    <w:rsid w:val="00900FB4"/>
    <w:rPr>
      <w:b/>
      <w:bCs/>
      <w:smallCaps/>
      <w:color w:val="0F4761" w:themeColor="accent1" w:themeShade="BF"/>
      <w:spacing w:val="5"/>
    </w:rPr>
  </w:style>
  <w:style w:type="paragraph" w:styleId="NormalWeb">
    <w:name w:val="Normal (Web)"/>
    <w:basedOn w:val="Normal"/>
    <w:uiPriority w:val="99"/>
    <w:semiHidden/>
    <w:unhideWhenUsed/>
    <w:rsid w:val="00E250AA"/>
    <w:pPr>
      <w:spacing w:before="100" w:beforeAutospacing="1" w:after="100" w:afterAutospacing="1" w:line="240" w:lineRule="auto"/>
      <w:jc w:val="left"/>
    </w:pPr>
    <w:rPr>
      <w:rFonts w:ascii="Times New Roman" w:eastAsia="Times New Roman" w:hAnsi="Times New Roman" w:cs="Times New Roman"/>
      <w:kern w:val="0"/>
      <w:lang w:eastAsia="fr-CH"/>
      <w14:ligatures w14:val="none"/>
    </w:rPr>
  </w:style>
  <w:style w:type="character" w:styleId="lev">
    <w:name w:val="Strong"/>
    <w:basedOn w:val="Policepardfaut"/>
    <w:uiPriority w:val="22"/>
    <w:qFormat/>
    <w:rsid w:val="00E250AA"/>
    <w:rPr>
      <w:b/>
      <w:bCs/>
    </w:rPr>
  </w:style>
  <w:style w:type="paragraph" w:styleId="En-tte">
    <w:name w:val="header"/>
    <w:basedOn w:val="Normal"/>
    <w:link w:val="En-tteCar"/>
    <w:uiPriority w:val="99"/>
    <w:unhideWhenUsed/>
    <w:rsid w:val="009F0684"/>
    <w:pPr>
      <w:tabs>
        <w:tab w:val="center" w:pos="4536"/>
        <w:tab w:val="right" w:pos="9072"/>
      </w:tabs>
      <w:spacing w:after="0" w:line="240" w:lineRule="auto"/>
    </w:pPr>
  </w:style>
  <w:style w:type="character" w:customStyle="1" w:styleId="En-tteCar">
    <w:name w:val="En-tête Car"/>
    <w:basedOn w:val="Policepardfaut"/>
    <w:link w:val="En-tte"/>
    <w:uiPriority w:val="99"/>
    <w:rsid w:val="009F0684"/>
    <w:rPr>
      <w:rFonts w:ascii="Aptos Light" w:hAnsi="Aptos Light"/>
    </w:rPr>
  </w:style>
  <w:style w:type="paragraph" w:styleId="Pieddepage">
    <w:name w:val="footer"/>
    <w:basedOn w:val="Normal"/>
    <w:link w:val="PieddepageCar"/>
    <w:uiPriority w:val="99"/>
    <w:unhideWhenUsed/>
    <w:rsid w:val="009F068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F0684"/>
    <w:rPr>
      <w:rFonts w:ascii="Aptos Light" w:hAnsi="Aptos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541</Words>
  <Characters>2976</Characters>
  <Application>Microsoft Office Word</Application>
  <DocSecurity>0</DocSecurity>
  <Lines>24</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Normand Aymon</dc:creator>
  <cp:keywords/>
  <dc:description/>
  <cp:lastModifiedBy>Normand Aymon</cp:lastModifiedBy>
  <cp:revision>10</cp:revision>
  <cp:lastPrinted>2026-01-05T16:46:00Z</cp:lastPrinted>
  <dcterms:created xsi:type="dcterms:W3CDTF">2025-12-17T06:03:00Z</dcterms:created>
  <dcterms:modified xsi:type="dcterms:W3CDTF">2026-04-28T10:08:00Z</dcterms:modified>
</cp:coreProperties>
</file>