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2022" w14:textId="56E1B869" w:rsidR="00A54D9E" w:rsidRDefault="00D20503" w:rsidP="00D2050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Projekt zaliczeniowy </w:t>
      </w:r>
    </w:p>
    <w:p w14:paraId="2C6C65BE" w14:textId="2706225A" w:rsidR="00D20503" w:rsidRDefault="00D20503" w:rsidP="00D2050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JZO</w:t>
      </w:r>
    </w:p>
    <w:p w14:paraId="2836E80C" w14:textId="6E5160A9" w:rsidR="00184629" w:rsidRDefault="00D20503" w:rsidP="001846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Bartłomiej Płóciennik</w:t>
      </w:r>
      <w:r w:rsidR="00184629">
        <w:rPr>
          <w:b/>
          <w:bCs/>
          <w:sz w:val="36"/>
          <w:szCs w:val="36"/>
        </w:rPr>
        <w:br/>
      </w:r>
    </w:p>
    <w:p w14:paraId="5D70EE1F" w14:textId="77777777" w:rsidR="00184629" w:rsidRDefault="00184629" w:rsidP="00184629">
      <w:pPr>
        <w:jc w:val="center"/>
        <w:rPr>
          <w:b/>
          <w:bCs/>
          <w:sz w:val="36"/>
          <w:szCs w:val="36"/>
        </w:rPr>
      </w:pPr>
    </w:p>
    <w:p w14:paraId="506C0C54" w14:textId="027767B9" w:rsidR="00184629" w:rsidRDefault="00184629" w:rsidP="00184629">
      <w:pPr>
        <w:pStyle w:val="Akapitzlist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Opis gry</w:t>
      </w:r>
    </w:p>
    <w:p w14:paraId="39D2D80F" w14:textId="3DFFBE84" w:rsidR="00B643E2" w:rsidRPr="00B643E2" w:rsidRDefault="00B643E2" w:rsidP="00B643E2">
      <w:pPr>
        <w:pStyle w:val="Akapitzlist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>Gracz</w:t>
      </w:r>
      <w:r w:rsidR="00150857">
        <w:rPr>
          <w:sz w:val="24"/>
          <w:szCs w:val="24"/>
        </w:rPr>
        <w:t xml:space="preserve"> (oznaczony „P”)</w:t>
      </w:r>
      <w:r>
        <w:rPr>
          <w:sz w:val="24"/>
          <w:szCs w:val="24"/>
        </w:rPr>
        <w:t xml:space="preserve"> pojawia się w lewym górnym rogu planszy. Jego przeciwnik</w:t>
      </w:r>
      <w:r w:rsidR="00150857">
        <w:rPr>
          <w:sz w:val="24"/>
          <w:szCs w:val="24"/>
        </w:rPr>
        <w:t xml:space="preserve"> (oznaczony „E”)</w:t>
      </w:r>
      <w:r>
        <w:rPr>
          <w:sz w:val="24"/>
          <w:szCs w:val="24"/>
        </w:rPr>
        <w:t xml:space="preserve"> z kolei rozpoczyna grę w prawym dolnym rogu tej samej planszy.</w:t>
      </w:r>
    </w:p>
    <w:p w14:paraId="48FA1C72" w14:textId="6F43AC15" w:rsidR="00B643E2" w:rsidRPr="00572B43" w:rsidRDefault="00B643E2" w:rsidP="00B643E2">
      <w:pPr>
        <w:pStyle w:val="Akapitzlist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Zadaniem gracza jest </w:t>
      </w:r>
      <w:r w:rsidR="00572B43">
        <w:rPr>
          <w:sz w:val="24"/>
          <w:szCs w:val="24"/>
        </w:rPr>
        <w:t xml:space="preserve">zebranie większej ilości punktów niż przeciwnik, przez którego nie może zostać złapany. </w:t>
      </w:r>
      <w:r>
        <w:rPr>
          <w:sz w:val="24"/>
          <w:szCs w:val="24"/>
        </w:rPr>
        <w:t>Gracz musi przy tym pamiętać, że posiada ograniczenia w zakresie możliwych do wykonania ruchów (100)</w:t>
      </w:r>
      <w:r w:rsidR="00572B43">
        <w:rPr>
          <w:sz w:val="24"/>
          <w:szCs w:val="24"/>
        </w:rPr>
        <w:t xml:space="preserve">. </w:t>
      </w:r>
    </w:p>
    <w:p w14:paraId="122D8A88" w14:textId="7693494B" w:rsidR="00572B43" w:rsidRPr="00B643E2" w:rsidRDefault="00572B43" w:rsidP="00B643E2">
      <w:pPr>
        <w:pStyle w:val="Akapitzlist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>Za każdą zdobytą monetę gracz zdobywa 1pkt, a przeciwnik 10pkt</w:t>
      </w:r>
    </w:p>
    <w:p w14:paraId="0DAAD0BA" w14:textId="03F94CB2" w:rsidR="00B643E2" w:rsidRPr="00150857" w:rsidRDefault="00B643E2" w:rsidP="00150857">
      <w:pPr>
        <w:pStyle w:val="Akapitzlist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Przeciwnik wykonuje ruchy odwrotne do gracza </w:t>
      </w:r>
      <w:r>
        <w:rPr>
          <w:sz w:val="24"/>
          <w:szCs w:val="24"/>
        </w:rPr>
        <w:br/>
        <w:t>(gracz porusza się w dół -&gt; przeciwnik w górę itd.)</w:t>
      </w:r>
    </w:p>
    <w:p w14:paraId="0E0004E9" w14:textId="70379BDD" w:rsidR="00150857" w:rsidRPr="00150857" w:rsidRDefault="001602F1" w:rsidP="00150857">
      <w:pPr>
        <w:pStyle w:val="Akapitzlist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sz w:val="24"/>
          <w:szCs w:val="24"/>
        </w:rPr>
        <w:t>Na planszy znajdują się cały czas cztery m</w:t>
      </w:r>
      <w:r w:rsidR="00150857">
        <w:rPr>
          <w:sz w:val="24"/>
          <w:szCs w:val="24"/>
        </w:rPr>
        <w:t>onety</w:t>
      </w:r>
      <w:r>
        <w:rPr>
          <w:sz w:val="24"/>
          <w:szCs w:val="24"/>
        </w:rPr>
        <w:t xml:space="preserve"> (oznaczone „$”). Jedna moneta odpowiada jednej ćwiartce planszy, na której toczy się gra. Po zebraniu monety z danej ćwiartki w jej miejsce generuje się nowa (na tej samej ćwiartce).</w:t>
      </w:r>
    </w:p>
    <w:p w14:paraId="7A9C73F6" w14:textId="77777777" w:rsidR="00184629" w:rsidRPr="004639FC" w:rsidRDefault="00184629" w:rsidP="004639FC">
      <w:pPr>
        <w:jc w:val="both"/>
        <w:rPr>
          <w:b/>
          <w:bCs/>
          <w:sz w:val="24"/>
          <w:szCs w:val="24"/>
        </w:rPr>
      </w:pPr>
    </w:p>
    <w:p w14:paraId="5F19AB50" w14:textId="77777777" w:rsidR="00184629" w:rsidRDefault="00184629" w:rsidP="00184629">
      <w:pPr>
        <w:jc w:val="both"/>
        <w:rPr>
          <w:b/>
          <w:bCs/>
          <w:sz w:val="24"/>
          <w:szCs w:val="24"/>
        </w:rPr>
      </w:pPr>
    </w:p>
    <w:p w14:paraId="76CDFB25" w14:textId="19296406" w:rsidR="00184629" w:rsidRDefault="00184629" w:rsidP="00184629">
      <w:pPr>
        <w:pStyle w:val="Akapitzlist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A32E45">
        <w:rPr>
          <w:b/>
          <w:bCs/>
          <w:sz w:val="36"/>
          <w:szCs w:val="36"/>
        </w:rPr>
        <w:t>Założenia funkcjonalne</w:t>
      </w:r>
    </w:p>
    <w:p w14:paraId="63EEF825" w14:textId="77777777" w:rsidR="00C97A34" w:rsidRDefault="00C97A34" w:rsidP="00C97A34">
      <w:pPr>
        <w:pStyle w:val="Akapitzlist"/>
        <w:jc w:val="both"/>
        <w:rPr>
          <w:b/>
          <w:bCs/>
          <w:sz w:val="36"/>
          <w:szCs w:val="36"/>
        </w:rPr>
      </w:pPr>
    </w:p>
    <w:p w14:paraId="64D34C77" w14:textId="10BF5B0C" w:rsidR="00C97A34" w:rsidRDefault="00C97A34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Sterowanie graczem z pomocą klawiatury (poprzez standardowe 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lub </w:t>
      </w:r>
      <w:proofErr w:type="spell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())</w:t>
      </w:r>
    </w:p>
    <w:p w14:paraId="181484B9" w14:textId="3ACE5315" w:rsidR="000515D0" w:rsidRDefault="000515D0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Odświeżanie stanu planszy po wczytaniu kolejnego ruchu gracza</w:t>
      </w:r>
    </w:p>
    <w:p w14:paraId="036B1BFC" w14:textId="705E8C93" w:rsidR="00C97A34" w:rsidRDefault="00C97A34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Oznaczenie gracza jako „P”, przeciwnika jako „E”, monety jako „$”</w:t>
      </w:r>
    </w:p>
    <w:p w14:paraId="7643D72A" w14:textId="5B7163DA" w:rsidR="00C97A34" w:rsidRDefault="00A45302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Generowanie się monet w losowych miejscach danej ćwiartki planszy</w:t>
      </w:r>
    </w:p>
    <w:p w14:paraId="50B29E9C" w14:textId="77777777" w:rsidR="00A45302" w:rsidRDefault="00A45302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Rozgrywka toczy się na planszy 15x15</w:t>
      </w:r>
    </w:p>
    <w:p w14:paraId="15982918" w14:textId="77777777" w:rsidR="00A45302" w:rsidRDefault="00A45302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Ramka planszy wykonana jest z „#”, a pola dostępne dla gracza z „.”</w:t>
      </w:r>
    </w:p>
    <w:p w14:paraId="281081F5" w14:textId="6EB31B47" w:rsidR="00A45302" w:rsidRDefault="00A45302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515D0">
        <w:rPr>
          <w:sz w:val="24"/>
          <w:szCs w:val="24"/>
        </w:rPr>
        <w:t>Przechowywanie i pokazywanie współrzędnych oraz wyniku gracza</w:t>
      </w:r>
      <w:r w:rsidR="000515D0">
        <w:rPr>
          <w:sz w:val="24"/>
          <w:szCs w:val="24"/>
        </w:rPr>
        <w:br/>
        <w:t>i przeciwnika</w:t>
      </w:r>
    </w:p>
    <w:p w14:paraId="682A5FF6" w14:textId="7296B734" w:rsidR="0088512A" w:rsidRDefault="0088512A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Gracz może wykonać ograniczoną liczbę ruchów (100)</w:t>
      </w:r>
    </w:p>
    <w:p w14:paraId="1AFF493E" w14:textId="62483745" w:rsidR="0088512A" w:rsidRDefault="0088512A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Gracz rozpoczyna rozgrywkę na pozycji (1,1)</w:t>
      </w:r>
    </w:p>
    <w:p w14:paraId="11E55D65" w14:textId="0B6FC0F4" w:rsidR="0088512A" w:rsidRDefault="0088512A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Pozycja przeciwnika jest cały czas lustrzanym odbiciem pozycji gracza</w:t>
      </w:r>
    </w:p>
    <w:p w14:paraId="594A0A1C" w14:textId="18EAECE1" w:rsidR="008A7DF5" w:rsidRDefault="008A7DF5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Zdobycie monety przez gracza zwiększa jego wynik o 1 pkt, zaś zdobycie monety przez przeciwnika zwiększa jego wynik o 10 pkt.</w:t>
      </w:r>
    </w:p>
    <w:p w14:paraId="6EAE3607" w14:textId="0D590DDD" w:rsidR="00993597" w:rsidRDefault="00993597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Zakończenie rozgrywki w przypadku „złapania” przez przeciwnika</w:t>
      </w:r>
    </w:p>
    <w:p w14:paraId="2C758930" w14:textId="428FDEF4" w:rsidR="00993597" w:rsidRDefault="00993597" w:rsidP="00C97A34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Ukazanie końcowego wyniku rozgrywki po wyczerpaniu się puli dostępnych ruchów</w:t>
      </w:r>
    </w:p>
    <w:p w14:paraId="40E9CFBD" w14:textId="77777777" w:rsidR="00C97A34" w:rsidRDefault="00C97A34" w:rsidP="00C97A34">
      <w:pPr>
        <w:pStyle w:val="Akapitzlist"/>
        <w:jc w:val="both"/>
        <w:rPr>
          <w:b/>
          <w:bCs/>
          <w:sz w:val="36"/>
          <w:szCs w:val="36"/>
        </w:rPr>
      </w:pPr>
    </w:p>
    <w:p w14:paraId="5728A789" w14:textId="77777777" w:rsidR="00184629" w:rsidRPr="007266B1" w:rsidRDefault="00184629" w:rsidP="00184629">
      <w:pPr>
        <w:pStyle w:val="Akapitzlist"/>
        <w:jc w:val="both"/>
        <w:rPr>
          <w:b/>
          <w:bCs/>
          <w:sz w:val="36"/>
          <w:szCs w:val="36"/>
        </w:rPr>
      </w:pPr>
    </w:p>
    <w:p w14:paraId="5E9F9BFD" w14:textId="77777777" w:rsidR="00184629" w:rsidRDefault="00184629" w:rsidP="00184629">
      <w:pPr>
        <w:pStyle w:val="Akapitzlist"/>
        <w:ind w:left="1494"/>
        <w:jc w:val="both"/>
        <w:rPr>
          <w:sz w:val="24"/>
          <w:szCs w:val="24"/>
        </w:rPr>
      </w:pPr>
    </w:p>
    <w:p w14:paraId="2C30202A" w14:textId="77777777" w:rsidR="00184629" w:rsidRDefault="00184629" w:rsidP="00184629">
      <w:pPr>
        <w:pStyle w:val="Akapitzlist"/>
        <w:ind w:left="1494"/>
        <w:jc w:val="both"/>
        <w:rPr>
          <w:sz w:val="24"/>
          <w:szCs w:val="24"/>
        </w:rPr>
      </w:pPr>
    </w:p>
    <w:p w14:paraId="4D4EAA46" w14:textId="77777777" w:rsidR="00184629" w:rsidRPr="00DA65FA" w:rsidRDefault="00184629" w:rsidP="00184629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36"/>
          <w:szCs w:val="36"/>
        </w:rPr>
        <w:t>Założenia niefunkcjonalne i jakościowe</w:t>
      </w:r>
    </w:p>
    <w:p w14:paraId="5DE7100D" w14:textId="77777777" w:rsidR="00184629" w:rsidRPr="00DA65FA" w:rsidRDefault="00184629" w:rsidP="00184629">
      <w:pPr>
        <w:pStyle w:val="Akapitzlist"/>
        <w:jc w:val="both"/>
        <w:rPr>
          <w:sz w:val="24"/>
          <w:szCs w:val="24"/>
        </w:rPr>
      </w:pPr>
    </w:p>
    <w:p w14:paraId="045FADA6" w14:textId="77777777" w:rsidR="00184629" w:rsidRDefault="00184629" w:rsidP="00184629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Realizacja  w środowisku </w:t>
      </w:r>
      <w:proofErr w:type="spellStart"/>
      <w:r>
        <w:rPr>
          <w:sz w:val="24"/>
          <w:szCs w:val="24"/>
        </w:rPr>
        <w:t>CodeBlocks</w:t>
      </w:r>
      <w:proofErr w:type="spellEnd"/>
    </w:p>
    <w:p w14:paraId="6595747F" w14:textId="77777777" w:rsidR="00184629" w:rsidRDefault="00184629" w:rsidP="00184629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Podział struktury kodu na klasy o osobnych plikach .h i .</w:t>
      </w:r>
      <w:proofErr w:type="spellStart"/>
      <w:r>
        <w:rPr>
          <w:sz w:val="24"/>
          <w:szCs w:val="24"/>
        </w:rPr>
        <w:t>cpp</w:t>
      </w:r>
      <w:proofErr w:type="spellEnd"/>
    </w:p>
    <w:p w14:paraId="31A31902" w14:textId="43033D07" w:rsidR="00184629" w:rsidRDefault="00184629" w:rsidP="00184629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Łatwość  w odczytaniu elementów na planszy</w:t>
      </w:r>
    </w:p>
    <w:p w14:paraId="590338A4" w14:textId="2777A9CD" w:rsidR="00184629" w:rsidRDefault="00184629" w:rsidP="00184629">
      <w:pPr>
        <w:jc w:val="both"/>
        <w:rPr>
          <w:sz w:val="24"/>
          <w:szCs w:val="24"/>
        </w:rPr>
      </w:pPr>
    </w:p>
    <w:p w14:paraId="34B9E10F" w14:textId="6A6C83F0" w:rsidR="00655C8E" w:rsidRDefault="00655C8E" w:rsidP="00184629">
      <w:pPr>
        <w:jc w:val="both"/>
        <w:rPr>
          <w:sz w:val="24"/>
          <w:szCs w:val="24"/>
        </w:rPr>
      </w:pPr>
    </w:p>
    <w:p w14:paraId="600E8A6B" w14:textId="28E10ADB" w:rsidR="00655C8E" w:rsidRDefault="00655C8E" w:rsidP="00184629">
      <w:pPr>
        <w:jc w:val="both"/>
        <w:rPr>
          <w:sz w:val="24"/>
          <w:szCs w:val="24"/>
        </w:rPr>
      </w:pPr>
    </w:p>
    <w:p w14:paraId="5C6A412F" w14:textId="735388CE" w:rsidR="00655C8E" w:rsidRDefault="00655C8E" w:rsidP="00184629">
      <w:pPr>
        <w:jc w:val="both"/>
        <w:rPr>
          <w:sz w:val="24"/>
          <w:szCs w:val="24"/>
        </w:rPr>
      </w:pPr>
    </w:p>
    <w:p w14:paraId="66B433C8" w14:textId="2A335DB1" w:rsidR="00655C8E" w:rsidRDefault="00655C8E" w:rsidP="00184629">
      <w:pPr>
        <w:jc w:val="both"/>
        <w:rPr>
          <w:sz w:val="24"/>
          <w:szCs w:val="24"/>
        </w:rPr>
      </w:pPr>
    </w:p>
    <w:p w14:paraId="0F9E2792" w14:textId="4160BE77" w:rsidR="00655C8E" w:rsidRDefault="00655C8E" w:rsidP="00184629">
      <w:pPr>
        <w:jc w:val="both"/>
        <w:rPr>
          <w:sz w:val="24"/>
          <w:szCs w:val="24"/>
        </w:rPr>
      </w:pPr>
    </w:p>
    <w:p w14:paraId="3777BE70" w14:textId="07D1950D" w:rsidR="00655C8E" w:rsidRDefault="00655C8E" w:rsidP="00184629">
      <w:pPr>
        <w:jc w:val="both"/>
        <w:rPr>
          <w:sz w:val="24"/>
          <w:szCs w:val="24"/>
        </w:rPr>
      </w:pPr>
    </w:p>
    <w:p w14:paraId="0E4FB658" w14:textId="2312FE4D" w:rsidR="00655C8E" w:rsidRDefault="00655C8E" w:rsidP="00184629">
      <w:pPr>
        <w:jc w:val="both"/>
        <w:rPr>
          <w:sz w:val="24"/>
          <w:szCs w:val="24"/>
        </w:rPr>
      </w:pPr>
    </w:p>
    <w:p w14:paraId="2AB28985" w14:textId="1E5279FA" w:rsidR="00655C8E" w:rsidRDefault="00655C8E" w:rsidP="00184629">
      <w:pPr>
        <w:jc w:val="both"/>
        <w:rPr>
          <w:sz w:val="24"/>
          <w:szCs w:val="24"/>
        </w:rPr>
      </w:pPr>
    </w:p>
    <w:p w14:paraId="5D1E2A4F" w14:textId="694A0545" w:rsidR="00655C8E" w:rsidRDefault="00655C8E" w:rsidP="00184629">
      <w:pPr>
        <w:jc w:val="both"/>
        <w:rPr>
          <w:sz w:val="24"/>
          <w:szCs w:val="24"/>
        </w:rPr>
      </w:pPr>
    </w:p>
    <w:p w14:paraId="57B90979" w14:textId="70AD45E3" w:rsidR="00655C8E" w:rsidRDefault="00655C8E" w:rsidP="00184629">
      <w:pPr>
        <w:jc w:val="both"/>
        <w:rPr>
          <w:sz w:val="24"/>
          <w:szCs w:val="24"/>
        </w:rPr>
      </w:pPr>
    </w:p>
    <w:p w14:paraId="425F1AFD" w14:textId="559B29C2" w:rsidR="00655C8E" w:rsidRDefault="00655C8E" w:rsidP="00184629">
      <w:pPr>
        <w:jc w:val="both"/>
        <w:rPr>
          <w:sz w:val="24"/>
          <w:szCs w:val="24"/>
        </w:rPr>
      </w:pPr>
    </w:p>
    <w:p w14:paraId="3C9DED1D" w14:textId="119E521F" w:rsidR="00655C8E" w:rsidRDefault="00655C8E" w:rsidP="00184629">
      <w:pPr>
        <w:jc w:val="both"/>
        <w:rPr>
          <w:sz w:val="24"/>
          <w:szCs w:val="24"/>
        </w:rPr>
      </w:pPr>
    </w:p>
    <w:p w14:paraId="01C127E9" w14:textId="6A24D568" w:rsidR="00655C8E" w:rsidRDefault="00655C8E" w:rsidP="00184629">
      <w:pPr>
        <w:jc w:val="both"/>
        <w:rPr>
          <w:sz w:val="24"/>
          <w:szCs w:val="24"/>
        </w:rPr>
      </w:pPr>
    </w:p>
    <w:p w14:paraId="221BE6BB" w14:textId="236F464A" w:rsidR="00655C8E" w:rsidRDefault="00655C8E" w:rsidP="00184629">
      <w:pPr>
        <w:jc w:val="both"/>
        <w:rPr>
          <w:sz w:val="24"/>
          <w:szCs w:val="24"/>
        </w:rPr>
      </w:pPr>
    </w:p>
    <w:p w14:paraId="7EE83AC1" w14:textId="2E22EEF5" w:rsidR="00655C8E" w:rsidRDefault="00655C8E" w:rsidP="00184629">
      <w:pPr>
        <w:jc w:val="both"/>
        <w:rPr>
          <w:sz w:val="24"/>
          <w:szCs w:val="24"/>
        </w:rPr>
      </w:pPr>
    </w:p>
    <w:p w14:paraId="0D35F5C3" w14:textId="6A21FBA0" w:rsidR="00655C8E" w:rsidRDefault="00655C8E" w:rsidP="00184629">
      <w:pPr>
        <w:jc w:val="both"/>
        <w:rPr>
          <w:sz w:val="24"/>
          <w:szCs w:val="24"/>
        </w:rPr>
      </w:pPr>
    </w:p>
    <w:p w14:paraId="34BF1566" w14:textId="21A4AF97" w:rsidR="00655C8E" w:rsidRDefault="00655C8E" w:rsidP="00184629">
      <w:pPr>
        <w:jc w:val="both"/>
        <w:rPr>
          <w:sz w:val="24"/>
          <w:szCs w:val="24"/>
        </w:rPr>
      </w:pPr>
    </w:p>
    <w:p w14:paraId="45F0FCE9" w14:textId="4923544E" w:rsidR="00655C8E" w:rsidRDefault="00655C8E" w:rsidP="00184629">
      <w:pPr>
        <w:jc w:val="both"/>
        <w:rPr>
          <w:sz w:val="24"/>
          <w:szCs w:val="24"/>
        </w:rPr>
      </w:pPr>
    </w:p>
    <w:p w14:paraId="6B66101F" w14:textId="77777777" w:rsidR="00655C8E" w:rsidRPr="00DA65FA" w:rsidRDefault="00655C8E" w:rsidP="00184629">
      <w:pPr>
        <w:jc w:val="both"/>
        <w:rPr>
          <w:sz w:val="24"/>
          <w:szCs w:val="24"/>
        </w:rPr>
      </w:pPr>
    </w:p>
    <w:p w14:paraId="6BA0E064" w14:textId="77777777" w:rsidR="00184629" w:rsidRDefault="00184629" w:rsidP="00184629">
      <w:pPr>
        <w:pStyle w:val="Akapitzlist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DA65FA">
        <w:rPr>
          <w:b/>
          <w:bCs/>
          <w:sz w:val="36"/>
          <w:szCs w:val="36"/>
        </w:rPr>
        <w:t>Diagram klas</w:t>
      </w:r>
      <w:r>
        <w:rPr>
          <w:b/>
          <w:bCs/>
          <w:sz w:val="36"/>
          <w:szCs w:val="36"/>
        </w:rPr>
        <w:t xml:space="preserve"> i struktura projektu</w:t>
      </w:r>
    </w:p>
    <w:p w14:paraId="15CD3CFD" w14:textId="45884A71" w:rsidR="00184629" w:rsidRDefault="00655C8E" w:rsidP="00184629">
      <w:pPr>
        <w:jc w:val="center"/>
        <w:rPr>
          <w:b/>
          <w:bCs/>
          <w:sz w:val="36"/>
          <w:szCs w:val="36"/>
        </w:rPr>
      </w:pPr>
      <w:r w:rsidRPr="00655C8E">
        <w:rPr>
          <w:b/>
          <w:bCs/>
          <w:noProof/>
          <w:sz w:val="36"/>
          <w:szCs w:val="36"/>
        </w:rPr>
        <w:drawing>
          <wp:inline distT="0" distB="0" distL="0" distR="0" wp14:anchorId="189CB070" wp14:editId="4E2974EE">
            <wp:extent cx="5753100" cy="7724775"/>
            <wp:effectExtent l="0" t="0" r="0" b="9525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5EA" w14:textId="3F9450E3" w:rsidR="00655C8E" w:rsidRDefault="002F25A5" w:rsidP="002F25A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Klasa Object jest zaprzyjaźniona z klasą Silnik</w:t>
      </w:r>
    </w:p>
    <w:p w14:paraId="37EFF50C" w14:textId="32825F33" w:rsidR="002F25A5" w:rsidRDefault="002F25A5" w:rsidP="002F25A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Klasa Tablica jest zaprzyjaźniona z klasą Silnik</w:t>
      </w:r>
    </w:p>
    <w:p w14:paraId="7394E2F3" w14:textId="5D78C1E6" w:rsidR="002F25A5" w:rsidRDefault="002F25A5" w:rsidP="002F25A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Klasa Keyboard jest zaprzyjaźniona z klasą Silnik</w:t>
      </w:r>
    </w:p>
    <w:p w14:paraId="4E8AE3FE" w14:textId="48A8AD01" w:rsidR="002F25A5" w:rsidRDefault="002F25A5" w:rsidP="002F25A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proofErr w:type="spellStart"/>
      <w:r>
        <w:rPr>
          <w:sz w:val="24"/>
          <w:szCs w:val="24"/>
        </w:rPr>
        <w:t>KeyboardGetch</w:t>
      </w:r>
      <w:proofErr w:type="spellEnd"/>
      <w:r>
        <w:rPr>
          <w:sz w:val="24"/>
          <w:szCs w:val="24"/>
        </w:rPr>
        <w:t xml:space="preserve"> dziedziczy po klasie Keyboard</w:t>
      </w:r>
    </w:p>
    <w:p w14:paraId="0A01E3FF" w14:textId="08C9A56B" w:rsidR="00F37E9E" w:rsidRDefault="00F37E9E" w:rsidP="002F25A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Klasa Gra dziedziczy po klasie Silnik</w:t>
      </w:r>
    </w:p>
    <w:p w14:paraId="3ADBAD7F" w14:textId="781CEFCC" w:rsidR="00F37E9E" w:rsidRPr="002F25A5" w:rsidRDefault="00F37E9E" w:rsidP="002F25A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proofErr w:type="spellStart"/>
      <w:r>
        <w:rPr>
          <w:sz w:val="24"/>
          <w:szCs w:val="24"/>
        </w:rPr>
        <w:t>GraCMD</w:t>
      </w:r>
      <w:proofErr w:type="spellEnd"/>
      <w:r>
        <w:rPr>
          <w:sz w:val="24"/>
          <w:szCs w:val="24"/>
        </w:rPr>
        <w:t xml:space="preserve"> dziedziczy po klasie Gra</w:t>
      </w:r>
    </w:p>
    <w:p w14:paraId="1983A395" w14:textId="517BFE59" w:rsidR="00FA0CFC" w:rsidRPr="00FB1209" w:rsidRDefault="00BB7D24" w:rsidP="00184629">
      <w:pPr>
        <w:jc w:val="center"/>
        <w:rPr>
          <w:b/>
          <w:bCs/>
          <w:sz w:val="36"/>
          <w:szCs w:val="36"/>
        </w:rPr>
      </w:pPr>
      <w:r w:rsidRPr="00BB7D24">
        <w:rPr>
          <w:b/>
          <w:bCs/>
          <w:noProof/>
          <w:sz w:val="36"/>
          <w:szCs w:val="36"/>
        </w:rPr>
        <w:drawing>
          <wp:inline distT="0" distB="0" distL="0" distR="0" wp14:anchorId="1CD97978" wp14:editId="5E15C1F7">
            <wp:extent cx="1554615" cy="3170195"/>
            <wp:effectExtent l="0" t="0" r="762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376D" w14:textId="77777777" w:rsidR="00184629" w:rsidRPr="00083DC4" w:rsidRDefault="00184629" w:rsidP="00083DC4">
      <w:pPr>
        <w:rPr>
          <w:b/>
          <w:bCs/>
          <w:sz w:val="36"/>
          <w:szCs w:val="36"/>
        </w:rPr>
      </w:pPr>
    </w:p>
    <w:p w14:paraId="479F38D3" w14:textId="77777777" w:rsidR="00184629" w:rsidRDefault="00184629" w:rsidP="00184629">
      <w:pPr>
        <w:pStyle w:val="Akapitzlist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Instrukcja obsługi</w:t>
      </w:r>
    </w:p>
    <w:p w14:paraId="26B9887B" w14:textId="77777777" w:rsidR="003F6C22" w:rsidRDefault="003F6C22" w:rsidP="003F6C22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W celu uruchomieniu programu należy:</w:t>
      </w:r>
    </w:p>
    <w:p w14:paraId="72DD3AE0" w14:textId="3E1ABE0C" w:rsidR="003F6C22" w:rsidRDefault="003F6C22" w:rsidP="003F6C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Uruchomić plik „</w:t>
      </w:r>
      <w:proofErr w:type="spellStart"/>
      <w:r>
        <w:rPr>
          <w:sz w:val="24"/>
          <w:szCs w:val="24"/>
        </w:rPr>
        <w:t>project.cbp</w:t>
      </w:r>
      <w:proofErr w:type="spellEnd"/>
      <w:r>
        <w:rPr>
          <w:sz w:val="24"/>
          <w:szCs w:val="24"/>
        </w:rPr>
        <w:t xml:space="preserve">” z pomocą środowiska </w:t>
      </w:r>
      <w:proofErr w:type="spellStart"/>
      <w:r>
        <w:rPr>
          <w:sz w:val="24"/>
          <w:szCs w:val="24"/>
        </w:rPr>
        <w:t>CodeBlocks</w:t>
      </w:r>
      <w:proofErr w:type="spellEnd"/>
    </w:p>
    <w:p w14:paraId="2C2899EA" w14:textId="5DDBD8BA" w:rsidR="003F6C22" w:rsidRDefault="003F6C22" w:rsidP="003F6C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Skompilować program, upewniając się wcześniej, że plik main.cpp jest </w:t>
      </w:r>
      <w:r w:rsidR="00D959ED">
        <w:rPr>
          <w:sz w:val="24"/>
          <w:szCs w:val="24"/>
        </w:rPr>
        <w:t xml:space="preserve">w jednej z dwóch </w:t>
      </w:r>
      <w:r>
        <w:rPr>
          <w:sz w:val="24"/>
          <w:szCs w:val="24"/>
        </w:rPr>
        <w:t>następując</w:t>
      </w:r>
      <w:r w:rsidR="00D959ED">
        <w:rPr>
          <w:sz w:val="24"/>
          <w:szCs w:val="24"/>
        </w:rPr>
        <w:t xml:space="preserve">ych </w:t>
      </w:r>
      <w:r>
        <w:rPr>
          <w:sz w:val="24"/>
          <w:szCs w:val="24"/>
        </w:rPr>
        <w:t>postaci</w:t>
      </w:r>
      <w:r w:rsidR="00FF26C0">
        <w:rPr>
          <w:sz w:val="24"/>
          <w:szCs w:val="24"/>
        </w:rPr>
        <w:t xml:space="preserve"> (zmianie ulega jedynie element zaznaczony na czerwono)</w:t>
      </w:r>
      <w:r>
        <w:rPr>
          <w:sz w:val="24"/>
          <w:szCs w:val="24"/>
        </w:rPr>
        <w:t>:</w:t>
      </w:r>
    </w:p>
    <w:p w14:paraId="67D52083" w14:textId="77777777" w:rsidR="00AD096B" w:rsidRDefault="00AD096B" w:rsidP="00AD096B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</w:p>
    <w:p w14:paraId="779B0D02" w14:textId="7DF28021" w:rsidR="00AD096B" w:rsidRDefault="00083DC4" w:rsidP="00762BA1">
      <w:pPr>
        <w:ind w:left="1800"/>
        <w:jc w:val="both"/>
        <w:rPr>
          <w:sz w:val="24"/>
          <w:szCs w:val="24"/>
        </w:rPr>
      </w:pPr>
      <w:r w:rsidRPr="00083DC4">
        <w:rPr>
          <w:sz w:val="24"/>
          <w:szCs w:val="24"/>
        </w:rPr>
        <w:drawing>
          <wp:inline distT="0" distB="0" distL="0" distR="0" wp14:anchorId="5B2A6B4C" wp14:editId="5047A568">
            <wp:extent cx="2293620" cy="242527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347" cy="244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03B9" w14:textId="77777777" w:rsidR="00762BA1" w:rsidRPr="00762BA1" w:rsidRDefault="00762BA1" w:rsidP="00762BA1">
      <w:pPr>
        <w:ind w:left="1800"/>
        <w:jc w:val="both"/>
        <w:rPr>
          <w:sz w:val="24"/>
          <w:szCs w:val="24"/>
        </w:rPr>
      </w:pPr>
    </w:p>
    <w:p w14:paraId="124F075B" w14:textId="7AB9CD42" w:rsidR="00AD096B" w:rsidRDefault="00AD096B" w:rsidP="00AB44BB">
      <w:pPr>
        <w:jc w:val="both"/>
        <w:rPr>
          <w:sz w:val="24"/>
          <w:szCs w:val="24"/>
        </w:rPr>
      </w:pPr>
      <w:r w:rsidRPr="00ED15F6">
        <w:rPr>
          <w:sz w:val="24"/>
          <w:szCs w:val="24"/>
        </w:rPr>
        <w:t>W tym wypadku</w:t>
      </w:r>
      <w:r w:rsidR="001C6068">
        <w:rPr>
          <w:sz w:val="24"/>
          <w:szCs w:val="24"/>
        </w:rPr>
        <w:t xml:space="preserve"> po udanej kompilacji</w:t>
      </w:r>
      <w:r w:rsidRPr="00ED15F6">
        <w:rPr>
          <w:sz w:val="24"/>
          <w:szCs w:val="24"/>
        </w:rPr>
        <w:t xml:space="preserve"> zamiast planszy z grą widoczny będzie </w:t>
      </w:r>
      <w:r>
        <w:rPr>
          <w:sz w:val="24"/>
          <w:szCs w:val="24"/>
        </w:rPr>
        <w:t>jedynie uproszczony widok gry. Całość jest jednak w pełni funkcjonalna:</w:t>
      </w:r>
    </w:p>
    <w:p w14:paraId="7CD9EAD2" w14:textId="179C98A6" w:rsidR="00AD096B" w:rsidRDefault="00AD096B" w:rsidP="00AD096B">
      <w:pPr>
        <w:jc w:val="center"/>
        <w:rPr>
          <w:sz w:val="24"/>
          <w:szCs w:val="24"/>
        </w:rPr>
      </w:pPr>
      <w:r w:rsidRPr="0057466D">
        <w:rPr>
          <w:noProof/>
          <w:sz w:val="24"/>
          <w:szCs w:val="24"/>
        </w:rPr>
        <w:drawing>
          <wp:inline distT="0" distB="0" distL="0" distR="0" wp14:anchorId="67894429" wp14:editId="6003DD41">
            <wp:extent cx="2194560" cy="1086762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360" cy="108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D0F3" w14:textId="77777777" w:rsidR="00AD096B" w:rsidRPr="00ED15F6" w:rsidRDefault="00AD096B" w:rsidP="00AD096B">
      <w:pPr>
        <w:jc w:val="center"/>
        <w:rPr>
          <w:sz w:val="24"/>
          <w:szCs w:val="24"/>
        </w:rPr>
      </w:pPr>
    </w:p>
    <w:p w14:paraId="25955488" w14:textId="77777777" w:rsidR="00763C0D" w:rsidRDefault="00763C0D" w:rsidP="00ED15F6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</w:p>
    <w:p w14:paraId="7EBF619D" w14:textId="595B6F65" w:rsidR="00AD096B" w:rsidRDefault="00F1213E" w:rsidP="00763C0D">
      <w:pPr>
        <w:pStyle w:val="Akapitzlist"/>
        <w:ind w:left="2160"/>
        <w:jc w:val="both"/>
        <w:rPr>
          <w:sz w:val="24"/>
          <w:szCs w:val="24"/>
        </w:rPr>
      </w:pPr>
      <w:r w:rsidRPr="00F1213E">
        <w:rPr>
          <w:sz w:val="24"/>
          <w:szCs w:val="24"/>
        </w:rPr>
        <w:drawing>
          <wp:inline distT="0" distB="0" distL="0" distR="0" wp14:anchorId="7219B329" wp14:editId="3491D314">
            <wp:extent cx="2712720" cy="282292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705" cy="28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5A52" w14:textId="37572675" w:rsidR="00F1213E" w:rsidRDefault="00F1213E" w:rsidP="00763C0D">
      <w:pPr>
        <w:pStyle w:val="Akapitzlist"/>
        <w:ind w:left="2160"/>
        <w:jc w:val="both"/>
        <w:rPr>
          <w:sz w:val="24"/>
          <w:szCs w:val="24"/>
        </w:rPr>
      </w:pPr>
    </w:p>
    <w:p w14:paraId="256B19DE" w14:textId="18CC1871" w:rsidR="00F1213E" w:rsidRDefault="00F1213E" w:rsidP="00763C0D">
      <w:pPr>
        <w:pStyle w:val="Akapitzlist"/>
        <w:ind w:left="2160"/>
        <w:jc w:val="both"/>
        <w:rPr>
          <w:sz w:val="24"/>
          <w:szCs w:val="24"/>
        </w:rPr>
      </w:pPr>
    </w:p>
    <w:p w14:paraId="68D262C4" w14:textId="77777777" w:rsidR="00F1213E" w:rsidRDefault="00F1213E" w:rsidP="00763C0D">
      <w:pPr>
        <w:pStyle w:val="Akapitzlist"/>
        <w:ind w:left="2160"/>
        <w:jc w:val="both"/>
        <w:rPr>
          <w:sz w:val="24"/>
          <w:szCs w:val="24"/>
        </w:rPr>
      </w:pPr>
    </w:p>
    <w:p w14:paraId="438B6C27" w14:textId="315067F8" w:rsidR="00AB44BB" w:rsidRDefault="00AB44BB" w:rsidP="00AB44BB">
      <w:pPr>
        <w:jc w:val="center"/>
        <w:rPr>
          <w:sz w:val="24"/>
          <w:szCs w:val="24"/>
        </w:rPr>
      </w:pPr>
      <w:r w:rsidRPr="00ED15F6">
        <w:rPr>
          <w:sz w:val="24"/>
          <w:szCs w:val="24"/>
        </w:rPr>
        <w:t>W tym wypadku</w:t>
      </w:r>
      <w:r w:rsidR="00410453">
        <w:rPr>
          <w:sz w:val="24"/>
          <w:szCs w:val="24"/>
        </w:rPr>
        <w:t xml:space="preserve"> po udanej kompilacji</w:t>
      </w:r>
      <w:r w:rsidRPr="00ED15F6">
        <w:rPr>
          <w:sz w:val="24"/>
          <w:szCs w:val="24"/>
        </w:rPr>
        <w:t xml:space="preserve"> </w:t>
      </w:r>
      <w:r>
        <w:rPr>
          <w:sz w:val="24"/>
          <w:szCs w:val="24"/>
        </w:rPr>
        <w:t>widoczna będzie w pełni funkcjonalna plansza z grą.</w:t>
      </w:r>
    </w:p>
    <w:p w14:paraId="70493537" w14:textId="22F734F6" w:rsidR="00AB44BB" w:rsidRPr="007130F4" w:rsidRDefault="001C6068" w:rsidP="007130F4">
      <w:pPr>
        <w:jc w:val="center"/>
        <w:rPr>
          <w:sz w:val="24"/>
          <w:szCs w:val="24"/>
        </w:rPr>
      </w:pPr>
      <w:r w:rsidRPr="001C6068">
        <w:rPr>
          <w:noProof/>
          <w:sz w:val="24"/>
          <w:szCs w:val="24"/>
        </w:rPr>
        <w:lastRenderedPageBreak/>
        <w:drawing>
          <wp:inline distT="0" distB="0" distL="0" distR="0" wp14:anchorId="66CD7C79" wp14:editId="3EF7D821">
            <wp:extent cx="2377440" cy="2792738"/>
            <wp:effectExtent l="0" t="0" r="381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748" cy="27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6746" w14:textId="3ED3F156" w:rsidR="003F6C22" w:rsidRPr="00463A6C" w:rsidRDefault="00463A6C" w:rsidP="00463A6C">
      <w:pPr>
        <w:jc w:val="both"/>
        <w:rPr>
          <w:sz w:val="24"/>
          <w:szCs w:val="24"/>
        </w:rPr>
      </w:pPr>
      <w:r w:rsidRPr="00AF3F58">
        <w:rPr>
          <w:sz w:val="24"/>
          <w:szCs w:val="24"/>
        </w:rPr>
        <w:t>Od tego momentu można uruchamiać program z pomocą pliku wykonywalnego „</w:t>
      </w:r>
      <w:r>
        <w:rPr>
          <w:sz w:val="24"/>
          <w:szCs w:val="24"/>
        </w:rPr>
        <w:t>project</w:t>
      </w:r>
      <w:r w:rsidRPr="00AF3F58">
        <w:rPr>
          <w:sz w:val="24"/>
          <w:szCs w:val="24"/>
        </w:rPr>
        <w:t xml:space="preserve">.exe”, który został utworzony w wyniku kompilacji. </w:t>
      </w:r>
    </w:p>
    <w:p w14:paraId="68D8771D" w14:textId="5AD809C6" w:rsidR="003F6C22" w:rsidRDefault="003F6C22" w:rsidP="00FE0AF4">
      <w:pPr>
        <w:pStyle w:val="Akapitzlis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FBE658" w14:textId="77777777" w:rsidR="002375E0" w:rsidRPr="00FE0AF4" w:rsidRDefault="002375E0" w:rsidP="00FE0AF4">
      <w:pPr>
        <w:pStyle w:val="Akapitzlist"/>
        <w:ind w:left="1440"/>
        <w:jc w:val="both"/>
        <w:rPr>
          <w:sz w:val="24"/>
          <w:szCs w:val="24"/>
        </w:rPr>
      </w:pPr>
    </w:p>
    <w:p w14:paraId="535E8055" w14:textId="38C66046" w:rsidR="003F6C22" w:rsidRDefault="00463A6C" w:rsidP="003F6C22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Sterowanie postacią odbywa się z pomocą klawiszy:</w:t>
      </w:r>
    </w:p>
    <w:p w14:paraId="2D6824B0" w14:textId="7B126FCF" w:rsidR="00463A6C" w:rsidRDefault="00463A6C" w:rsidP="00463A6C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W/w – góra</w:t>
      </w:r>
    </w:p>
    <w:p w14:paraId="13123B9E" w14:textId="5228BDD0" w:rsidR="00463A6C" w:rsidRDefault="00463A6C" w:rsidP="00463A6C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S/s – dół</w:t>
      </w:r>
    </w:p>
    <w:p w14:paraId="114718F7" w14:textId="7EA8C492" w:rsidR="00463A6C" w:rsidRDefault="00463A6C" w:rsidP="00463A6C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A/a – lewo</w:t>
      </w:r>
    </w:p>
    <w:p w14:paraId="014698E5" w14:textId="0A3D3DB6" w:rsidR="00463A6C" w:rsidRDefault="00463A6C" w:rsidP="00463A6C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D/d – prawo</w:t>
      </w:r>
    </w:p>
    <w:p w14:paraId="6A751CAC" w14:textId="77777777" w:rsidR="00191DE5" w:rsidRDefault="00191DE5" w:rsidP="00191DE5">
      <w:pPr>
        <w:pStyle w:val="Akapitzlist"/>
        <w:ind w:left="2160"/>
        <w:jc w:val="both"/>
        <w:rPr>
          <w:sz w:val="24"/>
          <w:szCs w:val="24"/>
        </w:rPr>
      </w:pPr>
    </w:p>
    <w:p w14:paraId="66241B91" w14:textId="55C82ED0" w:rsidR="00191DE5" w:rsidRDefault="00191DE5" w:rsidP="00191DE5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Sposób odczytywania klawiszy sterujących można zmienić w pliku </w:t>
      </w:r>
      <w:proofErr w:type="spellStart"/>
      <w:r>
        <w:rPr>
          <w:sz w:val="24"/>
          <w:szCs w:val="24"/>
        </w:rPr>
        <w:t>silnik.h</w:t>
      </w:r>
      <w:proofErr w:type="spellEnd"/>
      <w:r w:rsidR="00FA5F91">
        <w:rPr>
          <w:sz w:val="24"/>
          <w:szCs w:val="24"/>
        </w:rPr>
        <w:t xml:space="preserve"> (zmianie ulega jedynie element zaznaczony na czerwono)</w:t>
      </w:r>
      <w:r w:rsidR="007130F4">
        <w:rPr>
          <w:sz w:val="24"/>
          <w:szCs w:val="24"/>
        </w:rPr>
        <w:t>:</w:t>
      </w:r>
    </w:p>
    <w:p w14:paraId="089F16AE" w14:textId="77777777" w:rsidR="007130F4" w:rsidRDefault="007130F4" w:rsidP="007130F4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</w:p>
    <w:p w14:paraId="429625B9" w14:textId="0E6DDD13" w:rsidR="007130F4" w:rsidRDefault="007130F4" w:rsidP="007130F4">
      <w:pPr>
        <w:pStyle w:val="Akapitzlist"/>
        <w:ind w:left="2160"/>
        <w:jc w:val="both"/>
        <w:rPr>
          <w:sz w:val="24"/>
          <w:szCs w:val="24"/>
        </w:rPr>
      </w:pPr>
      <w:r w:rsidRPr="007130F4">
        <w:rPr>
          <w:noProof/>
          <w:sz w:val="24"/>
          <w:szCs w:val="24"/>
        </w:rPr>
        <w:drawing>
          <wp:inline distT="0" distB="0" distL="0" distR="0" wp14:anchorId="6E784A74" wp14:editId="124F7CA7">
            <wp:extent cx="4122420" cy="2318861"/>
            <wp:effectExtent l="0" t="0" r="0" b="571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041" cy="23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E38B" w14:textId="0E6DDD13" w:rsidR="007130F4" w:rsidRDefault="007130F4" w:rsidP="007130F4">
      <w:pPr>
        <w:pStyle w:val="Akapitzlist"/>
        <w:ind w:left="2160"/>
        <w:jc w:val="both"/>
        <w:rPr>
          <w:sz w:val="24"/>
          <w:szCs w:val="24"/>
        </w:rPr>
      </w:pPr>
    </w:p>
    <w:p w14:paraId="5ED5E05E" w14:textId="1009B05B" w:rsidR="007130F4" w:rsidRPr="00FE0AF4" w:rsidRDefault="007130F4" w:rsidP="00FE0AF4">
      <w:pPr>
        <w:jc w:val="both"/>
        <w:rPr>
          <w:sz w:val="24"/>
          <w:szCs w:val="24"/>
        </w:rPr>
      </w:pPr>
      <w:r w:rsidRPr="00FE0AF4">
        <w:rPr>
          <w:sz w:val="24"/>
          <w:szCs w:val="24"/>
        </w:rPr>
        <w:t>W tej sytuacji sterowanie odbywa się „na żywo”. Wciśnięcie danego przycisku jest zatwierdzane automatycznie, więc gracz poruszy się od razu.</w:t>
      </w:r>
    </w:p>
    <w:p w14:paraId="5EBF3E97" w14:textId="77777777" w:rsidR="007130F4" w:rsidRDefault="007130F4" w:rsidP="007130F4">
      <w:pPr>
        <w:pStyle w:val="Akapitzlist"/>
        <w:ind w:left="2160"/>
        <w:jc w:val="both"/>
        <w:rPr>
          <w:sz w:val="24"/>
          <w:szCs w:val="24"/>
        </w:rPr>
      </w:pPr>
    </w:p>
    <w:p w14:paraId="122383D7" w14:textId="77777777" w:rsidR="007130F4" w:rsidRDefault="007130F4" w:rsidP="007130F4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</w:p>
    <w:p w14:paraId="686EB9E0" w14:textId="778592EA" w:rsidR="007130F4" w:rsidRDefault="007130F4" w:rsidP="007130F4">
      <w:pPr>
        <w:pStyle w:val="Akapitzlist"/>
        <w:ind w:left="2160"/>
        <w:jc w:val="both"/>
        <w:rPr>
          <w:sz w:val="24"/>
          <w:szCs w:val="24"/>
        </w:rPr>
      </w:pPr>
      <w:r w:rsidRPr="007130F4">
        <w:rPr>
          <w:noProof/>
          <w:sz w:val="24"/>
          <w:szCs w:val="24"/>
        </w:rPr>
        <w:drawing>
          <wp:inline distT="0" distB="0" distL="0" distR="0" wp14:anchorId="2D47795E" wp14:editId="25069F8C">
            <wp:extent cx="4130040" cy="2483721"/>
            <wp:effectExtent l="0" t="0" r="381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483" cy="24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7CB6" w14:textId="21A4D5DC" w:rsidR="007130F4" w:rsidRDefault="007130F4" w:rsidP="007130F4">
      <w:pPr>
        <w:pStyle w:val="Akapitzlist"/>
        <w:ind w:left="2160"/>
        <w:jc w:val="both"/>
        <w:rPr>
          <w:sz w:val="24"/>
          <w:szCs w:val="24"/>
        </w:rPr>
      </w:pPr>
    </w:p>
    <w:p w14:paraId="68C9FE8A" w14:textId="28265E7E" w:rsidR="00184629" w:rsidRPr="009272DC" w:rsidRDefault="00FE0AF4" w:rsidP="009272DC">
      <w:pPr>
        <w:jc w:val="both"/>
        <w:rPr>
          <w:sz w:val="24"/>
          <w:szCs w:val="24"/>
        </w:rPr>
      </w:pPr>
      <w:r w:rsidRPr="00FE0AF4">
        <w:rPr>
          <w:sz w:val="24"/>
          <w:szCs w:val="24"/>
        </w:rPr>
        <w:t xml:space="preserve">W tym </w:t>
      </w:r>
      <w:r>
        <w:rPr>
          <w:sz w:val="24"/>
          <w:szCs w:val="24"/>
        </w:rPr>
        <w:t>wypadku każdy wpisany ruch trzeba zatwierdzać klawiszem „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”. Można jednak wprowadzić dłuższą ścieżkę, a następnie ją zatwierdzić. Przykładowy można wprowadzić „</w:t>
      </w:r>
      <w:proofErr w:type="spellStart"/>
      <w:r>
        <w:rPr>
          <w:sz w:val="24"/>
          <w:szCs w:val="24"/>
        </w:rPr>
        <w:t>ssaaw</w:t>
      </w:r>
      <w:proofErr w:type="spellEnd"/>
      <w:r>
        <w:rPr>
          <w:sz w:val="24"/>
          <w:szCs w:val="24"/>
        </w:rPr>
        <w:t>” i dopiero to zatwierdzić przyciskiem „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”, a postać gracza wykona wszystkie (oczywiście możliwe do wykonania) ruchy z tej kolejki</w:t>
      </w:r>
      <w:r w:rsidR="00B969DD">
        <w:rPr>
          <w:sz w:val="24"/>
          <w:szCs w:val="24"/>
        </w:rPr>
        <w:t>.</w:t>
      </w:r>
    </w:p>
    <w:sectPr w:rsidR="00184629" w:rsidRPr="00927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A0628"/>
    <w:multiLevelType w:val="hybridMultilevel"/>
    <w:tmpl w:val="233ADD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2160" w:hanging="360"/>
      </w:p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6D30CB"/>
    <w:multiLevelType w:val="hybridMultilevel"/>
    <w:tmpl w:val="3F94879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F6A04"/>
    <w:multiLevelType w:val="hybridMultilevel"/>
    <w:tmpl w:val="E4EE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A7229"/>
    <w:multiLevelType w:val="hybridMultilevel"/>
    <w:tmpl w:val="9FFAB6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132C38"/>
    <w:multiLevelType w:val="hybridMultilevel"/>
    <w:tmpl w:val="3E221842"/>
    <w:lvl w:ilvl="0" w:tplc="DD767FEE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2E34DC3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4"/>
        <w:szCs w:val="24"/>
      </w:rPr>
    </w:lvl>
    <w:lvl w:ilvl="2" w:tplc="5080BDEA">
      <w:start w:val="1"/>
      <w:numFmt w:val="lowerLetter"/>
      <w:lvlText w:val="%3."/>
      <w:lvlJc w:val="left"/>
      <w:pPr>
        <w:ind w:left="2340" w:hanging="360"/>
      </w:pPr>
      <w:rPr>
        <w:b/>
        <w:bCs/>
        <w:sz w:val="24"/>
        <w:szCs w:val="24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13328">
    <w:abstractNumId w:val="4"/>
  </w:num>
  <w:num w:numId="2" w16cid:durableId="198705517">
    <w:abstractNumId w:val="0"/>
  </w:num>
  <w:num w:numId="3" w16cid:durableId="577207516">
    <w:abstractNumId w:val="3"/>
  </w:num>
  <w:num w:numId="4" w16cid:durableId="1421442774">
    <w:abstractNumId w:val="1"/>
  </w:num>
  <w:num w:numId="5" w16cid:durableId="587665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D9"/>
    <w:rsid w:val="000515D0"/>
    <w:rsid w:val="00083DC4"/>
    <w:rsid w:val="00150857"/>
    <w:rsid w:val="001602F1"/>
    <w:rsid w:val="00184629"/>
    <w:rsid w:val="00191DE5"/>
    <w:rsid w:val="001C6068"/>
    <w:rsid w:val="002375E0"/>
    <w:rsid w:val="00296E09"/>
    <w:rsid w:val="002F25A5"/>
    <w:rsid w:val="0031724E"/>
    <w:rsid w:val="00331567"/>
    <w:rsid w:val="003F6C22"/>
    <w:rsid w:val="00410453"/>
    <w:rsid w:val="004639FC"/>
    <w:rsid w:val="00463A6C"/>
    <w:rsid w:val="00572B43"/>
    <w:rsid w:val="0057466D"/>
    <w:rsid w:val="00655C8E"/>
    <w:rsid w:val="007130F4"/>
    <w:rsid w:val="00762BA1"/>
    <w:rsid w:val="00763C0D"/>
    <w:rsid w:val="0088512A"/>
    <w:rsid w:val="008A7DF5"/>
    <w:rsid w:val="009272DC"/>
    <w:rsid w:val="00993597"/>
    <w:rsid w:val="00A45302"/>
    <w:rsid w:val="00A54D9E"/>
    <w:rsid w:val="00AB44BB"/>
    <w:rsid w:val="00AD096B"/>
    <w:rsid w:val="00B643E2"/>
    <w:rsid w:val="00B969DD"/>
    <w:rsid w:val="00BB7D24"/>
    <w:rsid w:val="00C178EE"/>
    <w:rsid w:val="00C26DD9"/>
    <w:rsid w:val="00C60D22"/>
    <w:rsid w:val="00C97A34"/>
    <w:rsid w:val="00CF1EBE"/>
    <w:rsid w:val="00D20503"/>
    <w:rsid w:val="00D959ED"/>
    <w:rsid w:val="00ED15F6"/>
    <w:rsid w:val="00F1213E"/>
    <w:rsid w:val="00F37E9E"/>
    <w:rsid w:val="00FA0CFC"/>
    <w:rsid w:val="00FA5F91"/>
    <w:rsid w:val="00FD6390"/>
    <w:rsid w:val="00FE0AF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7794"/>
  <w15:chartTrackingRefBased/>
  <w15:docId w15:val="{E0AF3A18-DB39-4216-9452-8F20BAF7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462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84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513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Płóciennik</dc:creator>
  <cp:keywords/>
  <dc:description/>
  <cp:lastModifiedBy>Bartłomiej Płóciennik</cp:lastModifiedBy>
  <cp:revision>47</cp:revision>
  <dcterms:created xsi:type="dcterms:W3CDTF">2023-04-12T10:57:00Z</dcterms:created>
  <dcterms:modified xsi:type="dcterms:W3CDTF">2023-04-13T14:21:00Z</dcterms:modified>
</cp:coreProperties>
</file>