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05470">
      <w:pPr>
        <w:rPr>
          <w:rFonts w:hint="default"/>
        </w:rPr>
      </w:pPr>
      <w:r>
        <w:rPr>
          <w:rFonts w:hint="default"/>
        </w:rPr>
        <w:t>The algorithm compares the first and last characters of the word.</w:t>
      </w:r>
    </w:p>
    <w:p w14:paraId="5BFCD739">
      <w:pPr>
        <w:rPr>
          <w:rFonts w:hint="default"/>
        </w:rPr>
      </w:pPr>
      <w:r>
        <w:rPr>
          <w:rFonts w:hint="default"/>
        </w:rPr>
        <w:t>If they are equal, it recursively checks the remaining substring.</w:t>
      </w:r>
    </w:p>
    <w:p w14:paraId="0EF880F9">
      <w:pPr>
        <w:rPr>
          <w:rFonts w:hint="default"/>
        </w:rPr>
      </w:pPr>
      <w:r>
        <w:rPr>
          <w:rFonts w:hint="default"/>
        </w:rPr>
        <w:t>If they are different, the function stops and returns false.</w:t>
      </w:r>
    </w:p>
    <w:p w14:paraId="051B57A8">
      <w:pPr>
        <w:rPr>
          <w:rFonts w:hint="default"/>
        </w:rPr>
      </w:pPr>
      <w:r>
        <w:rPr>
          <w:rFonts w:hint="default"/>
        </w:rPr>
        <w:t>The stop condition occurs when the word has 0 or 1 characters,</w:t>
      </w:r>
    </w:p>
    <w:p w14:paraId="46645F9B">
      <w:r>
        <w:rPr>
          <w:rFonts w:hint="default"/>
        </w:rPr>
        <w:t>which is always a palindrome.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20A99"/>
    <w:rsid w:val="4B72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2026-02-24T19:47:00Z</dcterms:created>
  <dc:creator>Austin Amadi</dc:creator>
  <cp:lastModifiedBy>Austin Amadi</cp:lastModifiedBy>
  <dcterms:modified xsi:type="dcterms:W3CDTF">2026-02-24T19:48:35Z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D373A3099A4A4891B07A1A64C6C58DCE_11</vt:lpwstr>
  </property>
</Properties>
</file>