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249" w:rsidRDefault="00B96249" w:rsidP="00E06641">
      <w:pPr>
        <w:spacing w:line="480" w:lineRule="auto"/>
        <w:jc w:val="center"/>
        <w:rPr>
          <w:rFonts w:ascii="Cambria" w:hAnsi="Cambria" w:cs="宋体"/>
          <w:b/>
          <w:bCs/>
          <w:kern w:val="0"/>
          <w:sz w:val="36"/>
          <w:szCs w:val="36"/>
        </w:rPr>
      </w:pPr>
      <w:r>
        <w:rPr>
          <w:sz w:val="28"/>
          <w:szCs w:val="28"/>
        </w:rPr>
        <w:tab/>
      </w:r>
      <w:r>
        <w:rPr>
          <w:rFonts w:ascii="Cambria" w:hAnsi="Cambria" w:cs="宋体" w:hint="eastAsia"/>
          <w:b/>
          <w:bCs/>
          <w:kern w:val="0"/>
          <w:sz w:val="36"/>
          <w:szCs w:val="36"/>
        </w:rPr>
        <w:t>第三届中国</w:t>
      </w:r>
      <w:r>
        <w:rPr>
          <w:rFonts w:ascii="Cambria" w:hAnsi="Cambria" w:cs="宋体"/>
          <w:b/>
          <w:bCs/>
          <w:kern w:val="0"/>
          <w:sz w:val="36"/>
          <w:szCs w:val="36"/>
        </w:rPr>
        <w:t>“</w:t>
      </w:r>
      <w:r>
        <w:rPr>
          <w:rFonts w:ascii="Cambria" w:hAnsi="Cambria" w:cs="宋体" w:hint="eastAsia"/>
          <w:b/>
          <w:bCs/>
          <w:kern w:val="0"/>
          <w:sz w:val="36"/>
          <w:szCs w:val="36"/>
        </w:rPr>
        <w:t>互联网</w:t>
      </w:r>
      <w:r>
        <w:rPr>
          <w:rFonts w:ascii="Cambria" w:hAnsi="Cambria" w:cs="宋体"/>
          <w:b/>
          <w:bCs/>
          <w:kern w:val="0"/>
          <w:sz w:val="36"/>
          <w:szCs w:val="36"/>
        </w:rPr>
        <w:t>+”</w:t>
      </w:r>
      <w:r>
        <w:rPr>
          <w:rFonts w:ascii="Cambria" w:hAnsi="Cambria" w:cs="宋体" w:hint="eastAsia"/>
          <w:b/>
          <w:bCs/>
          <w:kern w:val="0"/>
          <w:sz w:val="36"/>
          <w:szCs w:val="36"/>
        </w:rPr>
        <w:t>大学生创新创业大赛</w:t>
      </w:r>
    </w:p>
    <w:p w:rsidR="00B96249" w:rsidRDefault="00B96249" w:rsidP="00E06641">
      <w:pPr>
        <w:spacing w:line="480" w:lineRule="auto"/>
        <w:jc w:val="center"/>
        <w:rPr>
          <w:rFonts w:ascii="Cambria" w:hAnsi="Cambria" w:cs="宋体"/>
          <w:b/>
          <w:bCs/>
          <w:kern w:val="0"/>
          <w:szCs w:val="21"/>
        </w:rPr>
      </w:pPr>
      <w:r>
        <w:rPr>
          <w:rFonts w:ascii="Cambria" w:hAnsi="Cambria" w:cs="宋体" w:hint="eastAsia"/>
          <w:b/>
          <w:bCs/>
          <w:kern w:val="0"/>
          <w:sz w:val="36"/>
          <w:szCs w:val="36"/>
        </w:rPr>
        <w:t>西安邮电大学校级赛实施方案</w:t>
      </w:r>
    </w:p>
    <w:p w:rsidR="00B96249" w:rsidRPr="00E06641" w:rsidRDefault="00B96249" w:rsidP="00E06641">
      <w:pPr>
        <w:spacing w:line="480" w:lineRule="auto"/>
        <w:jc w:val="center"/>
        <w:rPr>
          <w:rFonts w:ascii="Cambria" w:hAnsi="Cambria" w:cs="宋体"/>
          <w:b/>
          <w:bCs/>
          <w:kern w:val="0"/>
          <w:szCs w:val="21"/>
        </w:rPr>
      </w:pP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为贯彻落实《国务院办公厅关于深化高等学校创新创业教育改革的实施意见》（国办发〔</w:t>
      </w:r>
      <w:r w:rsidRPr="00EB03AA">
        <w:rPr>
          <w:rFonts w:ascii="宋体" w:hAnsi="宋体" w:cs="宋体"/>
          <w:sz w:val="28"/>
          <w:szCs w:val="28"/>
        </w:rPr>
        <w:t>2015</w:t>
      </w:r>
      <w:r w:rsidRPr="00EB03AA">
        <w:rPr>
          <w:rFonts w:ascii="宋体" w:hAnsi="宋体" w:cs="宋体" w:hint="eastAsia"/>
          <w:sz w:val="28"/>
          <w:szCs w:val="28"/>
        </w:rPr>
        <w:t>〕</w:t>
      </w:r>
      <w:r w:rsidRPr="00EB03AA">
        <w:rPr>
          <w:rFonts w:ascii="宋体" w:hAnsi="宋体" w:cs="宋体"/>
          <w:sz w:val="28"/>
          <w:szCs w:val="28"/>
        </w:rPr>
        <w:t>36</w:t>
      </w:r>
      <w:r w:rsidRPr="00EB03AA">
        <w:rPr>
          <w:rFonts w:ascii="宋体" w:hAnsi="宋体" w:cs="宋体" w:hint="eastAsia"/>
          <w:sz w:val="28"/>
          <w:szCs w:val="28"/>
        </w:rPr>
        <w:t>号），根据《教育部关于举办第三届中国“互联网</w:t>
      </w:r>
      <w:r w:rsidRPr="00EB03AA">
        <w:rPr>
          <w:rFonts w:ascii="宋体" w:hAnsi="宋体" w:cs="宋体"/>
          <w:sz w:val="28"/>
          <w:szCs w:val="28"/>
        </w:rPr>
        <w:t>+</w:t>
      </w:r>
      <w:r w:rsidRPr="00EB03AA">
        <w:rPr>
          <w:rFonts w:ascii="宋体" w:hAnsi="宋体" w:cs="宋体" w:hint="eastAsia"/>
          <w:sz w:val="28"/>
          <w:szCs w:val="28"/>
        </w:rPr>
        <w:t>”大学生创新创业大赛的通知》（教高函〔</w:t>
      </w:r>
      <w:r w:rsidRPr="00EB03AA">
        <w:rPr>
          <w:rFonts w:ascii="宋体" w:hAnsi="宋体" w:cs="宋体"/>
          <w:sz w:val="28"/>
          <w:szCs w:val="28"/>
        </w:rPr>
        <w:t>2017</w:t>
      </w:r>
      <w:r w:rsidRPr="00EB03AA">
        <w:rPr>
          <w:rFonts w:ascii="宋体" w:hAnsi="宋体" w:cs="宋体" w:hint="eastAsia"/>
          <w:sz w:val="28"/>
          <w:szCs w:val="28"/>
        </w:rPr>
        <w:t>〕</w:t>
      </w:r>
      <w:r w:rsidRPr="00EB03AA">
        <w:rPr>
          <w:rFonts w:ascii="宋体" w:hAnsi="宋体" w:cs="宋体"/>
          <w:sz w:val="28"/>
          <w:szCs w:val="28"/>
        </w:rPr>
        <w:t>4</w:t>
      </w:r>
      <w:r w:rsidRPr="00EB03AA">
        <w:rPr>
          <w:rFonts w:ascii="宋体" w:hAnsi="宋体" w:cs="宋体" w:hint="eastAsia"/>
          <w:sz w:val="28"/>
          <w:szCs w:val="28"/>
        </w:rPr>
        <w:t>号）精神，选拔优秀项目参加本次大赛，进一步激发我校学生创新创业热情，展示我校创新创业教育成果，搭建大学生创新创业项目与社会投资对接平台。经研究，决定举办西安邮电大学第</w:t>
      </w:r>
      <w:r>
        <w:rPr>
          <w:rFonts w:ascii="宋体" w:hAnsi="宋体" w:cs="宋体" w:hint="eastAsia"/>
          <w:sz w:val="28"/>
          <w:szCs w:val="28"/>
        </w:rPr>
        <w:t>三</w:t>
      </w:r>
      <w:r w:rsidRPr="00EB03AA">
        <w:rPr>
          <w:rFonts w:ascii="宋体" w:hAnsi="宋体" w:cs="宋体" w:hint="eastAsia"/>
          <w:sz w:val="28"/>
          <w:szCs w:val="28"/>
        </w:rPr>
        <w:t>届“互联网</w:t>
      </w:r>
      <w:r w:rsidRPr="00EB03AA">
        <w:rPr>
          <w:rFonts w:ascii="宋体" w:hAnsi="宋体" w:cs="宋体"/>
          <w:sz w:val="28"/>
          <w:szCs w:val="28"/>
        </w:rPr>
        <w:t>+</w:t>
      </w:r>
      <w:r w:rsidRPr="00EB03AA">
        <w:rPr>
          <w:rFonts w:ascii="宋体" w:hAnsi="宋体" w:cs="宋体" w:hint="eastAsia"/>
          <w:sz w:val="28"/>
          <w:szCs w:val="28"/>
        </w:rPr>
        <w:t>”大学生创新创业大赛，现就本次竞赛的相关事项通知如下。</w:t>
      </w:r>
    </w:p>
    <w:p w:rsidR="00B96249" w:rsidRPr="00EB03AA"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一、大赛主题</w:t>
      </w:r>
    </w:p>
    <w:p w:rsidR="00B96249"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搏击“互联网</w:t>
      </w:r>
      <w:r w:rsidRPr="00EB03AA">
        <w:rPr>
          <w:rFonts w:ascii="宋体" w:hAnsi="宋体" w:cs="宋体"/>
          <w:sz w:val="28"/>
          <w:szCs w:val="28"/>
        </w:rPr>
        <w:t>+</w:t>
      </w:r>
      <w:r w:rsidRPr="00EB03AA">
        <w:rPr>
          <w:rFonts w:ascii="宋体" w:hAnsi="宋体" w:cs="宋体" w:hint="eastAsia"/>
          <w:sz w:val="28"/>
          <w:szCs w:val="28"/>
        </w:rPr>
        <w:t>”新时代</w:t>
      </w:r>
      <w:r w:rsidRPr="00EB03AA">
        <w:rPr>
          <w:rFonts w:ascii="宋体" w:hAnsi="宋体" w:cs="宋体"/>
          <w:sz w:val="28"/>
          <w:szCs w:val="28"/>
        </w:rPr>
        <w:t xml:space="preserve">  </w:t>
      </w:r>
      <w:r w:rsidRPr="00EB03AA">
        <w:rPr>
          <w:rFonts w:ascii="宋体" w:hAnsi="宋体" w:cs="宋体" w:hint="eastAsia"/>
          <w:sz w:val="28"/>
          <w:szCs w:val="28"/>
        </w:rPr>
        <w:t>壮大创新创业生力军</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二、大赛目的与任务</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旨在深化高等教育综合改革，激发大学生的创造力，培养造就“大众创业、万众创新”的生力军；推动赛事成果转化和产学研用紧密结合，促进“互联网</w:t>
      </w:r>
      <w:r>
        <w:rPr>
          <w:rFonts w:ascii="宋体" w:hAnsi="宋体" w:cs="宋体"/>
          <w:sz w:val="28"/>
          <w:szCs w:val="28"/>
        </w:rPr>
        <w:t>+</w:t>
      </w:r>
      <w:r>
        <w:rPr>
          <w:rFonts w:ascii="宋体" w:hAnsi="宋体" w:cs="宋体" w:hint="eastAsia"/>
          <w:sz w:val="28"/>
          <w:szCs w:val="28"/>
        </w:rPr>
        <w:t>”新业态形成，服务经济提质增效升级；以创新引领创业、创业带动就业，推动高校毕业生更高质量创业就业。</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重在把大赛作为深化创新创业教育改革的重要抓手，引导学校主动服务创新驱动发展战略，积极开展教学改革探索，把创新创业教育融入人才培养，切实提高高校学生的创新精神、创业意识和创新创业能力。</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三、组织机构</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成立西安邮电大学“互联网</w:t>
      </w:r>
      <w:r>
        <w:rPr>
          <w:rFonts w:ascii="宋体" w:hAnsi="宋体" w:cs="宋体"/>
          <w:sz w:val="28"/>
          <w:szCs w:val="28"/>
        </w:rPr>
        <w:t>+</w:t>
      </w:r>
      <w:r>
        <w:rPr>
          <w:rFonts w:ascii="宋体" w:hAnsi="宋体" w:cs="宋体" w:hint="eastAsia"/>
          <w:sz w:val="28"/>
          <w:szCs w:val="28"/>
        </w:rPr>
        <w:t>”大学生创新创业大赛组委会与专家组：</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竞赛组委会主任：范九伦</w:t>
      </w:r>
      <w:r>
        <w:rPr>
          <w:rFonts w:ascii="宋体" w:hAnsi="宋体" w:cs="宋体"/>
          <w:sz w:val="28"/>
          <w:szCs w:val="28"/>
        </w:rPr>
        <w:t xml:space="preserve">  </w:t>
      </w:r>
      <w:r>
        <w:rPr>
          <w:rFonts w:ascii="宋体" w:hAnsi="宋体" w:cs="宋体" w:hint="eastAsia"/>
          <w:sz w:val="28"/>
          <w:szCs w:val="28"/>
        </w:rPr>
        <w:t>校长</w:t>
      </w:r>
    </w:p>
    <w:p w:rsidR="00B96249" w:rsidRDefault="00B96249" w:rsidP="009614EE">
      <w:pPr>
        <w:widowControl/>
        <w:snapToGrid w:val="0"/>
        <w:spacing w:line="360" w:lineRule="auto"/>
        <w:ind w:firstLineChars="600" w:firstLine="31680"/>
        <w:jc w:val="left"/>
        <w:rPr>
          <w:rFonts w:ascii="宋体" w:cs="宋体"/>
          <w:sz w:val="28"/>
          <w:szCs w:val="28"/>
        </w:rPr>
      </w:pPr>
      <w:r>
        <w:rPr>
          <w:rFonts w:ascii="宋体" w:hAnsi="宋体" w:cs="宋体" w:hint="eastAsia"/>
          <w:sz w:val="28"/>
          <w:szCs w:val="28"/>
        </w:rPr>
        <w:t>副主任：蒋</w:t>
      </w:r>
      <w:r>
        <w:rPr>
          <w:rFonts w:ascii="宋体" w:hAnsi="宋体" w:cs="宋体"/>
          <w:sz w:val="28"/>
          <w:szCs w:val="28"/>
        </w:rPr>
        <w:t xml:space="preserve">  </w:t>
      </w:r>
      <w:r>
        <w:rPr>
          <w:rFonts w:ascii="宋体" w:hAnsi="宋体" w:cs="宋体" w:hint="eastAsia"/>
          <w:sz w:val="28"/>
          <w:szCs w:val="28"/>
        </w:rPr>
        <w:t>林</w:t>
      </w:r>
      <w:r>
        <w:rPr>
          <w:rFonts w:ascii="宋体" w:hAnsi="宋体" w:cs="宋体"/>
          <w:sz w:val="28"/>
          <w:szCs w:val="28"/>
        </w:rPr>
        <w:t xml:space="preserve">  </w:t>
      </w:r>
      <w:r>
        <w:rPr>
          <w:rFonts w:ascii="宋体" w:hAnsi="宋体" w:cs="宋体" w:hint="eastAsia"/>
          <w:sz w:val="28"/>
          <w:szCs w:val="28"/>
        </w:rPr>
        <w:t>副校长</w:t>
      </w:r>
    </w:p>
    <w:p w:rsidR="00B96249" w:rsidRDefault="00B96249" w:rsidP="009614EE">
      <w:pPr>
        <w:widowControl/>
        <w:snapToGrid w:val="0"/>
        <w:spacing w:line="360" w:lineRule="auto"/>
        <w:ind w:firstLineChars="600" w:firstLine="31680"/>
        <w:jc w:val="left"/>
        <w:rPr>
          <w:rFonts w:ascii="宋体" w:cs="宋体"/>
          <w:sz w:val="28"/>
          <w:szCs w:val="28"/>
        </w:rPr>
      </w:pPr>
      <w:r>
        <w:rPr>
          <w:rFonts w:ascii="宋体" w:hAnsi="宋体" w:cs="宋体"/>
          <w:sz w:val="28"/>
          <w:szCs w:val="28"/>
        </w:rPr>
        <w:t xml:space="preserve">        </w:t>
      </w:r>
      <w:r>
        <w:rPr>
          <w:rFonts w:ascii="宋体" w:hAnsi="宋体" w:cs="宋体" w:hint="eastAsia"/>
          <w:sz w:val="28"/>
          <w:szCs w:val="28"/>
        </w:rPr>
        <w:t>安增旺</w:t>
      </w:r>
      <w:r>
        <w:rPr>
          <w:rFonts w:ascii="宋体" w:hAnsi="宋体" w:cs="宋体"/>
          <w:sz w:val="28"/>
          <w:szCs w:val="28"/>
        </w:rPr>
        <w:t xml:space="preserve">  </w:t>
      </w:r>
      <w:r>
        <w:rPr>
          <w:rFonts w:ascii="宋体" w:hAnsi="宋体" w:cs="宋体" w:hint="eastAsia"/>
          <w:sz w:val="28"/>
          <w:szCs w:val="28"/>
        </w:rPr>
        <w:t>副校长</w:t>
      </w:r>
    </w:p>
    <w:p w:rsidR="00B96249" w:rsidRDefault="00B96249" w:rsidP="009614EE">
      <w:pPr>
        <w:widowControl/>
        <w:snapToGrid w:val="0"/>
        <w:spacing w:line="360" w:lineRule="auto"/>
        <w:ind w:firstLineChars="600" w:firstLine="31680"/>
        <w:jc w:val="left"/>
        <w:rPr>
          <w:rFonts w:ascii="宋体" w:cs="宋体"/>
          <w:sz w:val="28"/>
          <w:szCs w:val="28"/>
        </w:rPr>
      </w:pPr>
      <w:r>
        <w:rPr>
          <w:rFonts w:ascii="宋体" w:hAnsi="宋体" w:cs="宋体"/>
          <w:sz w:val="28"/>
          <w:szCs w:val="28"/>
        </w:rPr>
        <w:t xml:space="preserve">        </w:t>
      </w:r>
      <w:r>
        <w:rPr>
          <w:rFonts w:ascii="宋体" w:hAnsi="宋体" w:cs="宋体" w:hint="eastAsia"/>
          <w:sz w:val="28"/>
          <w:szCs w:val="28"/>
        </w:rPr>
        <w:t>张</w:t>
      </w:r>
      <w:r>
        <w:rPr>
          <w:rFonts w:ascii="宋体" w:hAnsi="宋体" w:cs="宋体"/>
          <w:sz w:val="28"/>
          <w:szCs w:val="28"/>
        </w:rPr>
        <w:t xml:space="preserve">  </w:t>
      </w:r>
      <w:r>
        <w:rPr>
          <w:rFonts w:ascii="宋体" w:hAnsi="宋体" w:cs="宋体" w:hint="eastAsia"/>
          <w:sz w:val="28"/>
          <w:szCs w:val="28"/>
        </w:rPr>
        <w:t>科</w:t>
      </w:r>
      <w:r>
        <w:rPr>
          <w:rFonts w:ascii="宋体" w:hAnsi="宋体" w:cs="宋体"/>
          <w:sz w:val="28"/>
          <w:szCs w:val="28"/>
        </w:rPr>
        <w:t xml:space="preserve">  </w:t>
      </w:r>
      <w:r>
        <w:rPr>
          <w:rFonts w:ascii="宋体" w:hAnsi="宋体" w:cs="宋体" w:hint="eastAsia"/>
          <w:sz w:val="28"/>
          <w:szCs w:val="28"/>
        </w:rPr>
        <w:t>校长助理</w:t>
      </w:r>
    </w:p>
    <w:p w:rsidR="00B96249" w:rsidRDefault="00B96249" w:rsidP="009614EE">
      <w:pPr>
        <w:widowControl/>
        <w:snapToGrid w:val="0"/>
        <w:spacing w:line="360" w:lineRule="auto"/>
        <w:ind w:firstLineChars="700" w:firstLine="31680"/>
        <w:jc w:val="left"/>
        <w:rPr>
          <w:rFonts w:ascii="宋体" w:cs="宋体"/>
          <w:sz w:val="28"/>
          <w:szCs w:val="28"/>
        </w:rPr>
      </w:pPr>
      <w:r>
        <w:rPr>
          <w:rFonts w:ascii="宋体" w:hAnsi="宋体" w:cs="宋体" w:hint="eastAsia"/>
          <w:sz w:val="28"/>
          <w:szCs w:val="28"/>
        </w:rPr>
        <w:t>委员：樊相宇</w:t>
      </w:r>
      <w:r>
        <w:rPr>
          <w:rFonts w:ascii="宋体" w:hAnsi="宋体" w:cs="宋体"/>
          <w:sz w:val="28"/>
          <w:szCs w:val="28"/>
        </w:rPr>
        <w:t xml:space="preserve">  </w:t>
      </w:r>
      <w:r>
        <w:rPr>
          <w:rFonts w:ascii="宋体" w:hAnsi="宋体" w:cs="宋体" w:hint="eastAsia"/>
          <w:sz w:val="28"/>
          <w:szCs w:val="28"/>
        </w:rPr>
        <w:t>教务处处长</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田小平</w:t>
      </w:r>
      <w:r>
        <w:rPr>
          <w:rFonts w:ascii="宋体" w:hAnsi="宋体" w:cs="宋体"/>
          <w:sz w:val="28"/>
          <w:szCs w:val="28"/>
        </w:rPr>
        <w:t xml:space="preserve">  </w:t>
      </w:r>
      <w:r>
        <w:rPr>
          <w:rFonts w:ascii="宋体" w:hAnsi="宋体" w:cs="宋体" w:hint="eastAsia"/>
          <w:sz w:val="28"/>
          <w:szCs w:val="28"/>
        </w:rPr>
        <w:t>科技处处长</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樊继福</w:t>
      </w:r>
      <w:r>
        <w:rPr>
          <w:rFonts w:ascii="宋体" w:hAnsi="宋体" w:cs="宋体"/>
          <w:sz w:val="28"/>
          <w:szCs w:val="28"/>
        </w:rPr>
        <w:t xml:space="preserve">  </w:t>
      </w:r>
      <w:r>
        <w:rPr>
          <w:rFonts w:ascii="宋体" w:hAnsi="宋体" w:cs="宋体" w:hint="eastAsia"/>
          <w:sz w:val="28"/>
          <w:szCs w:val="28"/>
        </w:rPr>
        <w:t>学生处处长</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荆</w:t>
      </w:r>
      <w:r>
        <w:rPr>
          <w:rFonts w:ascii="宋体" w:hAnsi="宋体" w:cs="宋体"/>
          <w:sz w:val="28"/>
          <w:szCs w:val="28"/>
        </w:rPr>
        <w:t xml:space="preserve">  </w:t>
      </w:r>
      <w:r>
        <w:rPr>
          <w:rFonts w:ascii="宋体" w:hAnsi="宋体" w:cs="宋体" w:hint="eastAsia"/>
          <w:sz w:val="28"/>
          <w:szCs w:val="28"/>
        </w:rPr>
        <w:t>昊</w:t>
      </w:r>
      <w:r>
        <w:rPr>
          <w:rFonts w:ascii="宋体" w:hAnsi="宋体" w:cs="宋体"/>
          <w:sz w:val="28"/>
          <w:szCs w:val="28"/>
        </w:rPr>
        <w:t xml:space="preserve">  </w:t>
      </w:r>
      <w:r>
        <w:rPr>
          <w:rFonts w:ascii="宋体" w:hAnsi="宋体" w:cs="宋体" w:hint="eastAsia"/>
          <w:sz w:val="28"/>
          <w:szCs w:val="28"/>
        </w:rPr>
        <w:t>团委书记</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巩</w:t>
      </w:r>
      <w:r>
        <w:rPr>
          <w:rFonts w:ascii="宋体" w:hAnsi="宋体" w:cs="宋体"/>
          <w:sz w:val="28"/>
          <w:szCs w:val="28"/>
        </w:rPr>
        <w:t xml:space="preserve">  </w:t>
      </w:r>
      <w:r>
        <w:rPr>
          <w:rFonts w:ascii="宋体" w:hAnsi="宋体" w:cs="宋体" w:hint="eastAsia"/>
          <w:sz w:val="28"/>
          <w:szCs w:val="28"/>
        </w:rPr>
        <w:t>红</w:t>
      </w:r>
      <w:r>
        <w:rPr>
          <w:rFonts w:ascii="宋体" w:hAnsi="宋体" w:cs="宋体"/>
          <w:sz w:val="28"/>
          <w:szCs w:val="28"/>
        </w:rPr>
        <w:t xml:space="preserve">  </w:t>
      </w:r>
      <w:r>
        <w:rPr>
          <w:rFonts w:ascii="宋体" w:hAnsi="宋体" w:cs="宋体" w:hint="eastAsia"/>
          <w:sz w:val="28"/>
          <w:szCs w:val="28"/>
        </w:rPr>
        <w:t>招生就业处处长</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窦彩兰</w:t>
      </w:r>
      <w:r>
        <w:rPr>
          <w:rFonts w:ascii="宋体" w:hAnsi="宋体" w:cs="宋体"/>
          <w:sz w:val="28"/>
          <w:szCs w:val="28"/>
        </w:rPr>
        <w:t xml:space="preserve">  </w:t>
      </w:r>
      <w:r>
        <w:rPr>
          <w:rFonts w:ascii="宋体" w:hAnsi="宋体" w:cs="宋体" w:hint="eastAsia"/>
          <w:sz w:val="28"/>
          <w:szCs w:val="28"/>
        </w:rPr>
        <w:t>评估办副主任</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韩江卫</w:t>
      </w:r>
      <w:r>
        <w:rPr>
          <w:rFonts w:ascii="宋体" w:hAnsi="宋体" w:cs="宋体"/>
          <w:sz w:val="28"/>
          <w:szCs w:val="28"/>
        </w:rPr>
        <w:t xml:space="preserve">  </w:t>
      </w:r>
      <w:r>
        <w:rPr>
          <w:rFonts w:ascii="宋体" w:hAnsi="宋体" w:cs="宋体" w:hint="eastAsia"/>
          <w:sz w:val="28"/>
          <w:szCs w:val="28"/>
        </w:rPr>
        <w:t>研究生院书记</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何江赞</w:t>
      </w:r>
      <w:r>
        <w:rPr>
          <w:rFonts w:ascii="宋体" w:hAnsi="宋体" w:cs="宋体"/>
          <w:sz w:val="28"/>
          <w:szCs w:val="28"/>
        </w:rPr>
        <w:t xml:space="preserve">  </w:t>
      </w:r>
      <w:r>
        <w:rPr>
          <w:rFonts w:ascii="宋体" w:hAnsi="宋体" w:cs="宋体" w:hint="eastAsia"/>
          <w:sz w:val="28"/>
          <w:szCs w:val="28"/>
        </w:rPr>
        <w:t>资产管理公司总经理</w:t>
      </w:r>
    </w:p>
    <w:p w:rsidR="00B96249" w:rsidRDefault="00B96249" w:rsidP="009614EE">
      <w:pPr>
        <w:widowControl/>
        <w:snapToGrid w:val="0"/>
        <w:spacing w:line="360" w:lineRule="auto"/>
        <w:ind w:firstLineChars="1000" w:firstLine="31680"/>
        <w:jc w:val="left"/>
        <w:rPr>
          <w:rFonts w:ascii="宋体" w:cs="宋体"/>
          <w:sz w:val="28"/>
          <w:szCs w:val="28"/>
        </w:rPr>
      </w:pPr>
      <w:r>
        <w:rPr>
          <w:rFonts w:ascii="宋体" w:hAnsi="宋体" w:cs="宋体" w:hint="eastAsia"/>
          <w:sz w:val="28"/>
          <w:szCs w:val="28"/>
        </w:rPr>
        <w:t>各学院主管竞赛副院长</w:t>
      </w:r>
    </w:p>
    <w:p w:rsidR="00B96249" w:rsidRPr="00F24171"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竞赛专家组</w:t>
      </w:r>
      <w:r w:rsidRPr="000E04A6">
        <w:rPr>
          <w:rFonts w:ascii="宋体" w:hAnsi="宋体" w:cs="宋体" w:hint="eastAsia"/>
          <w:sz w:val="28"/>
          <w:szCs w:val="28"/>
        </w:rPr>
        <w:t>：</w:t>
      </w:r>
      <w:r>
        <w:rPr>
          <w:rFonts w:ascii="宋体" w:hAnsi="宋体" w:cs="宋体" w:hint="eastAsia"/>
          <w:sz w:val="28"/>
          <w:szCs w:val="28"/>
        </w:rPr>
        <w:t>惠小强（组长）、</w:t>
      </w:r>
      <w:r w:rsidRPr="00FB6993">
        <w:rPr>
          <w:rFonts w:ascii="宋体" w:hAnsi="宋体" w:cs="宋体" w:hint="eastAsia"/>
          <w:sz w:val="28"/>
          <w:szCs w:val="28"/>
        </w:rPr>
        <w:t>杨春杰</w:t>
      </w:r>
      <w:r>
        <w:rPr>
          <w:rFonts w:ascii="宋体" w:hAnsi="宋体" w:cs="宋体" w:hint="eastAsia"/>
          <w:sz w:val="28"/>
          <w:szCs w:val="28"/>
        </w:rPr>
        <w:t>（副组长）</w:t>
      </w:r>
      <w:r w:rsidRPr="00FB6993">
        <w:rPr>
          <w:rFonts w:ascii="宋体" w:hAnsi="宋体" w:cs="宋体" w:hint="eastAsia"/>
          <w:sz w:val="28"/>
          <w:szCs w:val="28"/>
        </w:rPr>
        <w:t>、</w:t>
      </w:r>
      <w:r w:rsidRPr="00F24171">
        <w:rPr>
          <w:rFonts w:ascii="宋体" w:hAnsi="宋体" w:cs="宋体" w:hint="eastAsia"/>
          <w:sz w:val="28"/>
          <w:szCs w:val="28"/>
        </w:rPr>
        <w:t>屈军锁、</w:t>
      </w:r>
      <w:r w:rsidRPr="005A5919">
        <w:rPr>
          <w:rFonts w:ascii="宋体" w:hAnsi="宋体" w:cs="宋体" w:hint="eastAsia"/>
          <w:sz w:val="28"/>
          <w:szCs w:val="28"/>
        </w:rPr>
        <w:t>艾达、和煦、张高记、李晶、</w:t>
      </w:r>
      <w:r w:rsidRPr="00F24171">
        <w:rPr>
          <w:rFonts w:ascii="宋体" w:hAnsi="宋体" w:cs="宋体" w:hint="eastAsia"/>
          <w:sz w:val="28"/>
          <w:szCs w:val="28"/>
        </w:rPr>
        <w:t>庞胜利、</w:t>
      </w:r>
      <w:r w:rsidRPr="005A5919">
        <w:rPr>
          <w:rFonts w:ascii="宋体" w:hAnsi="宋体" w:cs="宋体" w:hint="eastAsia"/>
          <w:sz w:val="28"/>
          <w:szCs w:val="28"/>
        </w:rPr>
        <w:t>葛海波、杜慧敏、梁猛、商锋、</w:t>
      </w:r>
      <w:r w:rsidRPr="00F24171">
        <w:rPr>
          <w:rFonts w:ascii="宋体" w:hAnsi="宋体" w:cs="宋体" w:hint="eastAsia"/>
          <w:sz w:val="28"/>
          <w:szCs w:val="28"/>
        </w:rPr>
        <w:t>董军、</w:t>
      </w:r>
      <w:r w:rsidRPr="005A5919">
        <w:rPr>
          <w:rFonts w:ascii="宋体" w:hAnsi="宋体" w:cs="宋体" w:hint="eastAsia"/>
          <w:sz w:val="28"/>
          <w:szCs w:val="28"/>
        </w:rPr>
        <w:t>刘军、文笃石、张荣、孟伟君、</w:t>
      </w:r>
      <w:r w:rsidRPr="00F24171">
        <w:rPr>
          <w:rFonts w:ascii="宋体" w:hAnsi="宋体" w:cs="宋体" w:hint="eastAsia"/>
          <w:sz w:val="28"/>
          <w:szCs w:val="28"/>
        </w:rPr>
        <w:t>孙家泽</w:t>
      </w:r>
      <w:r w:rsidRPr="00FB6993">
        <w:rPr>
          <w:rFonts w:ascii="宋体" w:hAnsi="宋体" w:cs="宋体" w:hint="eastAsia"/>
          <w:sz w:val="28"/>
          <w:szCs w:val="28"/>
        </w:rPr>
        <w:t>、</w:t>
      </w:r>
      <w:r w:rsidRPr="005A5919">
        <w:rPr>
          <w:rFonts w:ascii="宋体" w:hAnsi="宋体" w:cs="宋体" w:hint="eastAsia"/>
          <w:sz w:val="28"/>
          <w:szCs w:val="28"/>
        </w:rPr>
        <w:t>亢红波、王曙光、赵勇、</w:t>
      </w:r>
      <w:r w:rsidRPr="00F24171">
        <w:rPr>
          <w:rFonts w:ascii="宋体" w:hAnsi="宋体" w:cs="宋体" w:hint="eastAsia"/>
          <w:sz w:val="28"/>
          <w:szCs w:val="28"/>
        </w:rPr>
        <w:t>田巧娣</w:t>
      </w:r>
      <w:r w:rsidRPr="00FB6993">
        <w:rPr>
          <w:rFonts w:ascii="宋体" w:hAnsi="宋体" w:cs="宋体" w:hint="eastAsia"/>
          <w:sz w:val="28"/>
          <w:szCs w:val="28"/>
        </w:rPr>
        <w:t>、</w:t>
      </w:r>
      <w:r w:rsidRPr="005A5919">
        <w:rPr>
          <w:rFonts w:ascii="宋体" w:hAnsi="宋体" w:cs="宋体" w:hint="eastAsia"/>
          <w:sz w:val="28"/>
          <w:szCs w:val="28"/>
        </w:rPr>
        <w:t>曹翠珍、毋建宏、王慧、侯光文、马红、孙宇航、姚国光、仝秋娟</w:t>
      </w:r>
      <w:r>
        <w:rPr>
          <w:rFonts w:ascii="宋体" w:hAnsi="宋体" w:cs="宋体" w:hint="eastAsia"/>
          <w:sz w:val="28"/>
          <w:szCs w:val="28"/>
        </w:rPr>
        <w:t>、</w:t>
      </w:r>
      <w:r w:rsidRPr="005A5919">
        <w:rPr>
          <w:rFonts w:ascii="宋体" w:hAnsi="宋体" w:cs="宋体" w:hint="eastAsia"/>
          <w:sz w:val="28"/>
          <w:szCs w:val="28"/>
        </w:rPr>
        <w:t>袁文伟、张兰君、库瑞、李庚、</w:t>
      </w:r>
      <w:r w:rsidRPr="00F24171">
        <w:rPr>
          <w:rFonts w:ascii="宋体" w:hAnsi="宋体" w:cs="宋体" w:hint="eastAsia"/>
          <w:sz w:val="28"/>
          <w:szCs w:val="28"/>
        </w:rPr>
        <w:t>冯锋、</w:t>
      </w:r>
      <w:r w:rsidRPr="009614EE">
        <w:rPr>
          <w:rFonts w:ascii="宋体" w:hAnsi="宋体" w:cs="宋体" w:hint="eastAsia"/>
          <w:sz w:val="28"/>
          <w:szCs w:val="28"/>
        </w:rPr>
        <w:t>王晓燕、艾格平、陈蓉、王辉</w:t>
      </w:r>
      <w:r>
        <w:rPr>
          <w:rFonts w:ascii="宋体" w:hAnsi="宋体" w:cs="宋体" w:hint="eastAsia"/>
          <w:sz w:val="28"/>
          <w:szCs w:val="28"/>
        </w:rPr>
        <w:t>、</w:t>
      </w:r>
      <w:r w:rsidRPr="00F24171">
        <w:rPr>
          <w:rFonts w:ascii="宋体" w:hAnsi="宋体" w:cs="宋体" w:hint="eastAsia"/>
          <w:sz w:val="28"/>
          <w:szCs w:val="28"/>
        </w:rPr>
        <w:t>李涛（团委）</w:t>
      </w:r>
      <w:r>
        <w:rPr>
          <w:rFonts w:ascii="宋体" w:hAnsi="宋体" w:cs="宋体" w:hint="eastAsia"/>
          <w:sz w:val="28"/>
          <w:szCs w:val="28"/>
        </w:rPr>
        <w:t>、卢涛、</w:t>
      </w:r>
      <w:r w:rsidRPr="00F24171">
        <w:rPr>
          <w:rFonts w:ascii="宋体" w:hAnsi="宋体" w:cs="宋体" w:hint="eastAsia"/>
          <w:sz w:val="28"/>
          <w:szCs w:val="28"/>
        </w:rPr>
        <w:t>校外专家</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组委会</w:t>
      </w:r>
      <w:r w:rsidRPr="00320B38">
        <w:rPr>
          <w:rFonts w:ascii="宋体" w:hAnsi="宋体" w:cs="宋体" w:hint="eastAsia"/>
          <w:sz w:val="28"/>
          <w:szCs w:val="28"/>
        </w:rPr>
        <w:t>办公室：组委会下设</w:t>
      </w:r>
      <w:r>
        <w:rPr>
          <w:rFonts w:ascii="宋体" w:hAnsi="宋体" w:cs="宋体" w:hint="eastAsia"/>
          <w:sz w:val="28"/>
          <w:szCs w:val="28"/>
        </w:rPr>
        <w:t>组委会</w:t>
      </w:r>
      <w:r w:rsidRPr="00320B38">
        <w:rPr>
          <w:rFonts w:ascii="宋体" w:hAnsi="宋体" w:cs="宋体" w:hint="eastAsia"/>
          <w:sz w:val="28"/>
          <w:szCs w:val="28"/>
        </w:rPr>
        <w:t>办公室，</w:t>
      </w:r>
      <w:r>
        <w:rPr>
          <w:rFonts w:ascii="宋体" w:hAnsi="宋体" w:cs="宋体" w:hint="eastAsia"/>
          <w:sz w:val="28"/>
          <w:szCs w:val="28"/>
        </w:rPr>
        <w:t>组委会</w:t>
      </w:r>
      <w:r w:rsidRPr="00320B38">
        <w:rPr>
          <w:rFonts w:ascii="宋体" w:hAnsi="宋体" w:cs="宋体" w:hint="eastAsia"/>
          <w:sz w:val="28"/>
          <w:szCs w:val="28"/>
        </w:rPr>
        <w:t>办公室设在</w:t>
      </w:r>
      <w:r>
        <w:rPr>
          <w:rFonts w:ascii="宋体" w:hAnsi="宋体" w:cs="宋体" w:hint="eastAsia"/>
          <w:sz w:val="28"/>
          <w:szCs w:val="28"/>
        </w:rPr>
        <w:t>教务处</w:t>
      </w:r>
      <w:r w:rsidRPr="00320B38">
        <w:rPr>
          <w:rFonts w:ascii="宋体" w:hAnsi="宋体" w:cs="宋体" w:hint="eastAsia"/>
          <w:sz w:val="28"/>
          <w:szCs w:val="28"/>
        </w:rPr>
        <w:t>，负责竞赛的报名、组织、选拔等工作。</w:t>
      </w:r>
    </w:p>
    <w:p w:rsidR="00B96249" w:rsidRPr="00EB03AA" w:rsidRDefault="00B96249" w:rsidP="009614EE">
      <w:pPr>
        <w:widowControl/>
        <w:snapToGrid w:val="0"/>
        <w:spacing w:line="360" w:lineRule="auto"/>
        <w:ind w:firstLineChars="200" w:firstLine="31680"/>
        <w:jc w:val="left"/>
        <w:rPr>
          <w:rFonts w:ascii="宋体" w:cs="宋体"/>
          <w:sz w:val="28"/>
          <w:szCs w:val="28"/>
        </w:rPr>
      </w:pPr>
      <w:r w:rsidRPr="00EB03AA">
        <w:rPr>
          <w:rFonts w:ascii="宋体" w:hAnsi="宋体" w:cs="宋体" w:hint="eastAsia"/>
          <w:sz w:val="28"/>
          <w:szCs w:val="28"/>
        </w:rPr>
        <w:t>四、参赛项目要求</w:t>
      </w:r>
    </w:p>
    <w:p w:rsidR="00B96249" w:rsidRPr="00EB03AA" w:rsidRDefault="00B96249" w:rsidP="009614EE">
      <w:pPr>
        <w:widowControl/>
        <w:snapToGrid w:val="0"/>
        <w:spacing w:line="360" w:lineRule="auto"/>
        <w:ind w:firstLineChars="200" w:firstLine="31680"/>
        <w:jc w:val="left"/>
        <w:rPr>
          <w:rFonts w:ascii="宋体" w:cs="宋体"/>
          <w:sz w:val="28"/>
          <w:szCs w:val="28"/>
        </w:rPr>
      </w:pPr>
      <w:r w:rsidRPr="00EB03AA">
        <w:rPr>
          <w:rFonts w:ascii="宋体" w:hAnsi="宋体" w:cs="宋体" w:hint="eastAsia"/>
          <w:sz w:val="28"/>
          <w:szCs w:val="28"/>
        </w:rPr>
        <w:t>参赛项目要求能够将移动互联网、云计算、大数据、人工智能、物联网等新一代信息技术与经济社会各领域紧密结合，培育基于互联网新时代的新产品、新服务、新业态、新模式；发挥互联网在促进产业升级以及信息化和工业化深度融合中的作用，促进制造业、农业、能源、环保等产业转型升级；发挥互联网在社会服务中的作用，创新网络化服务模式，促进互联网与教育、医疗、交通、金融、消费生活等深度融合。参赛项目主要包括以下类型：</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”现代农业，包括农林牧渔等；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”制造业，包括智能硬件、先进制造、工业自动化、生物医药、节能环保、新材料、军工等；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”信息技术服务，包括工具软件、社交网络、媒体门户、企业服务等；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4.</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”文化创意服务，包括广播影视、设计服务、文化艺术、旅游休闲、艺术品交易、广告会展、动漫娱乐、体育竞技等；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5.</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”商务服务，包括电子商务、消费生活、金融、财经法务、房产家居、高效物流等；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6.</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”公共服务，包括教育培训、医疗健康、交通、人力资源服务等；</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7.</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”公益创业，以社会价值为导向的非盈利性创业。</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参赛项目须真实、健康、合法，无任何不良信息，项目立意应弘扬正能量，践行社会主义核心价值观。参赛项目不得侵犯他人知识产权；所涉及的发明创造、专利技术、资源等必须拥有清晰合法的知识产权或物权；抄袭、盗用、提供虚假材料或违反相关法律法规一经发现即刻丧失参赛相关权利并自负一切法律责任。</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参赛项目涉及他人知识产权的，报名时需提交完整的具有法律效力的所有人书面授权许可书、专利证书等；已完成工商登记注册的创业项目，报名时需提交单位概况、法定代表人情况、股权结构、组织机构代码复印件等相关证明材料。</w:t>
      </w:r>
    </w:p>
    <w:p w:rsidR="00B96249" w:rsidRPr="00EB03AA" w:rsidRDefault="00B96249" w:rsidP="00EB03AA">
      <w:pPr>
        <w:widowControl/>
        <w:wordWrap w:val="0"/>
        <w:snapToGrid w:val="0"/>
        <w:spacing w:line="360" w:lineRule="auto"/>
        <w:ind w:firstLine="640"/>
        <w:jc w:val="left"/>
        <w:rPr>
          <w:rFonts w:ascii="宋体" w:cs="宋体"/>
          <w:sz w:val="28"/>
          <w:szCs w:val="28"/>
        </w:rPr>
      </w:pPr>
      <w:r>
        <w:rPr>
          <w:rFonts w:ascii="宋体" w:hAnsi="宋体" w:cs="宋体" w:hint="eastAsia"/>
          <w:sz w:val="28"/>
          <w:szCs w:val="28"/>
        </w:rPr>
        <w:t>五</w:t>
      </w:r>
      <w:r w:rsidRPr="00EB03AA">
        <w:rPr>
          <w:rFonts w:ascii="宋体" w:hAnsi="宋体" w:cs="宋体" w:hint="eastAsia"/>
          <w:sz w:val="28"/>
          <w:szCs w:val="28"/>
        </w:rPr>
        <w:t>、参赛对象</w:t>
      </w:r>
    </w:p>
    <w:p w:rsidR="00B96249" w:rsidRPr="00EB03AA" w:rsidRDefault="00B96249" w:rsidP="00EB03AA">
      <w:pPr>
        <w:widowControl/>
        <w:wordWrap w:val="0"/>
        <w:snapToGrid w:val="0"/>
        <w:spacing w:line="360" w:lineRule="auto"/>
        <w:ind w:firstLine="641"/>
        <w:jc w:val="left"/>
        <w:rPr>
          <w:rFonts w:ascii="宋体" w:cs="宋体"/>
          <w:sz w:val="28"/>
          <w:szCs w:val="28"/>
        </w:rPr>
      </w:pPr>
      <w:r w:rsidRPr="00EB03AA">
        <w:rPr>
          <w:rFonts w:ascii="宋体" w:hAnsi="宋体" w:cs="宋体" w:hint="eastAsia"/>
          <w:sz w:val="28"/>
          <w:szCs w:val="28"/>
        </w:rPr>
        <w:t>根据参赛项目所处的创业阶段、已获投资情况和项目特点，大赛分为创意组、初创组、成长组和就业型创业组。具体参赛条件如下：</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创意组。参赛项目具有较好的创意和较为成型的产品原型或服务模式，在</w:t>
      </w:r>
      <w:r w:rsidRPr="00EB03AA">
        <w:rPr>
          <w:rFonts w:ascii="宋体" w:hAnsi="宋体" w:cs="宋体"/>
          <w:sz w:val="28"/>
          <w:szCs w:val="28"/>
        </w:rPr>
        <w:t>2017</w:t>
      </w:r>
      <w:r w:rsidRPr="00EB03AA">
        <w:rPr>
          <w:rFonts w:ascii="宋体" w:hAnsi="宋体" w:cs="宋体" w:hint="eastAsia"/>
          <w:sz w:val="28"/>
          <w:szCs w:val="28"/>
        </w:rPr>
        <w:t>年</w:t>
      </w:r>
      <w:r w:rsidRPr="00EB03AA">
        <w:rPr>
          <w:rFonts w:ascii="宋体" w:hAnsi="宋体" w:cs="宋体"/>
          <w:sz w:val="28"/>
          <w:szCs w:val="28"/>
        </w:rPr>
        <w:t>5</w:t>
      </w:r>
      <w:r w:rsidRPr="00EB03AA">
        <w:rPr>
          <w:rFonts w:ascii="宋体" w:hAnsi="宋体" w:cs="宋体" w:hint="eastAsia"/>
          <w:sz w:val="28"/>
          <w:szCs w:val="28"/>
        </w:rPr>
        <w:t>月</w:t>
      </w:r>
      <w:r w:rsidRPr="00EB03AA">
        <w:rPr>
          <w:rFonts w:ascii="宋体" w:hAnsi="宋体" w:cs="宋体"/>
          <w:sz w:val="28"/>
          <w:szCs w:val="28"/>
        </w:rPr>
        <w:t>31</w:t>
      </w:r>
      <w:r w:rsidRPr="00EB03AA">
        <w:rPr>
          <w:rFonts w:ascii="宋体" w:hAnsi="宋体" w:cs="宋体" w:hint="eastAsia"/>
          <w:sz w:val="28"/>
          <w:szCs w:val="28"/>
        </w:rPr>
        <w:t>日前尚未完成工商登记注册。参赛申报人须为团队负责人，须为普通高等学校在校生（可为本专科生、研究生，不含在职生）。</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初创组。参赛项目工商登记注册未满</w:t>
      </w:r>
      <w:r w:rsidRPr="00EB03AA">
        <w:rPr>
          <w:rFonts w:ascii="宋体" w:hAnsi="宋体" w:cs="宋体"/>
          <w:sz w:val="28"/>
          <w:szCs w:val="28"/>
        </w:rPr>
        <w:t>3</w:t>
      </w:r>
      <w:r w:rsidRPr="00EB03AA">
        <w:rPr>
          <w:rFonts w:ascii="宋体" w:hAnsi="宋体" w:cs="宋体" w:hint="eastAsia"/>
          <w:sz w:val="28"/>
          <w:szCs w:val="28"/>
        </w:rPr>
        <w:t>年（</w:t>
      </w:r>
      <w:r w:rsidRPr="00EB03AA">
        <w:rPr>
          <w:rFonts w:ascii="宋体" w:hAnsi="宋体" w:cs="宋体"/>
          <w:sz w:val="28"/>
          <w:szCs w:val="28"/>
        </w:rPr>
        <w:t>2014</w:t>
      </w:r>
      <w:r w:rsidRPr="00EB03AA">
        <w:rPr>
          <w:rFonts w:ascii="宋体" w:hAnsi="宋体" w:cs="宋体" w:hint="eastAsia"/>
          <w:sz w:val="28"/>
          <w:szCs w:val="28"/>
        </w:rPr>
        <w:t>年</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w:t>
      </w:r>
      <w:r w:rsidRPr="00EB03AA">
        <w:rPr>
          <w:rFonts w:ascii="宋体" w:hAnsi="宋体" w:cs="宋体" w:hint="eastAsia"/>
          <w:sz w:val="28"/>
          <w:szCs w:val="28"/>
        </w:rPr>
        <w:t>日后注册），且获机构或个人股权投资不超过</w:t>
      </w:r>
      <w:r w:rsidRPr="00EB03AA">
        <w:rPr>
          <w:rFonts w:ascii="宋体" w:hAnsi="宋体" w:cs="宋体"/>
          <w:sz w:val="28"/>
          <w:szCs w:val="28"/>
        </w:rPr>
        <w:t>1</w:t>
      </w:r>
      <w:r w:rsidRPr="00EB03AA">
        <w:rPr>
          <w:rFonts w:ascii="宋体" w:hAnsi="宋体" w:cs="宋体" w:hint="eastAsia"/>
          <w:sz w:val="28"/>
          <w:szCs w:val="28"/>
        </w:rPr>
        <w:t>轮次。参赛申报人须为初创企业法人代表，须为普通高等学校在校生（可为本专科生、研究生，不含在职生），或毕业</w:t>
      </w:r>
      <w:r w:rsidRPr="00EB03AA">
        <w:rPr>
          <w:rFonts w:ascii="宋体" w:hAnsi="宋体" w:cs="宋体"/>
          <w:sz w:val="28"/>
          <w:szCs w:val="28"/>
        </w:rPr>
        <w:t>5</w:t>
      </w:r>
      <w:r w:rsidRPr="00EB03AA">
        <w:rPr>
          <w:rFonts w:ascii="宋体" w:hAnsi="宋体" w:cs="宋体" w:hint="eastAsia"/>
          <w:sz w:val="28"/>
          <w:szCs w:val="28"/>
        </w:rPr>
        <w:t>年以内的毕业生（</w:t>
      </w:r>
      <w:r w:rsidRPr="00EB03AA">
        <w:rPr>
          <w:rFonts w:ascii="宋体" w:hAnsi="宋体" w:cs="宋体"/>
          <w:sz w:val="28"/>
          <w:szCs w:val="28"/>
        </w:rPr>
        <w:t>2012</w:t>
      </w:r>
      <w:r w:rsidRPr="00EB03AA">
        <w:rPr>
          <w:rFonts w:ascii="宋体" w:hAnsi="宋体" w:cs="宋体" w:hint="eastAsia"/>
          <w:sz w:val="28"/>
          <w:szCs w:val="28"/>
        </w:rPr>
        <w:t>之后毕业的本专科生、研究生，不含在职生）。企业法人在大赛通知发布之日（</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13</w:t>
      </w:r>
      <w:r w:rsidRPr="00EB03AA">
        <w:rPr>
          <w:rFonts w:ascii="宋体" w:hAnsi="宋体" w:cs="宋体" w:hint="eastAsia"/>
          <w:sz w:val="28"/>
          <w:szCs w:val="28"/>
        </w:rPr>
        <w:t>日）后进行变更的不予认可。</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w:t>
      </w:r>
      <w:r w:rsidRPr="00EB03AA">
        <w:rPr>
          <w:rFonts w:ascii="宋体" w:hAnsi="宋体" w:cs="宋体" w:hint="eastAsia"/>
          <w:sz w:val="28"/>
          <w:szCs w:val="28"/>
        </w:rPr>
        <w:t>成长组。参赛项目工商登记注册</w:t>
      </w:r>
      <w:r w:rsidRPr="00EB03AA">
        <w:rPr>
          <w:rFonts w:ascii="宋体" w:hAnsi="宋体" w:cs="宋体"/>
          <w:sz w:val="28"/>
          <w:szCs w:val="28"/>
        </w:rPr>
        <w:t>3</w:t>
      </w:r>
      <w:r w:rsidRPr="00EB03AA">
        <w:rPr>
          <w:rFonts w:ascii="宋体" w:hAnsi="宋体" w:cs="宋体" w:hint="eastAsia"/>
          <w:sz w:val="28"/>
          <w:szCs w:val="28"/>
        </w:rPr>
        <w:t>年以上（</w:t>
      </w:r>
      <w:r w:rsidRPr="00EB03AA">
        <w:rPr>
          <w:rFonts w:ascii="宋体" w:hAnsi="宋体" w:cs="宋体"/>
          <w:sz w:val="28"/>
          <w:szCs w:val="28"/>
        </w:rPr>
        <w:t>2014</w:t>
      </w:r>
      <w:r w:rsidRPr="00EB03AA">
        <w:rPr>
          <w:rFonts w:ascii="宋体" w:hAnsi="宋体" w:cs="宋体" w:hint="eastAsia"/>
          <w:sz w:val="28"/>
          <w:szCs w:val="28"/>
        </w:rPr>
        <w:t>年</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w:t>
      </w:r>
      <w:r w:rsidRPr="00EB03AA">
        <w:rPr>
          <w:rFonts w:ascii="宋体" w:hAnsi="宋体" w:cs="宋体" w:hint="eastAsia"/>
          <w:sz w:val="28"/>
          <w:szCs w:val="28"/>
        </w:rPr>
        <w:t>日前注册）；或工商登记注册未满</w:t>
      </w:r>
      <w:r w:rsidRPr="00EB03AA">
        <w:rPr>
          <w:rFonts w:ascii="宋体" w:hAnsi="宋体" w:cs="宋体"/>
          <w:sz w:val="28"/>
          <w:szCs w:val="28"/>
        </w:rPr>
        <w:t>3</w:t>
      </w:r>
      <w:r w:rsidRPr="00EB03AA">
        <w:rPr>
          <w:rFonts w:ascii="宋体" w:hAnsi="宋体" w:cs="宋体" w:hint="eastAsia"/>
          <w:sz w:val="28"/>
          <w:szCs w:val="28"/>
        </w:rPr>
        <w:t>年（</w:t>
      </w:r>
      <w:r w:rsidRPr="00EB03AA">
        <w:rPr>
          <w:rFonts w:ascii="宋体" w:hAnsi="宋体" w:cs="宋体"/>
          <w:sz w:val="28"/>
          <w:szCs w:val="28"/>
        </w:rPr>
        <w:t>2014</w:t>
      </w:r>
      <w:r w:rsidRPr="00EB03AA">
        <w:rPr>
          <w:rFonts w:ascii="宋体" w:hAnsi="宋体" w:cs="宋体" w:hint="eastAsia"/>
          <w:sz w:val="28"/>
          <w:szCs w:val="28"/>
        </w:rPr>
        <w:t>年</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w:t>
      </w:r>
      <w:r w:rsidRPr="00EB03AA">
        <w:rPr>
          <w:rFonts w:ascii="宋体" w:hAnsi="宋体" w:cs="宋体" w:hint="eastAsia"/>
          <w:sz w:val="28"/>
          <w:szCs w:val="28"/>
        </w:rPr>
        <w:t>日后注册），且获机构或个人股权投资</w:t>
      </w:r>
      <w:r w:rsidRPr="00EB03AA">
        <w:rPr>
          <w:rFonts w:ascii="宋体" w:hAnsi="宋体" w:cs="宋体"/>
          <w:sz w:val="28"/>
          <w:szCs w:val="28"/>
        </w:rPr>
        <w:t>2</w:t>
      </w:r>
      <w:r w:rsidRPr="00EB03AA">
        <w:rPr>
          <w:rFonts w:ascii="宋体" w:hAnsi="宋体" w:cs="宋体" w:hint="eastAsia"/>
          <w:sz w:val="28"/>
          <w:szCs w:val="28"/>
        </w:rPr>
        <w:t>轮次以上（含</w:t>
      </w:r>
      <w:r w:rsidRPr="00EB03AA">
        <w:rPr>
          <w:rFonts w:ascii="宋体" w:hAnsi="宋体" w:cs="宋体"/>
          <w:sz w:val="28"/>
          <w:szCs w:val="28"/>
        </w:rPr>
        <w:t>2</w:t>
      </w:r>
      <w:r w:rsidRPr="00EB03AA">
        <w:rPr>
          <w:rFonts w:ascii="宋体" w:hAnsi="宋体" w:cs="宋体" w:hint="eastAsia"/>
          <w:sz w:val="28"/>
          <w:szCs w:val="28"/>
        </w:rPr>
        <w:t>轮次）。参赛申报人须为企业法人代表，须为普通高等学校在校生（可为本科生、研究生，不含在职生），或毕业</w:t>
      </w:r>
      <w:r w:rsidRPr="00EB03AA">
        <w:rPr>
          <w:rFonts w:ascii="宋体" w:hAnsi="宋体" w:cs="宋体"/>
          <w:sz w:val="28"/>
          <w:szCs w:val="28"/>
        </w:rPr>
        <w:t>5</w:t>
      </w:r>
      <w:r w:rsidRPr="00EB03AA">
        <w:rPr>
          <w:rFonts w:ascii="宋体" w:hAnsi="宋体" w:cs="宋体" w:hint="eastAsia"/>
          <w:sz w:val="28"/>
          <w:szCs w:val="28"/>
        </w:rPr>
        <w:t>年以内的毕业生（</w:t>
      </w:r>
      <w:r w:rsidRPr="00EB03AA">
        <w:rPr>
          <w:rFonts w:ascii="宋体" w:hAnsi="宋体" w:cs="宋体"/>
          <w:sz w:val="28"/>
          <w:szCs w:val="28"/>
        </w:rPr>
        <w:t>2012</w:t>
      </w:r>
      <w:r w:rsidRPr="00EB03AA">
        <w:rPr>
          <w:rFonts w:ascii="宋体" w:hAnsi="宋体" w:cs="宋体" w:hint="eastAsia"/>
          <w:sz w:val="28"/>
          <w:szCs w:val="28"/>
        </w:rPr>
        <w:t>年之后毕业的本专科生、研究生，不含在职生）。企业法人在大赛通知发布之日（</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13</w:t>
      </w:r>
      <w:r w:rsidRPr="00EB03AA">
        <w:rPr>
          <w:rFonts w:ascii="宋体" w:hAnsi="宋体" w:cs="宋体" w:hint="eastAsia"/>
          <w:sz w:val="28"/>
          <w:szCs w:val="28"/>
        </w:rPr>
        <w:t>日）后进行变更的不予认可。</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4.</w:t>
      </w:r>
      <w:r w:rsidRPr="00EB03AA">
        <w:rPr>
          <w:rFonts w:ascii="宋体" w:hAnsi="宋体" w:cs="宋体" w:hint="eastAsia"/>
          <w:sz w:val="28"/>
          <w:szCs w:val="28"/>
        </w:rPr>
        <w:t>就业型创业组。参赛项目有效提升大学生就业数量与就业质量，主要面向高职高专院校的创新创业项目（高职高专院校也可申报其他符合条件的组别），其他高校也可申报本组。若参赛项目在</w:t>
      </w:r>
      <w:r w:rsidRPr="00EB03AA">
        <w:rPr>
          <w:rFonts w:ascii="宋体" w:hAnsi="宋体" w:cs="宋体"/>
          <w:sz w:val="28"/>
          <w:szCs w:val="28"/>
        </w:rPr>
        <w:t>2017</w:t>
      </w:r>
      <w:r w:rsidRPr="00EB03AA">
        <w:rPr>
          <w:rFonts w:ascii="宋体" w:hAnsi="宋体" w:cs="宋体" w:hint="eastAsia"/>
          <w:sz w:val="28"/>
          <w:szCs w:val="28"/>
        </w:rPr>
        <w:t>年</w:t>
      </w:r>
      <w:r w:rsidRPr="00EB03AA">
        <w:rPr>
          <w:rFonts w:ascii="宋体" w:hAnsi="宋体" w:cs="宋体"/>
          <w:sz w:val="28"/>
          <w:szCs w:val="28"/>
        </w:rPr>
        <w:t>5</w:t>
      </w:r>
      <w:r w:rsidRPr="00EB03AA">
        <w:rPr>
          <w:rFonts w:ascii="宋体" w:hAnsi="宋体" w:cs="宋体" w:hint="eastAsia"/>
          <w:sz w:val="28"/>
          <w:szCs w:val="28"/>
        </w:rPr>
        <w:t>月</w:t>
      </w:r>
      <w:r w:rsidRPr="00EB03AA">
        <w:rPr>
          <w:rFonts w:ascii="宋体" w:hAnsi="宋体" w:cs="宋体"/>
          <w:sz w:val="28"/>
          <w:szCs w:val="28"/>
        </w:rPr>
        <w:t>31</w:t>
      </w:r>
      <w:r w:rsidRPr="00EB03AA">
        <w:rPr>
          <w:rFonts w:ascii="宋体" w:hAnsi="宋体" w:cs="宋体" w:hint="eastAsia"/>
          <w:sz w:val="28"/>
          <w:szCs w:val="28"/>
        </w:rPr>
        <w:t>日前尚未完成工商登记注册，参赛申报人须为团队负责人，须为普通高等学校在校生（可为本专科生、研究生，不含在职生）。若参赛项目在</w:t>
      </w:r>
      <w:r w:rsidRPr="00EB03AA">
        <w:rPr>
          <w:rFonts w:ascii="宋体" w:hAnsi="宋体" w:cs="宋体"/>
          <w:sz w:val="28"/>
          <w:szCs w:val="28"/>
        </w:rPr>
        <w:t>2017</w:t>
      </w:r>
      <w:r w:rsidRPr="00EB03AA">
        <w:rPr>
          <w:rFonts w:ascii="宋体" w:hAnsi="宋体" w:cs="宋体" w:hint="eastAsia"/>
          <w:sz w:val="28"/>
          <w:szCs w:val="28"/>
        </w:rPr>
        <w:t>年</w:t>
      </w:r>
      <w:r w:rsidRPr="00EB03AA">
        <w:rPr>
          <w:rFonts w:ascii="宋体" w:hAnsi="宋体" w:cs="宋体"/>
          <w:sz w:val="28"/>
          <w:szCs w:val="28"/>
        </w:rPr>
        <w:t>5</w:t>
      </w:r>
      <w:r w:rsidRPr="00EB03AA">
        <w:rPr>
          <w:rFonts w:ascii="宋体" w:hAnsi="宋体" w:cs="宋体" w:hint="eastAsia"/>
          <w:sz w:val="28"/>
          <w:szCs w:val="28"/>
        </w:rPr>
        <w:t>月</w:t>
      </w:r>
      <w:r w:rsidRPr="00EB03AA">
        <w:rPr>
          <w:rFonts w:ascii="宋体" w:hAnsi="宋体" w:cs="宋体"/>
          <w:sz w:val="28"/>
          <w:szCs w:val="28"/>
        </w:rPr>
        <w:t>31</w:t>
      </w:r>
      <w:r w:rsidRPr="00EB03AA">
        <w:rPr>
          <w:rFonts w:ascii="宋体" w:hAnsi="宋体" w:cs="宋体" w:hint="eastAsia"/>
          <w:sz w:val="28"/>
          <w:szCs w:val="28"/>
        </w:rPr>
        <w:t>日前已完成工商登记注册，参赛申报人须为企业法人代表，须为普通高等学校在校生（可为本专科生、研究生，不含在职生），或毕业</w:t>
      </w:r>
      <w:r w:rsidRPr="00EB03AA">
        <w:rPr>
          <w:rFonts w:ascii="宋体" w:hAnsi="宋体" w:cs="宋体"/>
          <w:sz w:val="28"/>
          <w:szCs w:val="28"/>
        </w:rPr>
        <w:t>5</w:t>
      </w:r>
      <w:r w:rsidRPr="00EB03AA">
        <w:rPr>
          <w:rFonts w:ascii="宋体" w:hAnsi="宋体" w:cs="宋体" w:hint="eastAsia"/>
          <w:sz w:val="28"/>
          <w:szCs w:val="28"/>
        </w:rPr>
        <w:t>年以内的毕业生（</w:t>
      </w:r>
      <w:r w:rsidRPr="00EB03AA">
        <w:rPr>
          <w:rFonts w:ascii="宋体" w:hAnsi="宋体" w:cs="宋体"/>
          <w:sz w:val="28"/>
          <w:szCs w:val="28"/>
        </w:rPr>
        <w:t>2012</w:t>
      </w:r>
      <w:r w:rsidRPr="00EB03AA">
        <w:rPr>
          <w:rFonts w:ascii="宋体" w:hAnsi="宋体" w:cs="宋体" w:hint="eastAsia"/>
          <w:sz w:val="28"/>
          <w:szCs w:val="28"/>
        </w:rPr>
        <w:t>年之后毕业的本专科生、研究生，不含在职生）。企业法人在大赛通知发布之日（</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13</w:t>
      </w:r>
      <w:r w:rsidRPr="00EB03AA">
        <w:rPr>
          <w:rFonts w:ascii="宋体" w:hAnsi="宋体" w:cs="宋体" w:hint="eastAsia"/>
          <w:sz w:val="28"/>
          <w:szCs w:val="28"/>
        </w:rPr>
        <w:t>日）后进行变更的不予认可。</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初创组、成长组和就业型创业组中已完成工商登记注册参赛项目的股权结构中，参赛成员合计不得少于</w:t>
      </w:r>
      <w:r w:rsidRPr="00EB03AA">
        <w:rPr>
          <w:rFonts w:ascii="宋体" w:hAnsi="宋体" w:cs="宋体"/>
          <w:sz w:val="28"/>
          <w:szCs w:val="28"/>
        </w:rPr>
        <w:t>1/3</w:t>
      </w:r>
      <w:r w:rsidRPr="00EB03AA">
        <w:rPr>
          <w:rFonts w:ascii="宋体" w:hAnsi="宋体" w:cs="宋体" w:hint="eastAsia"/>
          <w:sz w:val="28"/>
          <w:szCs w:val="28"/>
        </w:rPr>
        <w:t>。对于高校科技成果转化的项目，允许将拥有科研成果的老师的股权合并计算，合并计算的股权不得少于</w:t>
      </w:r>
      <w:r w:rsidRPr="00EB03AA">
        <w:rPr>
          <w:rFonts w:ascii="宋体" w:hAnsi="宋体" w:cs="宋体"/>
          <w:sz w:val="28"/>
          <w:szCs w:val="28"/>
        </w:rPr>
        <w:t>50%</w:t>
      </w:r>
      <w:r w:rsidRPr="00EB03AA">
        <w:rPr>
          <w:rFonts w:ascii="宋体" w:hAnsi="宋体" w:cs="宋体" w:hint="eastAsia"/>
          <w:sz w:val="28"/>
          <w:szCs w:val="28"/>
        </w:rPr>
        <w:t>（其中参赛成员合计不得少于</w:t>
      </w:r>
      <w:r w:rsidRPr="00EB03AA">
        <w:rPr>
          <w:rFonts w:ascii="宋体" w:hAnsi="宋体" w:cs="宋体"/>
          <w:sz w:val="28"/>
          <w:szCs w:val="28"/>
        </w:rPr>
        <w:t>15%</w:t>
      </w:r>
      <w:r w:rsidRPr="00EB03AA">
        <w:rPr>
          <w:rFonts w:ascii="宋体" w:hAnsi="宋体" w:cs="宋体" w:hint="eastAsia"/>
          <w:sz w:val="28"/>
          <w:szCs w:val="28"/>
        </w:rPr>
        <w:t>）。</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以团队为单位报名参赛。</w:t>
      </w:r>
      <w:r>
        <w:rPr>
          <w:rFonts w:ascii="宋体" w:hAnsi="宋体" w:cs="宋体" w:hint="eastAsia"/>
          <w:sz w:val="28"/>
          <w:szCs w:val="28"/>
        </w:rPr>
        <w:t>鼓励</w:t>
      </w:r>
      <w:r w:rsidRPr="00EB03AA">
        <w:rPr>
          <w:rFonts w:ascii="宋体" w:hAnsi="宋体" w:cs="宋体" w:hint="eastAsia"/>
          <w:sz w:val="28"/>
          <w:szCs w:val="28"/>
        </w:rPr>
        <w:t>跨专业、跨学院、跨学校组建团队。每个团队的参赛成员不少于</w:t>
      </w:r>
      <w:r w:rsidRPr="00EB03AA">
        <w:rPr>
          <w:rFonts w:ascii="宋体" w:hAnsi="宋体" w:cs="宋体"/>
          <w:sz w:val="28"/>
          <w:szCs w:val="28"/>
        </w:rPr>
        <w:t>3</w:t>
      </w:r>
      <w:r w:rsidRPr="00EB03AA">
        <w:rPr>
          <w:rFonts w:ascii="宋体" w:hAnsi="宋体" w:cs="宋体" w:hint="eastAsia"/>
          <w:sz w:val="28"/>
          <w:szCs w:val="28"/>
        </w:rPr>
        <w:t>人，须为项目的实际成员。参赛团队所报参赛创业项目，须为本团队策划或经营的项目，不可借用他人项目参赛。已获往届中国</w:t>
      </w:r>
      <w:r w:rsidRPr="00EB03AA">
        <w:rPr>
          <w:rFonts w:ascii="宋体" w:cs="宋体" w:hint="eastAsia"/>
          <w:sz w:val="28"/>
          <w:szCs w:val="28"/>
        </w:rPr>
        <w:t>“</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”大学生创新创业大赛全国总决赛金奖和银奖的项目，不再报名参赛。</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各学院负责审核参赛对象资格。</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六、赛事安排</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（一）宣传发动（</w:t>
      </w:r>
      <w:r w:rsidRPr="00EB03AA">
        <w:rPr>
          <w:rFonts w:ascii="宋体" w:hAnsi="宋体" w:cs="宋体"/>
          <w:sz w:val="28"/>
          <w:szCs w:val="28"/>
        </w:rPr>
        <w:t>3</w:t>
      </w:r>
      <w:r w:rsidRPr="00EB03AA">
        <w:rPr>
          <w:rFonts w:ascii="宋体" w:hAnsi="宋体" w:cs="宋体" w:hint="eastAsia"/>
          <w:sz w:val="28"/>
          <w:szCs w:val="28"/>
        </w:rPr>
        <w:t>月</w:t>
      </w:r>
      <w:r>
        <w:rPr>
          <w:rFonts w:ascii="宋体" w:hAnsi="宋体" w:cs="宋体"/>
          <w:sz w:val="28"/>
          <w:szCs w:val="28"/>
        </w:rPr>
        <w:t>22</w:t>
      </w:r>
      <w:r w:rsidRPr="00EB03AA">
        <w:rPr>
          <w:rFonts w:ascii="宋体" w:hAnsi="宋体" w:cs="宋体" w:hint="eastAsia"/>
          <w:sz w:val="28"/>
          <w:szCs w:val="28"/>
        </w:rPr>
        <w:t>日</w:t>
      </w:r>
      <w:r w:rsidRPr="00EB03AA">
        <w:rPr>
          <w:rFonts w:ascii="宋体" w:hAnsi="宋体" w:cs="宋体"/>
          <w:sz w:val="28"/>
          <w:szCs w:val="28"/>
        </w:rPr>
        <w:t>—3</w:t>
      </w:r>
      <w:r w:rsidRPr="00EB03AA">
        <w:rPr>
          <w:rFonts w:ascii="宋体" w:hAnsi="宋体" w:cs="宋体" w:hint="eastAsia"/>
          <w:sz w:val="28"/>
          <w:szCs w:val="28"/>
        </w:rPr>
        <w:t>月</w:t>
      </w:r>
      <w:r>
        <w:rPr>
          <w:rFonts w:ascii="宋体" w:hAnsi="宋体" w:cs="宋体"/>
          <w:sz w:val="28"/>
          <w:szCs w:val="28"/>
        </w:rPr>
        <w:t>26</w:t>
      </w:r>
      <w:r w:rsidRPr="00EB03AA">
        <w:rPr>
          <w:rFonts w:ascii="宋体" w:hAnsi="宋体" w:cs="宋体" w:hint="eastAsia"/>
          <w:sz w:val="28"/>
          <w:szCs w:val="28"/>
        </w:rPr>
        <w:t>日）</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学校下发校内选拔赛通知，正式启动赛事。</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全面启动校内宣传，通过各种渠道广泛发动在校生及符合条件的毕业生积极参与，鼓励学生在原有校内特色竞赛的基础上，依托学校科技创新和成果转化项目参赛。</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w:t>
      </w:r>
      <w:r w:rsidRPr="00EB03AA">
        <w:rPr>
          <w:rFonts w:ascii="宋体" w:hAnsi="宋体" w:cs="宋体" w:hint="eastAsia"/>
          <w:sz w:val="28"/>
          <w:szCs w:val="28"/>
        </w:rPr>
        <w:t>鼓励多学院、跨学科联合组队参赛，跨学院团队由参赛项目负责人所在学院推荐。</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（二）报名培训（</w:t>
      </w:r>
      <w:r w:rsidRPr="00EB03AA">
        <w:rPr>
          <w:rFonts w:ascii="宋体" w:hAnsi="宋体" w:cs="宋体"/>
          <w:sz w:val="28"/>
          <w:szCs w:val="28"/>
        </w:rPr>
        <w:t>3</w:t>
      </w:r>
      <w:r w:rsidRPr="00EB03AA">
        <w:rPr>
          <w:rFonts w:ascii="宋体" w:hAnsi="宋体" w:cs="宋体" w:hint="eastAsia"/>
          <w:sz w:val="28"/>
          <w:szCs w:val="28"/>
        </w:rPr>
        <w:t>月</w:t>
      </w:r>
      <w:r w:rsidRPr="00EB03AA">
        <w:rPr>
          <w:rFonts w:ascii="宋体" w:hAnsi="宋体" w:cs="宋体"/>
          <w:sz w:val="28"/>
          <w:szCs w:val="28"/>
        </w:rPr>
        <w:t>2</w:t>
      </w:r>
      <w:r>
        <w:rPr>
          <w:rFonts w:ascii="宋体" w:hAnsi="宋体" w:cs="宋体"/>
          <w:sz w:val="28"/>
          <w:szCs w:val="28"/>
        </w:rPr>
        <w:t>7</w:t>
      </w:r>
      <w:r w:rsidRPr="00EB03AA">
        <w:rPr>
          <w:rFonts w:ascii="宋体" w:hAnsi="宋体" w:cs="宋体" w:hint="eastAsia"/>
          <w:sz w:val="28"/>
          <w:szCs w:val="28"/>
        </w:rPr>
        <w:t>日</w:t>
      </w:r>
      <w:r w:rsidRPr="00EB03AA">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9</w:t>
      </w:r>
      <w:r w:rsidRPr="00EB03AA">
        <w:rPr>
          <w:rFonts w:ascii="宋体" w:hAnsi="宋体" w:cs="宋体" w:hint="eastAsia"/>
          <w:sz w:val="28"/>
          <w:szCs w:val="28"/>
        </w:rPr>
        <w:t>日）</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参赛团队填写《第三届“互联网</w:t>
      </w:r>
      <w:r w:rsidRPr="00EB03AA">
        <w:rPr>
          <w:rFonts w:ascii="宋体" w:hAnsi="宋体" w:cs="宋体"/>
          <w:sz w:val="28"/>
          <w:szCs w:val="28"/>
        </w:rPr>
        <w:t>+</w:t>
      </w:r>
      <w:r w:rsidRPr="00EB03AA">
        <w:rPr>
          <w:rFonts w:ascii="宋体" w:hAnsi="宋体" w:cs="宋体" w:hint="eastAsia"/>
          <w:sz w:val="28"/>
          <w:szCs w:val="28"/>
        </w:rPr>
        <w:t>”大学生创新创业大赛校内选拔赛报名表》（见附件），并将报名表与商业计划书等相关材料提交所在学院。</w:t>
      </w:r>
      <w:r>
        <w:rPr>
          <w:rFonts w:ascii="宋体" w:hAnsi="宋体" w:cs="宋体" w:hint="eastAsia"/>
          <w:sz w:val="28"/>
          <w:szCs w:val="28"/>
        </w:rPr>
        <w:t>学院汇总后报竞赛办公室备案。</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各学院对报名参赛学生或团队做好“一对一”赛前指导工作。</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cs="宋体"/>
          <w:sz w:val="28"/>
          <w:szCs w:val="28"/>
        </w:rPr>
        <w:t> </w:t>
      </w:r>
      <w:r w:rsidRPr="00EB03AA">
        <w:rPr>
          <w:rFonts w:ascii="宋体" w:hAnsi="宋体" w:cs="宋体" w:hint="eastAsia"/>
          <w:sz w:val="28"/>
          <w:szCs w:val="28"/>
        </w:rPr>
        <w:t>（三）院级初赛（</w:t>
      </w:r>
      <w:r w:rsidRPr="00EB03AA">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10</w:t>
      </w:r>
      <w:r w:rsidRPr="00EB03AA">
        <w:rPr>
          <w:rFonts w:ascii="宋体" w:hAnsi="宋体" w:cs="宋体" w:hint="eastAsia"/>
          <w:sz w:val="28"/>
          <w:szCs w:val="28"/>
        </w:rPr>
        <w:t>日</w:t>
      </w:r>
      <w:r w:rsidRPr="00EB03AA">
        <w:rPr>
          <w:rFonts w:ascii="宋体" w:hAnsi="宋体" w:cs="宋体"/>
          <w:sz w:val="28"/>
          <w:szCs w:val="28"/>
        </w:rPr>
        <w:t>—</w:t>
      </w:r>
      <w:r>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30</w:t>
      </w:r>
      <w:r w:rsidRPr="00EB03AA">
        <w:rPr>
          <w:rFonts w:ascii="宋体" w:hAnsi="宋体" w:cs="宋体" w:hint="eastAsia"/>
          <w:sz w:val="28"/>
          <w:szCs w:val="28"/>
        </w:rPr>
        <w:t>日）</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各学院制定院级初赛方案，并将比赛方案和比赛时间于</w:t>
      </w:r>
      <w:r w:rsidRPr="00EB03AA">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15</w:t>
      </w:r>
      <w:r w:rsidRPr="00EB03AA">
        <w:rPr>
          <w:rFonts w:ascii="宋体" w:hAnsi="宋体" w:cs="宋体" w:hint="eastAsia"/>
          <w:sz w:val="28"/>
          <w:szCs w:val="28"/>
        </w:rPr>
        <w:t>日前报送校赛组委会办公室。</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各学院组织专家对参赛项目进行评审</w:t>
      </w:r>
      <w:r>
        <w:rPr>
          <w:rFonts w:ascii="宋体" w:hAnsi="宋体" w:cs="宋体" w:hint="eastAsia"/>
          <w:sz w:val="28"/>
          <w:szCs w:val="28"/>
        </w:rPr>
        <w:t>，</w:t>
      </w:r>
      <w:r w:rsidRPr="00EB03AA">
        <w:rPr>
          <w:rFonts w:ascii="宋体" w:hAnsi="宋体" w:cs="宋体" w:hint="eastAsia"/>
          <w:sz w:val="28"/>
          <w:szCs w:val="28"/>
        </w:rPr>
        <w:t>于</w:t>
      </w:r>
      <w:r>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28</w:t>
      </w:r>
      <w:r w:rsidRPr="00EB03AA">
        <w:rPr>
          <w:rFonts w:ascii="宋体" w:hAnsi="宋体" w:cs="宋体" w:hint="eastAsia"/>
          <w:sz w:val="28"/>
          <w:szCs w:val="28"/>
        </w:rPr>
        <w:t>日前完成院级初赛</w:t>
      </w:r>
      <w:r>
        <w:rPr>
          <w:rFonts w:ascii="宋体" w:hAnsi="宋体" w:cs="宋体" w:hint="eastAsia"/>
          <w:sz w:val="28"/>
          <w:szCs w:val="28"/>
        </w:rPr>
        <w:t>。</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w:t>
      </w:r>
      <w:r w:rsidRPr="00EB03AA">
        <w:rPr>
          <w:rFonts w:ascii="宋体" w:hAnsi="宋体" w:cs="宋体" w:hint="eastAsia"/>
          <w:sz w:val="28"/>
          <w:szCs w:val="28"/>
        </w:rPr>
        <w:t>各学院根据分配名额（另行通知）于</w:t>
      </w:r>
      <w:r>
        <w:rPr>
          <w:rFonts w:ascii="宋体" w:hAnsi="宋体" w:cs="宋体"/>
          <w:sz w:val="28"/>
          <w:szCs w:val="28"/>
        </w:rPr>
        <w:t>4</w:t>
      </w:r>
      <w:r w:rsidRPr="00EB03AA">
        <w:rPr>
          <w:rFonts w:ascii="宋体" w:hAnsi="宋体" w:cs="宋体" w:hint="eastAsia"/>
          <w:sz w:val="28"/>
          <w:szCs w:val="28"/>
        </w:rPr>
        <w:t>月</w:t>
      </w:r>
      <w:r>
        <w:rPr>
          <w:rFonts w:ascii="宋体" w:hAnsi="宋体" w:cs="宋体"/>
          <w:sz w:val="28"/>
          <w:szCs w:val="28"/>
        </w:rPr>
        <w:t>30</w:t>
      </w:r>
      <w:r w:rsidRPr="00EB03AA">
        <w:rPr>
          <w:rFonts w:ascii="宋体" w:hAnsi="宋体" w:cs="宋体" w:hint="eastAsia"/>
          <w:sz w:val="28"/>
          <w:szCs w:val="28"/>
        </w:rPr>
        <w:t>日前将入围校级决赛推荐名单报送校赛组委会办公室。</w:t>
      </w:r>
      <w:r>
        <w:rPr>
          <w:rFonts w:ascii="宋体" w:hAnsi="宋体" w:cs="宋体" w:hint="eastAsia"/>
          <w:sz w:val="28"/>
          <w:szCs w:val="28"/>
        </w:rPr>
        <w:t>（名额另行通知）</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（四）校级决赛（</w:t>
      </w:r>
      <w:r w:rsidRPr="00EB03AA">
        <w:rPr>
          <w:rFonts w:ascii="宋体" w:hAnsi="宋体" w:cs="宋体"/>
          <w:sz w:val="28"/>
          <w:szCs w:val="28"/>
        </w:rPr>
        <w:t>5</w:t>
      </w:r>
      <w:r w:rsidRPr="00EB03AA">
        <w:rPr>
          <w:rFonts w:ascii="宋体" w:hAnsi="宋体" w:cs="宋体" w:hint="eastAsia"/>
          <w:sz w:val="28"/>
          <w:szCs w:val="28"/>
        </w:rPr>
        <w:t>月</w:t>
      </w:r>
      <w:r>
        <w:rPr>
          <w:rFonts w:ascii="宋体" w:hAnsi="宋体" w:cs="宋体"/>
          <w:sz w:val="28"/>
          <w:szCs w:val="28"/>
        </w:rPr>
        <w:t>1</w:t>
      </w:r>
      <w:r w:rsidRPr="00EB03AA">
        <w:rPr>
          <w:rFonts w:ascii="宋体" w:hAnsi="宋体" w:cs="宋体" w:hint="eastAsia"/>
          <w:sz w:val="28"/>
          <w:szCs w:val="28"/>
        </w:rPr>
        <w:t>日</w:t>
      </w:r>
      <w:r w:rsidRPr="00EB03AA">
        <w:rPr>
          <w:rFonts w:ascii="宋体" w:hAnsi="宋体" w:cs="宋体"/>
          <w:sz w:val="28"/>
          <w:szCs w:val="28"/>
        </w:rPr>
        <w:t>—</w:t>
      </w:r>
      <w:r>
        <w:rPr>
          <w:rFonts w:ascii="宋体" w:hAnsi="宋体" w:cs="宋体"/>
          <w:sz w:val="28"/>
          <w:szCs w:val="28"/>
        </w:rPr>
        <w:t>5</w:t>
      </w:r>
      <w:r w:rsidRPr="00EB03AA">
        <w:rPr>
          <w:rFonts w:ascii="宋体" w:hAnsi="宋体" w:cs="宋体" w:hint="eastAsia"/>
          <w:sz w:val="28"/>
          <w:szCs w:val="28"/>
        </w:rPr>
        <w:t>月</w:t>
      </w:r>
      <w:r w:rsidRPr="00EB03AA">
        <w:rPr>
          <w:rFonts w:ascii="宋体" w:hAnsi="宋体" w:cs="宋体"/>
          <w:sz w:val="28"/>
          <w:szCs w:val="28"/>
        </w:rPr>
        <w:t>30</w:t>
      </w:r>
      <w:r w:rsidRPr="00EB03AA">
        <w:rPr>
          <w:rFonts w:ascii="宋体" w:hAnsi="宋体" w:cs="宋体" w:hint="eastAsia"/>
          <w:sz w:val="28"/>
          <w:szCs w:val="28"/>
        </w:rPr>
        <w:t>日）</w:t>
      </w:r>
    </w:p>
    <w:p w:rsidR="00B96249"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第一轮：书面评审（</w:t>
      </w:r>
      <w:r w:rsidRPr="00EB03AA">
        <w:rPr>
          <w:rFonts w:ascii="宋体" w:hAnsi="宋体" w:cs="宋体"/>
          <w:sz w:val="28"/>
          <w:szCs w:val="28"/>
        </w:rPr>
        <w:t>5</w:t>
      </w:r>
      <w:r w:rsidRPr="00EB03AA">
        <w:rPr>
          <w:rFonts w:ascii="宋体" w:hAnsi="宋体" w:cs="宋体" w:hint="eastAsia"/>
          <w:sz w:val="28"/>
          <w:szCs w:val="28"/>
        </w:rPr>
        <w:t>月</w:t>
      </w:r>
      <w:r>
        <w:rPr>
          <w:rFonts w:ascii="宋体" w:hAnsi="宋体" w:cs="宋体" w:hint="eastAsia"/>
          <w:sz w:val="28"/>
          <w:szCs w:val="28"/>
        </w:rPr>
        <w:t>上</w:t>
      </w:r>
      <w:r w:rsidRPr="00EB03AA">
        <w:rPr>
          <w:rFonts w:ascii="宋体" w:hAnsi="宋体" w:cs="宋体" w:hint="eastAsia"/>
          <w:sz w:val="28"/>
          <w:szCs w:val="28"/>
        </w:rPr>
        <w:t>旬）。参赛材料为项目计划书一份，初创组和成长组参赛团队还需提交组织结构代码证、营业执照复印件及其他佐证材料（专利、著作、政府批文、鉴定材料等），使用</w:t>
      </w:r>
      <w:r w:rsidRPr="00EB03AA">
        <w:rPr>
          <w:rFonts w:ascii="宋体" w:hAnsi="宋体" w:cs="宋体"/>
          <w:sz w:val="28"/>
          <w:szCs w:val="28"/>
        </w:rPr>
        <w:t>A4</w:t>
      </w:r>
      <w:r w:rsidRPr="00EB03AA">
        <w:rPr>
          <w:rFonts w:ascii="宋体" w:hAnsi="宋体" w:cs="宋体" w:hint="eastAsia"/>
          <w:sz w:val="28"/>
          <w:szCs w:val="28"/>
        </w:rPr>
        <w:t>纸双面打印装订；项目计划书电子版格式为</w:t>
      </w:r>
      <w:r w:rsidRPr="00EB03AA">
        <w:rPr>
          <w:rFonts w:ascii="宋体" w:hAnsi="宋体" w:cs="宋体"/>
          <w:sz w:val="28"/>
          <w:szCs w:val="28"/>
        </w:rPr>
        <w:t>PDF</w:t>
      </w:r>
      <w:r w:rsidRPr="00EB03AA">
        <w:rPr>
          <w:rFonts w:ascii="宋体" w:hAnsi="宋体" w:cs="宋体" w:hint="eastAsia"/>
          <w:sz w:val="28"/>
          <w:szCs w:val="28"/>
        </w:rPr>
        <w:t>文件。</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第二轮：项目路演（</w:t>
      </w:r>
      <w:r>
        <w:rPr>
          <w:rFonts w:ascii="宋体" w:hAnsi="宋体" w:cs="宋体"/>
          <w:sz w:val="28"/>
          <w:szCs w:val="28"/>
        </w:rPr>
        <w:t>5</w:t>
      </w:r>
      <w:r w:rsidRPr="00EB03AA">
        <w:rPr>
          <w:rFonts w:ascii="宋体" w:hAnsi="宋体" w:cs="宋体" w:hint="eastAsia"/>
          <w:sz w:val="28"/>
          <w:szCs w:val="28"/>
        </w:rPr>
        <w:t>月</w:t>
      </w:r>
      <w:r>
        <w:rPr>
          <w:rFonts w:ascii="宋体" w:hAnsi="宋体" w:cs="宋体" w:hint="eastAsia"/>
          <w:sz w:val="28"/>
          <w:szCs w:val="28"/>
        </w:rPr>
        <w:t>中</w:t>
      </w:r>
      <w:r w:rsidRPr="00EB03AA">
        <w:rPr>
          <w:rFonts w:ascii="宋体" w:hAnsi="宋体" w:cs="宋体" w:hint="eastAsia"/>
          <w:sz w:val="28"/>
          <w:szCs w:val="28"/>
        </w:rPr>
        <w:t>旬）。校赛评委会对参加项目路演（展示</w:t>
      </w:r>
      <w:r w:rsidRPr="00EB03AA">
        <w:rPr>
          <w:rFonts w:ascii="宋体" w:hAnsi="宋体" w:cs="宋体"/>
          <w:sz w:val="28"/>
          <w:szCs w:val="28"/>
        </w:rPr>
        <w:t>8</w:t>
      </w:r>
      <w:r w:rsidRPr="00EB03AA">
        <w:rPr>
          <w:rFonts w:ascii="宋体" w:hAnsi="宋体" w:cs="宋体" w:hint="eastAsia"/>
          <w:sz w:val="28"/>
          <w:szCs w:val="28"/>
        </w:rPr>
        <w:t>分钟，答辩</w:t>
      </w:r>
      <w:r w:rsidRPr="00EB03AA">
        <w:rPr>
          <w:rFonts w:ascii="宋体" w:hAnsi="宋体" w:cs="宋体"/>
          <w:sz w:val="28"/>
          <w:szCs w:val="28"/>
        </w:rPr>
        <w:t>5</w:t>
      </w:r>
      <w:r w:rsidRPr="00EB03AA">
        <w:rPr>
          <w:rFonts w:ascii="宋体" w:hAnsi="宋体" w:cs="宋体" w:hint="eastAsia"/>
          <w:sz w:val="28"/>
          <w:szCs w:val="28"/>
        </w:rPr>
        <w:t>分钟）的项目进行评审，择优选拔进入校级现场决赛。</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w:t>
      </w:r>
      <w:r w:rsidRPr="00EB03AA">
        <w:rPr>
          <w:rFonts w:ascii="宋体" w:hAnsi="宋体" w:cs="宋体" w:hint="eastAsia"/>
          <w:sz w:val="28"/>
          <w:szCs w:val="28"/>
        </w:rPr>
        <w:t>第三轮：现场决赛（</w:t>
      </w:r>
      <w:r>
        <w:rPr>
          <w:rFonts w:ascii="宋体" w:hAnsi="宋体" w:cs="宋体" w:hint="eastAsia"/>
          <w:sz w:val="28"/>
          <w:szCs w:val="28"/>
        </w:rPr>
        <w:t>时间待</w:t>
      </w:r>
      <w:r w:rsidRPr="00EB03AA">
        <w:rPr>
          <w:rFonts w:ascii="宋体" w:hAnsi="宋体" w:cs="宋体" w:hint="eastAsia"/>
          <w:sz w:val="28"/>
          <w:szCs w:val="28"/>
        </w:rPr>
        <w:t>定）。现场决赛包括参赛团队现场创业项目展示陈述（</w:t>
      </w:r>
      <w:r w:rsidRPr="00EB03AA">
        <w:rPr>
          <w:rFonts w:ascii="宋体" w:hAnsi="宋体" w:cs="宋体"/>
          <w:sz w:val="28"/>
          <w:szCs w:val="28"/>
        </w:rPr>
        <w:t>8</w:t>
      </w:r>
      <w:r w:rsidRPr="00EB03AA">
        <w:rPr>
          <w:rFonts w:ascii="宋体" w:hAnsi="宋体" w:cs="宋体" w:hint="eastAsia"/>
          <w:sz w:val="28"/>
          <w:szCs w:val="28"/>
        </w:rPr>
        <w:t>分钟）和回答评委提问（</w:t>
      </w:r>
      <w:r w:rsidRPr="00EB03AA">
        <w:rPr>
          <w:rFonts w:ascii="宋体" w:hAnsi="宋体" w:cs="宋体"/>
          <w:sz w:val="28"/>
          <w:szCs w:val="28"/>
        </w:rPr>
        <w:t>5</w:t>
      </w:r>
      <w:r w:rsidRPr="00EB03AA">
        <w:rPr>
          <w:rFonts w:ascii="宋体" w:hAnsi="宋体" w:cs="宋体" w:hint="eastAsia"/>
          <w:sz w:val="28"/>
          <w:szCs w:val="28"/>
        </w:rPr>
        <w:t>分钟）等两个环节，校赛组委会邀请评审专家进行现场评审打分，决出一、二、三等奖。</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（五）备战省赛（</w:t>
      </w:r>
      <w:r>
        <w:rPr>
          <w:rFonts w:ascii="宋体" w:hAnsi="宋体" w:cs="宋体"/>
          <w:sz w:val="28"/>
          <w:szCs w:val="28"/>
        </w:rPr>
        <w:t>6</w:t>
      </w:r>
      <w:r w:rsidRPr="00EB03AA">
        <w:rPr>
          <w:rFonts w:ascii="宋体" w:hAnsi="宋体" w:cs="宋体" w:hint="eastAsia"/>
          <w:sz w:val="28"/>
          <w:szCs w:val="28"/>
        </w:rPr>
        <w:t>月）</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校赛组委会根据我校参加省赛的分配名额，综合校赛情况，择优推荐代表学校参加省赛的候选项目。</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校赛组委会办公室协同相关学院和部门，对入围省赛的候选项目进行强化训练，做好信息跟踪、技术支持、优化包装，全力备战省赛。</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七、比赛内容</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（一）项目计划书评审</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1.</w:t>
      </w:r>
      <w:r w:rsidRPr="00EB03AA">
        <w:rPr>
          <w:rFonts w:ascii="宋体" w:hAnsi="宋体" w:cs="宋体" w:hint="eastAsia"/>
          <w:sz w:val="28"/>
          <w:szCs w:val="28"/>
        </w:rPr>
        <w:t>创意组根据团队创意设计撰写项目计划书，突出原始创意的价值，强调利用互联网技术、方法和思维在销售、研发、生产、物流、信息、人力、管理等方面寻求突破和创新，鼓励项目与学校科技成果转移转化相结合。</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2.</w:t>
      </w:r>
      <w:r w:rsidRPr="00EB03AA">
        <w:rPr>
          <w:rFonts w:ascii="宋体" w:hAnsi="宋体" w:cs="宋体" w:hint="eastAsia"/>
          <w:sz w:val="28"/>
          <w:szCs w:val="28"/>
        </w:rPr>
        <w:t>初创组、成长组根据公司实际经营情况撰写创新创业项目计划书。内容主要市场分析及行业背景、包括产品</w:t>
      </w:r>
      <w:r w:rsidRPr="00EB03AA">
        <w:rPr>
          <w:rFonts w:ascii="宋体" w:hAnsi="宋体" w:cs="宋体"/>
          <w:sz w:val="28"/>
          <w:szCs w:val="28"/>
        </w:rPr>
        <w:t>/</w:t>
      </w:r>
      <w:r w:rsidRPr="00EB03AA">
        <w:rPr>
          <w:rFonts w:ascii="宋体" w:hAnsi="宋体" w:cs="宋体" w:hint="eastAsia"/>
          <w:sz w:val="28"/>
          <w:szCs w:val="28"/>
        </w:rPr>
        <w:t>服务介绍、商业模式、营销策略、财务分析、风险控制、团队介绍及其他说明。</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sz w:val="28"/>
          <w:szCs w:val="28"/>
        </w:rPr>
        <w:t>3. </w:t>
      </w:r>
      <w:r w:rsidRPr="00EB03AA">
        <w:rPr>
          <w:rFonts w:ascii="宋体" w:hAnsi="宋体" w:cs="宋体" w:hint="eastAsia"/>
          <w:sz w:val="28"/>
          <w:szCs w:val="28"/>
        </w:rPr>
        <w:t>就业型创业组根据项目实际情况撰写商业计划书，突出项目在有效提升大学生就业数量与就业质量方面的亮点。</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（二）项目展示及答辩</w:t>
      </w:r>
    </w:p>
    <w:p w:rsidR="00B96249" w:rsidRPr="00EB03AA" w:rsidRDefault="00B96249" w:rsidP="009614EE">
      <w:pPr>
        <w:widowControl/>
        <w:wordWrap w:val="0"/>
        <w:snapToGrid w:val="0"/>
        <w:spacing w:line="360" w:lineRule="auto"/>
        <w:ind w:firstLineChars="200" w:firstLine="31680"/>
        <w:jc w:val="left"/>
        <w:rPr>
          <w:rFonts w:ascii="宋体" w:cs="宋体"/>
          <w:sz w:val="28"/>
          <w:szCs w:val="28"/>
        </w:rPr>
      </w:pPr>
      <w:r w:rsidRPr="00EB03AA">
        <w:rPr>
          <w:rFonts w:ascii="宋体" w:hAnsi="宋体" w:cs="宋体" w:hint="eastAsia"/>
          <w:sz w:val="28"/>
          <w:szCs w:val="28"/>
        </w:rPr>
        <w:t>参赛团队进行创新创业项目展示并回答评委提问。项目展示内容主要包括产品</w:t>
      </w:r>
      <w:r w:rsidRPr="00EB03AA">
        <w:rPr>
          <w:rFonts w:ascii="宋体" w:hAnsi="宋体" w:cs="宋体"/>
          <w:sz w:val="28"/>
          <w:szCs w:val="28"/>
        </w:rPr>
        <w:t>/</w:t>
      </w:r>
      <w:r w:rsidRPr="00EB03AA">
        <w:rPr>
          <w:rFonts w:ascii="宋体" w:hAnsi="宋体" w:cs="宋体" w:hint="eastAsia"/>
          <w:sz w:val="28"/>
          <w:szCs w:val="28"/>
        </w:rPr>
        <w:t>服务介绍、市场分析及定位、商业模式、营销策略、财务分析、风险控制、团队介绍等，可进行产品实物展示。展示及答辩过程中，语言表达简明扼要，条理清晰。</w:t>
      </w:r>
    </w:p>
    <w:p w:rsidR="00B96249" w:rsidRPr="00EB03AA" w:rsidRDefault="00B96249" w:rsidP="009614EE">
      <w:pPr>
        <w:widowControl/>
        <w:snapToGrid w:val="0"/>
        <w:spacing w:line="360" w:lineRule="auto"/>
        <w:ind w:firstLineChars="200" w:firstLine="31680"/>
        <w:jc w:val="left"/>
        <w:rPr>
          <w:rFonts w:ascii="宋体" w:cs="宋体"/>
          <w:sz w:val="28"/>
          <w:szCs w:val="28"/>
        </w:rPr>
      </w:pPr>
      <w:r w:rsidRPr="00EB03AA">
        <w:rPr>
          <w:rFonts w:ascii="宋体" w:hAnsi="宋体" w:cs="宋体" w:hint="eastAsia"/>
          <w:sz w:val="28"/>
          <w:szCs w:val="28"/>
        </w:rPr>
        <w:t>八、</w:t>
      </w:r>
      <w:r>
        <w:rPr>
          <w:rFonts w:ascii="宋体" w:hAnsi="宋体" w:cs="宋体" w:hint="eastAsia"/>
          <w:sz w:val="28"/>
          <w:szCs w:val="28"/>
        </w:rPr>
        <w:t>保障机制</w:t>
      </w:r>
    </w:p>
    <w:p w:rsidR="00B96249" w:rsidRPr="00EB03AA"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认真做好大赛宣传动员和组织保障工作，通过校园网及新兴媒体，广泛宣传大赛，为大赛举办营造良好氛围。根据《西安邮电大学“国家大学生创新创业训练计划”项目管理办法》、《西安邮电大学开放实验项目管理办法》给予竞赛长效支持。</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校赛组委会将根据获奖情况，对在校赛、省赛、国赛比赛中表现突出的参赛团队、指导教师、相关学院进行表彰、奖励。</w:t>
      </w:r>
    </w:p>
    <w:p w:rsidR="00B96249" w:rsidRPr="00EB03AA" w:rsidRDefault="00B96249" w:rsidP="00EB03AA">
      <w:pPr>
        <w:widowControl/>
        <w:wordWrap w:val="0"/>
        <w:snapToGrid w:val="0"/>
        <w:spacing w:line="360" w:lineRule="auto"/>
        <w:ind w:firstLine="640"/>
        <w:jc w:val="left"/>
        <w:rPr>
          <w:rFonts w:ascii="宋体" w:cs="宋体"/>
          <w:sz w:val="28"/>
          <w:szCs w:val="28"/>
        </w:rPr>
      </w:pPr>
      <w:r w:rsidRPr="00EB03AA">
        <w:rPr>
          <w:rFonts w:ascii="宋体" w:hAnsi="宋体" w:cs="宋体" w:hint="eastAsia"/>
          <w:sz w:val="28"/>
          <w:szCs w:val="28"/>
        </w:rPr>
        <w:t>九、工作要求</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一）高度重视大赛，加强宣传发动。本次大赛活动是进一步增强我校学生创新创业意识和创新创业能力的良好机遇，也是学校办学水平和办学实力的综合体现，各单位要高度重视，认真组织动员团队参赛，为在校生和毕业生参与竞赛提供必要的条件和支持。各单位要以本次大赛为抓手，加大对赛事的宣传力度，营造良好氛围，做到全覆盖，使广大学生更加了解</w:t>
      </w:r>
      <w:r w:rsidRPr="00EB03AA">
        <w:rPr>
          <w:rFonts w:ascii="宋体" w:cs="宋体" w:hint="eastAsia"/>
          <w:sz w:val="28"/>
          <w:szCs w:val="28"/>
        </w:rPr>
        <w:t>“</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创新创业大赛的意义、目的和要求。鼓励全校师生踊跃参赛，鼓励教师将科技成果产业化，带领学生创新创业。同时，坚持以赛促教、以赛促学、以赛促创，积极推进大学生创新创业训练和实践，不断提高创新创业人才培养水平。</w:t>
      </w:r>
    </w:p>
    <w:p w:rsidR="00B96249" w:rsidRPr="00EB03AA" w:rsidRDefault="00B96249" w:rsidP="00EB03AA">
      <w:pPr>
        <w:widowControl/>
        <w:wordWrap w:val="0"/>
        <w:snapToGrid w:val="0"/>
        <w:spacing w:line="360" w:lineRule="auto"/>
        <w:ind w:firstLine="643"/>
        <w:jc w:val="left"/>
        <w:rPr>
          <w:rFonts w:ascii="宋体" w:cs="宋体"/>
          <w:sz w:val="28"/>
          <w:szCs w:val="28"/>
        </w:rPr>
      </w:pPr>
      <w:r w:rsidRPr="00EB03AA">
        <w:rPr>
          <w:rFonts w:ascii="宋体" w:hAnsi="宋体" w:cs="宋体" w:hint="eastAsia"/>
          <w:sz w:val="28"/>
          <w:szCs w:val="28"/>
        </w:rPr>
        <w:t>（二）精心组织赛事，重在规划落实。</w:t>
      </w:r>
      <w:r>
        <w:rPr>
          <w:rFonts w:ascii="宋体" w:hAnsi="宋体" w:cs="宋体" w:hint="eastAsia"/>
          <w:sz w:val="28"/>
          <w:szCs w:val="28"/>
        </w:rPr>
        <w:t>陕西</w:t>
      </w:r>
      <w:r w:rsidRPr="00EB03AA">
        <w:rPr>
          <w:rFonts w:ascii="宋体" w:hAnsi="宋体" w:cs="宋体" w:hint="eastAsia"/>
          <w:sz w:val="28"/>
          <w:szCs w:val="28"/>
        </w:rPr>
        <w:t>省大赛组委会将根据</w:t>
      </w:r>
      <w:r>
        <w:rPr>
          <w:rFonts w:ascii="宋体" w:hAnsi="宋体" w:cs="宋体" w:hint="eastAsia"/>
          <w:sz w:val="28"/>
          <w:szCs w:val="28"/>
        </w:rPr>
        <w:t>学校学生人数</w:t>
      </w:r>
      <w:r w:rsidRPr="00EB03AA">
        <w:rPr>
          <w:rFonts w:ascii="宋体" w:hAnsi="宋体" w:cs="宋体" w:hint="eastAsia"/>
          <w:sz w:val="28"/>
          <w:szCs w:val="28"/>
        </w:rPr>
        <w:t>，分配给我校参加省赛名额。校赛组委会将根据各学院报名参赛和项目水平等情况分配入围校赛名额，并择优推荐优秀项目参加第三届</w:t>
      </w:r>
      <w:r>
        <w:rPr>
          <w:rFonts w:ascii="宋体" w:hAnsi="宋体" w:cs="宋体" w:hint="eastAsia"/>
          <w:sz w:val="28"/>
          <w:szCs w:val="28"/>
        </w:rPr>
        <w:t>陕西</w:t>
      </w:r>
      <w:r w:rsidRPr="00EB03AA">
        <w:rPr>
          <w:rFonts w:ascii="宋体" w:hAnsi="宋体" w:cs="宋体" w:hint="eastAsia"/>
          <w:sz w:val="28"/>
          <w:szCs w:val="28"/>
        </w:rPr>
        <w:t>省</w:t>
      </w:r>
      <w:r w:rsidRPr="00EB03AA">
        <w:rPr>
          <w:rFonts w:ascii="宋体" w:cs="宋体" w:hint="eastAsia"/>
          <w:sz w:val="28"/>
          <w:szCs w:val="28"/>
        </w:rPr>
        <w:t>“</w:t>
      </w:r>
      <w:r w:rsidRPr="00EB03AA">
        <w:rPr>
          <w:rFonts w:ascii="宋体" w:hAnsi="宋体" w:cs="宋体" w:hint="eastAsia"/>
          <w:sz w:val="28"/>
          <w:szCs w:val="28"/>
        </w:rPr>
        <w:t>互联网</w:t>
      </w:r>
      <w:r w:rsidRPr="00EB03AA">
        <w:rPr>
          <w:rFonts w:ascii="宋体" w:hAnsi="宋体" w:cs="宋体"/>
          <w:sz w:val="28"/>
          <w:szCs w:val="28"/>
        </w:rPr>
        <w:t>+</w:t>
      </w:r>
      <w:r w:rsidRPr="00EB03AA">
        <w:rPr>
          <w:rFonts w:ascii="宋体" w:hAnsi="宋体" w:cs="宋体" w:hint="eastAsia"/>
          <w:sz w:val="28"/>
          <w:szCs w:val="28"/>
        </w:rPr>
        <w:t>”大学生创新创业大赛省级决赛。各单位要有组织、有步骤、坚持不懈地推进我校大学生创新创业教育的深入开展，努力发现和培养学生科技创新与创业的能力。各单位要指定专人，负责向参赛学生提供必要的资金、辅导和技术支持，特别要做好参赛项目的报名挖掘、集中培训和重点培育。</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hint="eastAsia"/>
          <w:sz w:val="28"/>
          <w:szCs w:val="28"/>
        </w:rPr>
        <w:t>十、</w:t>
      </w:r>
      <w:r w:rsidRPr="00306E40">
        <w:rPr>
          <w:rFonts w:ascii="宋体" w:hAnsi="宋体" w:cs="宋体" w:hint="eastAsia"/>
          <w:sz w:val="28"/>
          <w:szCs w:val="28"/>
        </w:rPr>
        <w:t>相关要求</w:t>
      </w:r>
    </w:p>
    <w:p w:rsidR="00B96249" w:rsidRPr="00306E40"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sz w:val="28"/>
          <w:szCs w:val="28"/>
        </w:rPr>
        <w:t>1</w:t>
      </w:r>
      <w:r>
        <w:rPr>
          <w:rFonts w:ascii="宋体" w:hAnsi="宋体" w:cs="宋体" w:hint="eastAsia"/>
          <w:sz w:val="28"/>
          <w:szCs w:val="28"/>
        </w:rPr>
        <w:t>、</w:t>
      </w:r>
      <w:r w:rsidRPr="00306E40">
        <w:rPr>
          <w:rFonts w:ascii="宋体" w:hAnsi="宋体" w:cs="宋体" w:hint="eastAsia"/>
          <w:sz w:val="28"/>
          <w:szCs w:val="28"/>
        </w:rPr>
        <w:t>请各学院在收到本竞赛方案后在学院内进行广泛宣传，鼓励有条件的在校学生团队参赛，同时可采取多种方式联系已毕业</w:t>
      </w:r>
      <w:r w:rsidRPr="00306E40">
        <w:rPr>
          <w:rFonts w:ascii="宋体" w:hAnsi="宋体" w:cs="宋体"/>
          <w:sz w:val="28"/>
          <w:szCs w:val="28"/>
        </w:rPr>
        <w:t>5</w:t>
      </w:r>
      <w:r w:rsidRPr="00306E40">
        <w:rPr>
          <w:rFonts w:ascii="宋体" w:hAnsi="宋体" w:cs="宋体" w:hint="eastAsia"/>
          <w:sz w:val="28"/>
          <w:szCs w:val="28"/>
        </w:rPr>
        <w:t>年以内且在“互联网</w:t>
      </w:r>
      <w:r w:rsidRPr="00306E40">
        <w:rPr>
          <w:rFonts w:ascii="宋体" w:hAnsi="宋体" w:cs="宋体"/>
          <w:sz w:val="28"/>
          <w:szCs w:val="28"/>
        </w:rPr>
        <w:t>+</w:t>
      </w:r>
      <w:r w:rsidRPr="00306E40">
        <w:rPr>
          <w:rFonts w:ascii="宋体" w:hAnsi="宋体" w:cs="宋体" w:hint="eastAsia"/>
          <w:sz w:val="28"/>
          <w:szCs w:val="28"/>
        </w:rPr>
        <w:t>”领域能够自主创业的我校毕业生组队参赛。</w:t>
      </w:r>
    </w:p>
    <w:p w:rsidR="00B96249" w:rsidRPr="00306E40" w:rsidRDefault="00B96249" w:rsidP="009614EE">
      <w:pPr>
        <w:widowControl/>
        <w:snapToGrid w:val="0"/>
        <w:spacing w:line="360" w:lineRule="auto"/>
        <w:ind w:firstLineChars="200" w:firstLine="31680"/>
        <w:jc w:val="left"/>
        <w:rPr>
          <w:rFonts w:ascii="宋体" w:cs="宋体"/>
          <w:sz w:val="28"/>
          <w:szCs w:val="28"/>
        </w:rPr>
      </w:pPr>
      <w:r>
        <w:rPr>
          <w:rFonts w:ascii="宋体" w:hAnsi="宋体" w:cs="宋体"/>
          <w:sz w:val="28"/>
          <w:szCs w:val="28"/>
        </w:rPr>
        <w:t>2</w:t>
      </w:r>
      <w:r>
        <w:rPr>
          <w:rFonts w:ascii="宋体" w:hAnsi="宋体" w:cs="宋体" w:hint="eastAsia"/>
          <w:sz w:val="28"/>
          <w:szCs w:val="28"/>
        </w:rPr>
        <w:t>、</w:t>
      </w:r>
      <w:r w:rsidRPr="00306E40">
        <w:rPr>
          <w:rFonts w:ascii="宋体" w:hAnsi="宋体" w:cs="宋体" w:hint="eastAsia"/>
          <w:sz w:val="28"/>
          <w:szCs w:val="28"/>
        </w:rPr>
        <w:t>请各参赛队负责人加入校级竞赛</w:t>
      </w:r>
      <w:r w:rsidRPr="00306E40">
        <w:rPr>
          <w:rFonts w:ascii="宋体" w:hAnsi="宋体" w:cs="宋体"/>
          <w:sz w:val="28"/>
          <w:szCs w:val="28"/>
        </w:rPr>
        <w:t>QQ</w:t>
      </w:r>
      <w:r w:rsidRPr="00306E40">
        <w:rPr>
          <w:rFonts w:ascii="宋体" w:hAnsi="宋体" w:cs="宋体" w:hint="eastAsia"/>
          <w:sz w:val="28"/>
          <w:szCs w:val="28"/>
        </w:rPr>
        <w:t>群（群号：</w:t>
      </w:r>
      <w:r w:rsidRPr="00584614">
        <w:rPr>
          <w:rFonts w:ascii="宋体" w:hAnsi="宋体" w:cs="宋体"/>
          <w:sz w:val="28"/>
          <w:szCs w:val="28"/>
        </w:rPr>
        <w:t>205713469</w:t>
      </w:r>
      <w:r w:rsidRPr="00306E40">
        <w:rPr>
          <w:rFonts w:ascii="宋体" w:hAnsi="宋体" w:cs="宋体" w:hint="eastAsia"/>
          <w:sz w:val="28"/>
          <w:szCs w:val="28"/>
        </w:rPr>
        <w:t>，名称：</w:t>
      </w:r>
      <w:r>
        <w:rPr>
          <w:rFonts w:ascii="宋体" w:hAnsi="宋体" w:cs="宋体" w:hint="eastAsia"/>
          <w:sz w:val="28"/>
          <w:szCs w:val="28"/>
        </w:rPr>
        <w:t>西邮</w:t>
      </w:r>
      <w:r w:rsidRPr="00306E40">
        <w:rPr>
          <w:rFonts w:ascii="宋体" w:hAnsi="宋体" w:cs="宋体" w:hint="eastAsia"/>
          <w:sz w:val="28"/>
          <w:szCs w:val="28"/>
        </w:rPr>
        <w:t>“互联网</w:t>
      </w:r>
      <w:r w:rsidRPr="00306E40">
        <w:rPr>
          <w:rFonts w:ascii="宋体" w:hAnsi="宋体" w:cs="宋体"/>
          <w:sz w:val="28"/>
          <w:szCs w:val="28"/>
        </w:rPr>
        <w:t>+</w:t>
      </w:r>
      <w:r w:rsidRPr="00306E40">
        <w:rPr>
          <w:rFonts w:ascii="宋体" w:hAnsi="宋体" w:cs="宋体" w:hint="eastAsia"/>
          <w:sz w:val="28"/>
          <w:szCs w:val="28"/>
        </w:rPr>
        <w:t>”竞赛群），以便及时获取竞赛相关信息。</w:t>
      </w:r>
    </w:p>
    <w:p w:rsidR="00B96249" w:rsidRPr="00220229" w:rsidRDefault="00B96249" w:rsidP="009614EE">
      <w:pPr>
        <w:widowControl/>
        <w:snapToGrid w:val="0"/>
        <w:spacing w:line="360" w:lineRule="auto"/>
        <w:ind w:firstLineChars="200" w:firstLine="31680"/>
        <w:jc w:val="left"/>
        <w:rPr>
          <w:rFonts w:ascii="宋体" w:cs="宋体"/>
          <w:sz w:val="28"/>
          <w:szCs w:val="28"/>
        </w:rPr>
      </w:pPr>
      <w:r>
        <w:rPr>
          <w:rFonts w:ascii="宋体" w:cs="宋体" w:hint="eastAsia"/>
          <w:sz w:val="28"/>
          <w:szCs w:val="28"/>
        </w:rPr>
        <w:t>附件</w:t>
      </w:r>
      <w:r>
        <w:rPr>
          <w:rFonts w:ascii="宋体" w:cs="宋体"/>
          <w:sz w:val="28"/>
          <w:szCs w:val="28"/>
        </w:rPr>
        <w:t>1</w:t>
      </w:r>
      <w:r>
        <w:rPr>
          <w:rFonts w:ascii="宋体" w:cs="宋体" w:hint="eastAsia"/>
          <w:sz w:val="28"/>
          <w:szCs w:val="28"/>
        </w:rPr>
        <w:t>：</w:t>
      </w:r>
      <w:r w:rsidRPr="00220229">
        <w:rPr>
          <w:rFonts w:ascii="宋体" w:cs="宋体" w:hint="eastAsia"/>
          <w:sz w:val="28"/>
          <w:szCs w:val="28"/>
        </w:rPr>
        <w:t>教育部关于举办第三届中国“互联网</w:t>
      </w:r>
      <w:r w:rsidRPr="00220229">
        <w:rPr>
          <w:rFonts w:ascii="宋体" w:cs="宋体"/>
          <w:sz w:val="28"/>
          <w:szCs w:val="28"/>
        </w:rPr>
        <w:t>+</w:t>
      </w:r>
      <w:r w:rsidRPr="00220229">
        <w:rPr>
          <w:rFonts w:ascii="宋体" w:cs="宋体" w:hint="eastAsia"/>
          <w:sz w:val="28"/>
          <w:szCs w:val="28"/>
        </w:rPr>
        <w:t>”大学生创新创业大赛的通知</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cs="宋体" w:hint="eastAsia"/>
          <w:sz w:val="28"/>
          <w:szCs w:val="28"/>
        </w:rPr>
        <w:t>附件</w:t>
      </w:r>
      <w:r>
        <w:rPr>
          <w:rFonts w:ascii="宋体" w:cs="宋体"/>
          <w:sz w:val="28"/>
          <w:szCs w:val="28"/>
        </w:rPr>
        <w:t>2</w:t>
      </w:r>
      <w:r>
        <w:rPr>
          <w:rFonts w:ascii="宋体" w:cs="宋体" w:hint="eastAsia"/>
          <w:sz w:val="28"/>
          <w:szCs w:val="28"/>
        </w:rPr>
        <w:t>：</w:t>
      </w:r>
      <w:r w:rsidRPr="00220229">
        <w:rPr>
          <w:rFonts w:ascii="宋体" w:cs="宋体" w:hint="eastAsia"/>
          <w:sz w:val="28"/>
          <w:szCs w:val="28"/>
        </w:rPr>
        <w:t>西安邮电大学“互联网</w:t>
      </w:r>
      <w:r w:rsidRPr="00220229">
        <w:rPr>
          <w:rFonts w:ascii="宋体" w:cs="宋体"/>
          <w:sz w:val="28"/>
          <w:szCs w:val="28"/>
        </w:rPr>
        <w:t>+</w:t>
      </w:r>
      <w:r w:rsidRPr="00220229">
        <w:rPr>
          <w:rFonts w:ascii="宋体" w:cs="宋体" w:hint="eastAsia"/>
          <w:sz w:val="28"/>
          <w:szCs w:val="28"/>
        </w:rPr>
        <w:t>”大学生创新创业大赛推荐项目汇总表</w:t>
      </w:r>
    </w:p>
    <w:p w:rsidR="00B96249" w:rsidRDefault="00B96249" w:rsidP="009614EE">
      <w:pPr>
        <w:widowControl/>
        <w:snapToGrid w:val="0"/>
        <w:spacing w:line="360" w:lineRule="auto"/>
        <w:ind w:firstLineChars="200" w:firstLine="31680"/>
        <w:jc w:val="left"/>
        <w:rPr>
          <w:rFonts w:ascii="宋体" w:cs="宋体"/>
          <w:sz w:val="28"/>
          <w:szCs w:val="28"/>
        </w:rPr>
      </w:pPr>
      <w:r>
        <w:rPr>
          <w:rFonts w:ascii="宋体" w:cs="宋体" w:hint="eastAsia"/>
          <w:sz w:val="28"/>
          <w:szCs w:val="28"/>
        </w:rPr>
        <w:t>附件</w:t>
      </w:r>
      <w:r>
        <w:rPr>
          <w:rFonts w:ascii="宋体" w:cs="宋体"/>
          <w:sz w:val="28"/>
          <w:szCs w:val="28"/>
        </w:rPr>
        <w:t>3</w:t>
      </w:r>
      <w:r>
        <w:rPr>
          <w:rFonts w:ascii="宋体" w:cs="宋体" w:hint="eastAsia"/>
          <w:sz w:val="28"/>
          <w:szCs w:val="28"/>
        </w:rPr>
        <w:t>：</w:t>
      </w:r>
      <w:r w:rsidRPr="00220229">
        <w:rPr>
          <w:rFonts w:ascii="宋体" w:cs="宋体" w:hint="eastAsia"/>
          <w:sz w:val="28"/>
          <w:szCs w:val="28"/>
        </w:rPr>
        <w:t>西安邮电大学“互联网</w:t>
      </w:r>
      <w:r w:rsidRPr="00220229">
        <w:rPr>
          <w:rFonts w:ascii="宋体" w:cs="宋体"/>
          <w:sz w:val="28"/>
          <w:szCs w:val="28"/>
        </w:rPr>
        <w:t>+</w:t>
      </w:r>
      <w:r w:rsidRPr="00220229">
        <w:rPr>
          <w:rFonts w:ascii="宋体" w:cs="宋体" w:hint="eastAsia"/>
          <w:sz w:val="28"/>
          <w:szCs w:val="28"/>
        </w:rPr>
        <w:t>”大学生创新创业大赛</w:t>
      </w:r>
      <w:r>
        <w:rPr>
          <w:rFonts w:ascii="宋体" w:cs="宋体" w:hint="eastAsia"/>
          <w:sz w:val="28"/>
          <w:szCs w:val="28"/>
        </w:rPr>
        <w:t>项目申报</w:t>
      </w:r>
      <w:r w:rsidRPr="00220229">
        <w:rPr>
          <w:rFonts w:ascii="宋体" w:cs="宋体" w:hint="eastAsia"/>
          <w:sz w:val="28"/>
          <w:szCs w:val="28"/>
        </w:rPr>
        <w:t>表</w:t>
      </w:r>
    </w:p>
    <w:p w:rsidR="00B96249" w:rsidRDefault="00B96249" w:rsidP="009614EE">
      <w:pPr>
        <w:widowControl/>
        <w:snapToGrid w:val="0"/>
        <w:spacing w:line="360" w:lineRule="auto"/>
        <w:ind w:firstLineChars="200" w:firstLine="31680"/>
        <w:jc w:val="left"/>
        <w:rPr>
          <w:rFonts w:ascii="宋体" w:cs="宋体"/>
          <w:sz w:val="28"/>
          <w:szCs w:val="28"/>
        </w:rPr>
      </w:pPr>
    </w:p>
    <w:p w:rsidR="00B96249" w:rsidRPr="00220229" w:rsidRDefault="00B96249" w:rsidP="009614EE">
      <w:pPr>
        <w:widowControl/>
        <w:snapToGrid w:val="0"/>
        <w:spacing w:line="360" w:lineRule="auto"/>
        <w:ind w:firstLineChars="200" w:firstLine="31680"/>
        <w:jc w:val="left"/>
        <w:rPr>
          <w:rFonts w:ascii="宋体" w:cs="宋体"/>
          <w:sz w:val="28"/>
          <w:szCs w:val="28"/>
        </w:rPr>
      </w:pPr>
    </w:p>
    <w:p w:rsidR="00B96249" w:rsidRDefault="00B96249" w:rsidP="00E06641">
      <w:pPr>
        <w:widowControl/>
        <w:snapToGrid w:val="0"/>
        <w:spacing w:line="360" w:lineRule="auto"/>
        <w:ind w:firstLine="4760"/>
        <w:jc w:val="left"/>
        <w:rPr>
          <w:rFonts w:ascii="宋体" w:cs="宋体"/>
          <w:sz w:val="28"/>
          <w:szCs w:val="28"/>
        </w:rPr>
      </w:pPr>
      <w:r>
        <w:rPr>
          <w:rFonts w:ascii="宋体" w:cs="宋体"/>
          <w:sz w:val="28"/>
          <w:szCs w:val="28"/>
        </w:rPr>
        <w:t>   </w:t>
      </w:r>
      <w:r>
        <w:rPr>
          <w:rFonts w:ascii="宋体" w:cs="宋体"/>
          <w:sz w:val="28"/>
          <w:szCs w:val="28"/>
        </w:rPr>
        <w:t xml:space="preserve">   </w:t>
      </w:r>
      <w:r>
        <w:rPr>
          <w:rFonts w:ascii="宋体" w:cs="宋体"/>
          <w:sz w:val="28"/>
          <w:szCs w:val="28"/>
        </w:rPr>
        <w:t>  </w:t>
      </w:r>
      <w:r>
        <w:rPr>
          <w:rFonts w:ascii="宋体" w:hAnsi="宋体" w:cs="宋体" w:hint="eastAsia"/>
          <w:sz w:val="28"/>
          <w:szCs w:val="28"/>
        </w:rPr>
        <w:t>教务处</w:t>
      </w:r>
    </w:p>
    <w:p w:rsidR="00B96249" w:rsidRDefault="00B96249" w:rsidP="00E06641">
      <w:pPr>
        <w:widowControl/>
        <w:snapToGrid w:val="0"/>
        <w:spacing w:line="360" w:lineRule="auto"/>
        <w:ind w:firstLine="3500"/>
        <w:jc w:val="left"/>
        <w:rPr>
          <w:rFonts w:ascii="宋体" w:cs="宋体"/>
          <w:sz w:val="28"/>
          <w:szCs w:val="28"/>
        </w:rPr>
      </w:pPr>
      <w:r>
        <w:rPr>
          <w:rFonts w:ascii="宋体" w:cs="宋体"/>
          <w:sz w:val="28"/>
          <w:szCs w:val="28"/>
        </w:rPr>
        <w:t>   </w:t>
      </w:r>
      <w:r>
        <w:rPr>
          <w:rFonts w:ascii="宋体" w:hAnsi="宋体" w:cs="宋体"/>
          <w:sz w:val="28"/>
          <w:szCs w:val="28"/>
        </w:rPr>
        <w:t xml:space="preserve">        </w:t>
      </w:r>
      <w:r>
        <w:rPr>
          <w:rFonts w:ascii="宋体" w:hAnsi="宋体" w:cs="宋体" w:hint="eastAsia"/>
          <w:sz w:val="28"/>
          <w:szCs w:val="28"/>
        </w:rPr>
        <w:t>二〇一七年三月二十二日</w:t>
      </w:r>
    </w:p>
    <w:sectPr w:rsidR="00B96249" w:rsidSect="00E066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249" w:rsidRDefault="00B96249" w:rsidP="004C1ECB">
      <w:r>
        <w:separator/>
      </w:r>
    </w:p>
  </w:endnote>
  <w:endnote w:type="continuationSeparator" w:id="1">
    <w:p w:rsidR="00B96249" w:rsidRDefault="00B96249" w:rsidP="004C1EC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249" w:rsidRDefault="00B96249" w:rsidP="004C1ECB">
      <w:r>
        <w:separator/>
      </w:r>
    </w:p>
  </w:footnote>
  <w:footnote w:type="continuationSeparator" w:id="1">
    <w:p w:rsidR="00B96249" w:rsidRDefault="00B96249" w:rsidP="004C1EC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0E88"/>
    <w:rsid w:val="00042B04"/>
    <w:rsid w:val="00070842"/>
    <w:rsid w:val="00073B80"/>
    <w:rsid w:val="00074776"/>
    <w:rsid w:val="00095BC9"/>
    <w:rsid w:val="000A06CB"/>
    <w:rsid w:val="000A1F19"/>
    <w:rsid w:val="000A39B4"/>
    <w:rsid w:val="000E04A6"/>
    <w:rsid w:val="000E13F4"/>
    <w:rsid w:val="000E6882"/>
    <w:rsid w:val="000E7FD2"/>
    <w:rsid w:val="000F7459"/>
    <w:rsid w:val="00105480"/>
    <w:rsid w:val="00113E27"/>
    <w:rsid w:val="001178DA"/>
    <w:rsid w:val="00120556"/>
    <w:rsid w:val="00170E88"/>
    <w:rsid w:val="001B0716"/>
    <w:rsid w:val="001D0406"/>
    <w:rsid w:val="001D0D33"/>
    <w:rsid w:val="001D2FB5"/>
    <w:rsid w:val="002179EB"/>
    <w:rsid w:val="00220229"/>
    <w:rsid w:val="00257191"/>
    <w:rsid w:val="0026176C"/>
    <w:rsid w:val="00276D68"/>
    <w:rsid w:val="00280721"/>
    <w:rsid w:val="002C10CB"/>
    <w:rsid w:val="002C1FE8"/>
    <w:rsid w:val="002E3714"/>
    <w:rsid w:val="002F1807"/>
    <w:rsid w:val="00306E40"/>
    <w:rsid w:val="00315171"/>
    <w:rsid w:val="00315E38"/>
    <w:rsid w:val="00320B38"/>
    <w:rsid w:val="00347241"/>
    <w:rsid w:val="003866A4"/>
    <w:rsid w:val="00390382"/>
    <w:rsid w:val="00397FCD"/>
    <w:rsid w:val="003A3169"/>
    <w:rsid w:val="003B5EEE"/>
    <w:rsid w:val="003C372B"/>
    <w:rsid w:val="00477AFA"/>
    <w:rsid w:val="004860D3"/>
    <w:rsid w:val="004A249E"/>
    <w:rsid w:val="004C1ECB"/>
    <w:rsid w:val="004C23E2"/>
    <w:rsid w:val="005076B8"/>
    <w:rsid w:val="00564C0C"/>
    <w:rsid w:val="0057548A"/>
    <w:rsid w:val="00577A56"/>
    <w:rsid w:val="00584614"/>
    <w:rsid w:val="005A5919"/>
    <w:rsid w:val="005C455F"/>
    <w:rsid w:val="005C710A"/>
    <w:rsid w:val="00655825"/>
    <w:rsid w:val="00657742"/>
    <w:rsid w:val="0068081D"/>
    <w:rsid w:val="00683362"/>
    <w:rsid w:val="006A4BF5"/>
    <w:rsid w:val="006E2A52"/>
    <w:rsid w:val="006F7293"/>
    <w:rsid w:val="00741AD2"/>
    <w:rsid w:val="00757B3A"/>
    <w:rsid w:val="00773AA3"/>
    <w:rsid w:val="00792E36"/>
    <w:rsid w:val="00793E53"/>
    <w:rsid w:val="00794854"/>
    <w:rsid w:val="0079648C"/>
    <w:rsid w:val="007B380E"/>
    <w:rsid w:val="007B77CE"/>
    <w:rsid w:val="007E24C7"/>
    <w:rsid w:val="007E3EBA"/>
    <w:rsid w:val="00805F58"/>
    <w:rsid w:val="00807758"/>
    <w:rsid w:val="00822DFB"/>
    <w:rsid w:val="00847575"/>
    <w:rsid w:val="00863F8F"/>
    <w:rsid w:val="008730ED"/>
    <w:rsid w:val="008A0F99"/>
    <w:rsid w:val="00915D74"/>
    <w:rsid w:val="00934CCE"/>
    <w:rsid w:val="00954A7A"/>
    <w:rsid w:val="009614EE"/>
    <w:rsid w:val="009616C0"/>
    <w:rsid w:val="00962BE0"/>
    <w:rsid w:val="00976FCC"/>
    <w:rsid w:val="009778E0"/>
    <w:rsid w:val="0098052E"/>
    <w:rsid w:val="009A1F75"/>
    <w:rsid w:val="00A230A8"/>
    <w:rsid w:val="00A4074A"/>
    <w:rsid w:val="00A651FD"/>
    <w:rsid w:val="00A65CFE"/>
    <w:rsid w:val="00AB1EB6"/>
    <w:rsid w:val="00AC22EA"/>
    <w:rsid w:val="00AC6CDC"/>
    <w:rsid w:val="00AD5D64"/>
    <w:rsid w:val="00B2338C"/>
    <w:rsid w:val="00B30B1C"/>
    <w:rsid w:val="00B5140C"/>
    <w:rsid w:val="00B675DB"/>
    <w:rsid w:val="00B9545D"/>
    <w:rsid w:val="00B96249"/>
    <w:rsid w:val="00BA5806"/>
    <w:rsid w:val="00BB4A48"/>
    <w:rsid w:val="00BB7B1C"/>
    <w:rsid w:val="00C10BFF"/>
    <w:rsid w:val="00C12DF4"/>
    <w:rsid w:val="00C21135"/>
    <w:rsid w:val="00C94274"/>
    <w:rsid w:val="00C96438"/>
    <w:rsid w:val="00CA16FF"/>
    <w:rsid w:val="00CC6586"/>
    <w:rsid w:val="00CD3CAE"/>
    <w:rsid w:val="00CE235C"/>
    <w:rsid w:val="00CE4693"/>
    <w:rsid w:val="00D0602F"/>
    <w:rsid w:val="00D3774D"/>
    <w:rsid w:val="00D4030D"/>
    <w:rsid w:val="00D42DD6"/>
    <w:rsid w:val="00D806C1"/>
    <w:rsid w:val="00D85331"/>
    <w:rsid w:val="00DA29AE"/>
    <w:rsid w:val="00DA69C3"/>
    <w:rsid w:val="00DB0A63"/>
    <w:rsid w:val="00DE26D6"/>
    <w:rsid w:val="00E06641"/>
    <w:rsid w:val="00E11FF5"/>
    <w:rsid w:val="00E20CBD"/>
    <w:rsid w:val="00E23C35"/>
    <w:rsid w:val="00E46220"/>
    <w:rsid w:val="00E7782A"/>
    <w:rsid w:val="00EA75F2"/>
    <w:rsid w:val="00EB03AA"/>
    <w:rsid w:val="00ED1B03"/>
    <w:rsid w:val="00EE4251"/>
    <w:rsid w:val="00F078BB"/>
    <w:rsid w:val="00F156CD"/>
    <w:rsid w:val="00F22C86"/>
    <w:rsid w:val="00F24171"/>
    <w:rsid w:val="00F4013C"/>
    <w:rsid w:val="00F506C3"/>
    <w:rsid w:val="00F72C13"/>
    <w:rsid w:val="00F732FE"/>
    <w:rsid w:val="00FA5AE1"/>
    <w:rsid w:val="00FB6993"/>
    <w:rsid w:val="00FC22B1"/>
    <w:rsid w:val="00FC40E0"/>
    <w:rsid w:val="22F73E4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575"/>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847575"/>
    <w:rPr>
      <w:sz w:val="18"/>
      <w:szCs w:val="18"/>
    </w:rPr>
  </w:style>
  <w:style w:type="character" w:customStyle="1" w:styleId="BalloonTextChar">
    <w:name w:val="Balloon Text Char"/>
    <w:basedOn w:val="DefaultParagraphFont"/>
    <w:link w:val="BalloonText"/>
    <w:uiPriority w:val="99"/>
    <w:semiHidden/>
    <w:locked/>
    <w:rsid w:val="00847575"/>
    <w:rPr>
      <w:rFonts w:cs="Times New Roman"/>
      <w:sz w:val="18"/>
      <w:szCs w:val="18"/>
    </w:rPr>
  </w:style>
  <w:style w:type="paragraph" w:styleId="Footer">
    <w:name w:val="footer"/>
    <w:basedOn w:val="Normal"/>
    <w:link w:val="FooterChar"/>
    <w:uiPriority w:val="99"/>
    <w:rsid w:val="0084757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47575"/>
    <w:rPr>
      <w:rFonts w:cs="Times New Roman"/>
      <w:sz w:val="18"/>
      <w:szCs w:val="18"/>
    </w:rPr>
  </w:style>
  <w:style w:type="paragraph" w:styleId="Header">
    <w:name w:val="header"/>
    <w:basedOn w:val="Normal"/>
    <w:link w:val="HeaderChar"/>
    <w:uiPriority w:val="99"/>
    <w:rsid w:val="0084757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47575"/>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586186499">
      <w:marLeft w:val="0"/>
      <w:marRight w:val="0"/>
      <w:marTop w:val="0"/>
      <w:marBottom w:val="0"/>
      <w:divBdr>
        <w:top w:val="none" w:sz="0" w:space="0" w:color="auto"/>
        <w:left w:val="none" w:sz="0" w:space="0" w:color="auto"/>
        <w:bottom w:val="none" w:sz="0" w:space="0" w:color="auto"/>
        <w:right w:val="none" w:sz="0" w:space="0" w:color="auto"/>
      </w:divBdr>
      <w:divsChild>
        <w:div w:id="586186513">
          <w:marLeft w:val="0"/>
          <w:marRight w:val="0"/>
          <w:marTop w:val="0"/>
          <w:marBottom w:val="0"/>
          <w:divBdr>
            <w:top w:val="none" w:sz="0" w:space="0" w:color="auto"/>
            <w:left w:val="none" w:sz="0" w:space="0" w:color="auto"/>
            <w:bottom w:val="none" w:sz="0" w:space="0" w:color="auto"/>
            <w:right w:val="none" w:sz="0" w:space="0" w:color="auto"/>
          </w:divBdr>
          <w:divsChild>
            <w:div w:id="586186507">
              <w:marLeft w:val="0"/>
              <w:marRight w:val="0"/>
              <w:marTop w:val="0"/>
              <w:marBottom w:val="0"/>
              <w:divBdr>
                <w:top w:val="none" w:sz="0" w:space="0" w:color="auto"/>
                <w:left w:val="none" w:sz="0" w:space="0" w:color="auto"/>
                <w:bottom w:val="none" w:sz="0" w:space="0" w:color="auto"/>
                <w:right w:val="none" w:sz="0" w:space="0" w:color="auto"/>
              </w:divBdr>
              <w:divsChild>
                <w:div w:id="586186504">
                  <w:marLeft w:val="65"/>
                  <w:marRight w:val="13"/>
                  <w:marTop w:val="0"/>
                  <w:marBottom w:val="0"/>
                  <w:divBdr>
                    <w:top w:val="single" w:sz="4" w:space="0" w:color="D2D2CB"/>
                    <w:left w:val="single" w:sz="4" w:space="0" w:color="D2D2CB"/>
                    <w:bottom w:val="single" w:sz="4" w:space="0" w:color="D2D2CB"/>
                    <w:right w:val="single" w:sz="4" w:space="0" w:color="D2D2CB"/>
                  </w:divBdr>
                  <w:divsChild>
                    <w:div w:id="586186512">
                      <w:marLeft w:val="0"/>
                      <w:marRight w:val="0"/>
                      <w:marTop w:val="0"/>
                      <w:marBottom w:val="0"/>
                      <w:divBdr>
                        <w:top w:val="none" w:sz="0" w:space="0" w:color="auto"/>
                        <w:left w:val="none" w:sz="0" w:space="0" w:color="auto"/>
                        <w:bottom w:val="none" w:sz="0" w:space="0" w:color="auto"/>
                        <w:right w:val="none" w:sz="0" w:space="0" w:color="auto"/>
                      </w:divBdr>
                      <w:divsChild>
                        <w:div w:id="586186514">
                          <w:marLeft w:val="0"/>
                          <w:marRight w:val="0"/>
                          <w:marTop w:val="0"/>
                          <w:marBottom w:val="0"/>
                          <w:divBdr>
                            <w:top w:val="none" w:sz="0" w:space="0" w:color="auto"/>
                            <w:left w:val="none" w:sz="0" w:space="0" w:color="auto"/>
                            <w:bottom w:val="none" w:sz="0" w:space="0" w:color="auto"/>
                            <w:right w:val="none" w:sz="0" w:space="0" w:color="auto"/>
                          </w:divBdr>
                          <w:divsChild>
                            <w:div w:id="586186503">
                              <w:marLeft w:val="0"/>
                              <w:marRight w:val="0"/>
                              <w:marTop w:val="0"/>
                              <w:marBottom w:val="0"/>
                              <w:divBdr>
                                <w:top w:val="none" w:sz="0" w:space="0" w:color="auto"/>
                                <w:left w:val="none" w:sz="0" w:space="0" w:color="auto"/>
                                <w:bottom w:val="none" w:sz="0" w:space="0" w:color="auto"/>
                                <w:right w:val="none" w:sz="0" w:space="0" w:color="auto"/>
                              </w:divBdr>
                              <w:divsChild>
                                <w:div w:id="5861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186500">
      <w:marLeft w:val="0"/>
      <w:marRight w:val="0"/>
      <w:marTop w:val="0"/>
      <w:marBottom w:val="0"/>
      <w:divBdr>
        <w:top w:val="none" w:sz="0" w:space="0" w:color="auto"/>
        <w:left w:val="none" w:sz="0" w:space="0" w:color="auto"/>
        <w:bottom w:val="none" w:sz="0" w:space="0" w:color="auto"/>
        <w:right w:val="none" w:sz="0" w:space="0" w:color="auto"/>
      </w:divBdr>
      <w:divsChild>
        <w:div w:id="586186501">
          <w:marLeft w:val="0"/>
          <w:marRight w:val="0"/>
          <w:marTop w:val="0"/>
          <w:marBottom w:val="0"/>
          <w:divBdr>
            <w:top w:val="none" w:sz="0" w:space="0" w:color="auto"/>
            <w:left w:val="none" w:sz="0" w:space="0" w:color="auto"/>
            <w:bottom w:val="none" w:sz="0" w:space="0" w:color="auto"/>
            <w:right w:val="none" w:sz="0" w:space="0" w:color="auto"/>
          </w:divBdr>
          <w:divsChild>
            <w:div w:id="586186508">
              <w:marLeft w:val="0"/>
              <w:marRight w:val="0"/>
              <w:marTop w:val="0"/>
              <w:marBottom w:val="0"/>
              <w:divBdr>
                <w:top w:val="none" w:sz="0" w:space="0" w:color="auto"/>
                <w:left w:val="none" w:sz="0" w:space="0" w:color="auto"/>
                <w:bottom w:val="none" w:sz="0" w:space="0" w:color="auto"/>
                <w:right w:val="none" w:sz="0" w:space="0" w:color="auto"/>
              </w:divBdr>
              <w:divsChild>
                <w:div w:id="586186506">
                  <w:marLeft w:val="65"/>
                  <w:marRight w:val="13"/>
                  <w:marTop w:val="0"/>
                  <w:marBottom w:val="0"/>
                  <w:divBdr>
                    <w:top w:val="single" w:sz="4" w:space="0" w:color="D2D2CB"/>
                    <w:left w:val="single" w:sz="4" w:space="0" w:color="D2D2CB"/>
                    <w:bottom w:val="single" w:sz="4" w:space="0" w:color="D2D2CB"/>
                    <w:right w:val="single" w:sz="4" w:space="0" w:color="D2D2CB"/>
                  </w:divBdr>
                  <w:divsChild>
                    <w:div w:id="586186509">
                      <w:marLeft w:val="0"/>
                      <w:marRight w:val="0"/>
                      <w:marTop w:val="0"/>
                      <w:marBottom w:val="0"/>
                      <w:divBdr>
                        <w:top w:val="none" w:sz="0" w:space="0" w:color="auto"/>
                        <w:left w:val="none" w:sz="0" w:space="0" w:color="auto"/>
                        <w:bottom w:val="none" w:sz="0" w:space="0" w:color="auto"/>
                        <w:right w:val="none" w:sz="0" w:space="0" w:color="auto"/>
                      </w:divBdr>
                      <w:divsChild>
                        <w:div w:id="586186510">
                          <w:marLeft w:val="0"/>
                          <w:marRight w:val="0"/>
                          <w:marTop w:val="0"/>
                          <w:marBottom w:val="0"/>
                          <w:divBdr>
                            <w:top w:val="none" w:sz="0" w:space="0" w:color="auto"/>
                            <w:left w:val="none" w:sz="0" w:space="0" w:color="auto"/>
                            <w:bottom w:val="none" w:sz="0" w:space="0" w:color="auto"/>
                            <w:right w:val="none" w:sz="0" w:space="0" w:color="auto"/>
                          </w:divBdr>
                          <w:divsChild>
                            <w:div w:id="586186511">
                              <w:marLeft w:val="0"/>
                              <w:marRight w:val="0"/>
                              <w:marTop w:val="0"/>
                              <w:marBottom w:val="0"/>
                              <w:divBdr>
                                <w:top w:val="none" w:sz="0" w:space="0" w:color="auto"/>
                                <w:left w:val="none" w:sz="0" w:space="0" w:color="auto"/>
                                <w:bottom w:val="none" w:sz="0" w:space="0" w:color="auto"/>
                                <w:right w:val="none" w:sz="0" w:space="0" w:color="auto"/>
                              </w:divBdr>
                              <w:divsChild>
                                <w:div w:id="5861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90</TotalTime>
  <Pages>9</Pages>
  <Words>740</Words>
  <Characters>4218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cp:revision>
  <cp:lastPrinted>2017-03-24T00:41:00Z</cp:lastPrinted>
  <dcterms:created xsi:type="dcterms:W3CDTF">2017-03-21T07:40:00Z</dcterms:created>
  <dcterms:modified xsi:type="dcterms:W3CDTF">2017-03-24T03:13:00Z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