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Project Implementation Plan</w:t>
      </w:r>
    </w:p>
    <w:p>
      <w:pPr>
        <w:pStyle w:val="Heading1"/>
      </w:pPr>
      <w:r>
        <w:t>Project Overview</w:t>
      </w:r>
    </w:p>
    <w:p>
      <w:r>
        <w:t>This document outlines the implementation plan for the Workshop Document Processor project. The project aims to deliver a production-ready system by October 17, 2025.</w:t>
      </w:r>
    </w:p>
    <w:p>
      <w:pPr>
        <w:pStyle w:val="Heading2"/>
      </w:pPr>
      <w:r>
        <w:t>Project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Phase</w:t>
            </w:r>
          </w:p>
        </w:tc>
        <w:tc>
          <w:tcPr>
            <w:tcW w:type="dxa" w:w="2160"/>
          </w:tcPr>
          <w:p>
            <w:r>
              <w:t>Tasks</w:t>
            </w:r>
          </w:p>
        </w:tc>
        <w:tc>
          <w:tcPr>
            <w:tcW w:type="dxa" w:w="2160"/>
          </w:tcPr>
          <w:p>
            <w:r>
              <w:t>Duration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Planning</w:t>
            </w:r>
          </w:p>
        </w:tc>
        <w:tc>
          <w:tcPr>
            <w:tcW w:type="dxa" w:w="2160"/>
          </w:tcPr>
          <w:p>
            <w:r>
              <w:t>Requirements gathering, Architecture design</w:t>
            </w:r>
          </w:p>
        </w:tc>
        <w:tc>
          <w:tcPr>
            <w:tcW w:type="dxa" w:w="2160"/>
          </w:tcPr>
          <w:p>
            <w:r>
              <w:t>3 days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Development</w:t>
            </w:r>
          </w:p>
        </w:tc>
        <w:tc>
          <w:tcPr>
            <w:tcW w:type="dxa" w:w="2160"/>
          </w:tcPr>
          <w:p>
            <w:r>
              <w:t>Core features implementation</w:t>
            </w:r>
          </w:p>
        </w:tc>
        <w:tc>
          <w:tcPr>
            <w:tcW w:type="dxa" w:w="2160"/>
          </w:tcPr>
          <w:p>
            <w:r>
              <w:t>7 days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Testing</w:t>
            </w:r>
          </w:p>
        </w:tc>
        <w:tc>
          <w:tcPr>
            <w:tcW w:type="dxa" w:w="2160"/>
          </w:tcPr>
          <w:p>
            <w:r>
              <w:t>Integration and load testing</w:t>
            </w:r>
          </w:p>
        </w:tc>
        <w:tc>
          <w:tcPr>
            <w:tcW w:type="dxa" w:w="2160"/>
          </w:tcPr>
          <w:p>
            <w:r>
              <w:t>2 days</w:t>
            </w:r>
          </w:p>
        </w:tc>
        <w:tc>
          <w:tcPr>
            <w:tcW w:type="dxa" w:w="2160"/>
          </w:tcPr>
          <w:p>
            <w:r>
              <w:t>In Progress</w:t>
            </w:r>
          </w:p>
        </w:tc>
      </w:tr>
      <w:tr>
        <w:tc>
          <w:tcPr>
            <w:tcW w:type="dxa" w:w="2160"/>
          </w:tcPr>
          <w:p>
            <w:r>
              <w:t>Deployment</w:t>
            </w:r>
          </w:p>
        </w:tc>
        <w:tc>
          <w:tcPr>
            <w:tcW w:type="dxa" w:w="2160"/>
          </w:tcPr>
          <w:p>
            <w:r>
              <w:t>Production deployment and monitoring</w:t>
            </w:r>
          </w:p>
        </w:tc>
        <w:tc>
          <w:tcPr>
            <w:tcW w:type="dxa" w:w="2160"/>
          </w:tcPr>
          <w:p>
            <w:r>
              <w:t>1 day</w:t>
            </w:r>
          </w:p>
        </w:tc>
        <w:tc>
          <w:tcPr>
            <w:tcW w:type="dxa" w:w="2160"/>
          </w:tcPr>
          <w:p>
            <w:r>
              <w:t>Pending</w:t>
            </w:r>
          </w:p>
        </w:tc>
      </w:tr>
    </w:tbl>
    <w:p>
      <w:pPr>
        <w:pStyle w:val="Heading2"/>
      </w:pPr>
      <w:r>
        <w:t>Resource Allocation</w:t>
      </w:r>
    </w:p>
    <w:p>
      <w:r>
        <w:t>The following table shows resource allocation across team members: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Team Member</w:t>
            </w:r>
          </w:p>
        </w:tc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Allocation %</w:t>
            </w:r>
          </w:p>
        </w:tc>
      </w:tr>
      <w:tr>
        <w:tc>
          <w:tcPr>
            <w:tcW w:type="dxa" w:w="2880"/>
          </w:tcPr>
          <w:p>
            <w:r>
              <w:t>Alice Johnson</w:t>
            </w:r>
          </w:p>
        </w:tc>
        <w:tc>
          <w:tcPr>
            <w:tcW w:type="dxa" w:w="2880"/>
          </w:tcPr>
          <w:p>
            <w:r>
              <w:t>Product Manager</w:t>
            </w:r>
          </w:p>
        </w:tc>
        <w:tc>
          <w:tcPr>
            <w:tcW w:type="dxa" w:w="2880"/>
          </w:tcPr>
          <w:p>
            <w:r>
              <w:t>50%</w:t>
            </w:r>
          </w:p>
        </w:tc>
      </w:tr>
      <w:tr>
        <w:tc>
          <w:tcPr>
            <w:tcW w:type="dxa" w:w="2880"/>
          </w:tcPr>
          <w:p>
            <w:r>
              <w:t>Bob Smith</w:t>
            </w:r>
          </w:p>
        </w:tc>
        <w:tc>
          <w:tcPr>
            <w:tcW w:type="dxa" w:w="2880"/>
          </w:tcPr>
          <w:p>
            <w:r>
              <w:t>Lead Developer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</w:tr>
      <w:tr>
        <w:tc>
          <w:tcPr>
            <w:tcW w:type="dxa" w:w="2880"/>
          </w:tcPr>
          <w:p>
            <w:r>
              <w:t>Carol Davis</w:t>
            </w:r>
          </w:p>
        </w:tc>
        <w:tc>
          <w:tcPr>
            <w:tcW w:type="dxa" w:w="2880"/>
          </w:tcPr>
          <w:p>
            <w:r>
              <w:t>QA Engineer</w:t>
            </w:r>
          </w:p>
        </w:tc>
        <w:tc>
          <w:tcPr>
            <w:tcW w:type="dxa" w:w="2880"/>
          </w:tcPr>
          <w:p>
            <w:r>
              <w:t>75%</w:t>
            </w:r>
          </w:p>
        </w:tc>
      </w:tr>
      <w:tr>
        <w:tc>
          <w:tcPr>
            <w:tcW w:type="dxa" w:w="2880"/>
          </w:tcPr>
          <w:p>
            <w:r>
              <w:t>David Lee</w:t>
            </w:r>
          </w:p>
        </w:tc>
        <w:tc>
          <w:tcPr>
            <w:tcW w:type="dxa" w:w="2880"/>
          </w:tcPr>
          <w:p>
            <w:r>
              <w:t>DevOps Engineer</w:t>
            </w:r>
          </w:p>
        </w:tc>
        <w:tc>
          <w:tcPr>
            <w:tcW w:type="dxa" w:w="2880"/>
          </w:tcPr>
          <w:p>
            <w:r>
              <w:t>60%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