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53661FF6" w:rsidR="000F6CD6" w:rsidRPr="001D2145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1D54B6">
              <w:rPr>
                <w:rFonts w:cs="Times New Roman"/>
                <w:b/>
                <w:sz w:val="32"/>
                <w:szCs w:val="32"/>
              </w:rPr>
              <w:t>4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94D7A40" w14:textId="644843D9" w:rsidR="001346C0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800039" w:history="1">
            <w:r w:rsidR="001346C0" w:rsidRPr="003F01DA">
              <w:rPr>
                <w:rStyle w:val="a9"/>
                <w:noProof/>
              </w:rPr>
              <w:t>Введение</w:t>
            </w:r>
            <w:r w:rsidR="001346C0">
              <w:rPr>
                <w:noProof/>
                <w:webHidden/>
              </w:rPr>
              <w:tab/>
            </w:r>
            <w:r w:rsidR="001346C0">
              <w:rPr>
                <w:noProof/>
                <w:webHidden/>
              </w:rPr>
              <w:fldChar w:fldCharType="begin"/>
            </w:r>
            <w:r w:rsidR="001346C0">
              <w:rPr>
                <w:noProof/>
                <w:webHidden/>
              </w:rPr>
              <w:instrText xml:space="preserve"> PAGEREF _Toc167800039 \h </w:instrText>
            </w:r>
            <w:r w:rsidR="001346C0">
              <w:rPr>
                <w:noProof/>
                <w:webHidden/>
              </w:rPr>
            </w:r>
            <w:r w:rsidR="001346C0">
              <w:rPr>
                <w:noProof/>
                <w:webHidden/>
              </w:rPr>
              <w:fldChar w:fldCharType="separate"/>
            </w:r>
            <w:r w:rsidR="001346C0">
              <w:rPr>
                <w:noProof/>
                <w:webHidden/>
              </w:rPr>
              <w:t>3</w:t>
            </w:r>
            <w:r w:rsidR="001346C0">
              <w:rPr>
                <w:noProof/>
                <w:webHidden/>
              </w:rPr>
              <w:fldChar w:fldCharType="end"/>
            </w:r>
          </w:hyperlink>
        </w:p>
        <w:p w14:paraId="1C57AB57" w14:textId="213EB0F6" w:rsidR="001346C0" w:rsidRDefault="001346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0" w:history="1">
            <w:r w:rsidRPr="003F01DA">
              <w:rPr>
                <w:rStyle w:val="a9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E405" w14:textId="1E7A1EB3" w:rsidR="001346C0" w:rsidRDefault="001346C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1" w:history="1">
            <w:r w:rsidRPr="003F01DA">
              <w:rPr>
                <w:rStyle w:val="a9"/>
                <w:noProof/>
              </w:rPr>
              <w:t>Анализ наличия и качества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9597" w14:textId="4D37630D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2" w:history="1">
            <w:r w:rsidRPr="003F01DA">
              <w:rPr>
                <w:rStyle w:val="a9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Техническое задание (ТЗ)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B2C6" w14:textId="7071D74D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3" w:history="1">
            <w:r w:rsidRPr="003F01DA">
              <w:rPr>
                <w:rStyle w:val="a9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Проектная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2580" w14:textId="29DC2DB1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4" w:history="1">
            <w:r w:rsidRPr="003F01DA">
              <w:rPr>
                <w:rStyle w:val="a9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9BF4" w14:textId="7985F1A3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5" w:history="1">
            <w:r w:rsidRPr="003F01DA">
              <w:rPr>
                <w:rStyle w:val="a9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D49C" w14:textId="5457A1CF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6" w:history="1">
            <w:r w:rsidRPr="003F01DA">
              <w:rPr>
                <w:rStyle w:val="a9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План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068B" w14:textId="10BE48FF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7" w:history="1">
            <w:r w:rsidRPr="003F01DA">
              <w:rPr>
                <w:rStyle w:val="a9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Отчёт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B9DF" w14:textId="51B2BBD8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8" w:history="1">
            <w:r w:rsidRPr="003F01DA">
              <w:rPr>
                <w:rStyle w:val="a9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Протоколы совещаний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5C68" w14:textId="118FC106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49" w:history="1">
            <w:r w:rsidRPr="003F01DA">
              <w:rPr>
                <w:rStyle w:val="a9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План управления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C4B2" w14:textId="58A1FAA0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0" w:history="1">
            <w:r w:rsidRPr="003F01DA">
              <w:rPr>
                <w:rStyle w:val="a9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Учебные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9C02" w14:textId="7336992D" w:rsidR="001346C0" w:rsidRDefault="001346C0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1" w:history="1">
            <w:r w:rsidRPr="003F01DA">
              <w:rPr>
                <w:rStyle w:val="a9"/>
                <w:rFonts w:cs="Times New Roman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Политика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CD2C" w14:textId="35E7710F" w:rsidR="001346C0" w:rsidRDefault="001346C0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2" w:history="1">
            <w:r w:rsidRPr="003F01DA">
              <w:rPr>
                <w:rStyle w:val="a9"/>
                <w:rFonts w:cs="Times New Roman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Акт приёма-передачи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DFA8" w14:textId="0C3CE8B3" w:rsidR="001346C0" w:rsidRDefault="001346C0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3" w:history="1">
            <w:r w:rsidRPr="003F01DA">
              <w:rPr>
                <w:rStyle w:val="a9"/>
                <w:rFonts w:cs="Times New Roman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Регламент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2598" w14:textId="03B68306" w:rsidR="001346C0" w:rsidRDefault="001346C0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4" w:history="1">
            <w:r w:rsidRPr="003F01DA">
              <w:rPr>
                <w:rStyle w:val="a9"/>
                <w:rFonts w:cs="Times New Roman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Отчёт о внедрении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11E9" w14:textId="6605E3E6" w:rsidR="001346C0" w:rsidRDefault="001346C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5" w:history="1">
            <w:r w:rsidRPr="003F01DA">
              <w:rPr>
                <w:rStyle w:val="a9"/>
                <w:noProof/>
              </w:rPr>
              <w:t>Перечень недостающих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DB62" w14:textId="1659D642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6" w:history="1">
            <w:r w:rsidRPr="003F01DA">
              <w:rPr>
                <w:rStyle w:val="a9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F9DE" w14:textId="181C1FDE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7" w:history="1">
            <w:r w:rsidRPr="003F01DA">
              <w:rPr>
                <w:rStyle w:val="a9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AD7E" w14:textId="2628F330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8" w:history="1">
            <w:r w:rsidRPr="003F01DA">
              <w:rPr>
                <w:rStyle w:val="a9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План управления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675B" w14:textId="7AE18C8B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59" w:history="1">
            <w:r w:rsidRPr="003F01DA">
              <w:rPr>
                <w:rStyle w:val="a9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Учебные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EAD3" w14:textId="4D89B9A7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60" w:history="1">
            <w:r w:rsidRPr="003F01DA">
              <w:rPr>
                <w:rStyle w:val="a9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Акт приёма-передачи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4F2E" w14:textId="20EDDE50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61" w:history="1">
            <w:r w:rsidRPr="003F01DA">
              <w:rPr>
                <w:rStyle w:val="a9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Регламент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9031" w14:textId="11681F1F" w:rsidR="001346C0" w:rsidRDefault="001346C0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62" w:history="1">
            <w:r w:rsidRPr="003F01DA">
              <w:rPr>
                <w:rStyle w:val="a9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1DA">
              <w:rPr>
                <w:rStyle w:val="a9"/>
                <w:rFonts w:cs="Times New Roman"/>
                <w:noProof/>
              </w:rPr>
              <w:t>Отчёт о внедрении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B676" w14:textId="01FD9CA7" w:rsidR="001346C0" w:rsidRDefault="001346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63" w:history="1">
            <w:r w:rsidRPr="003F01DA">
              <w:rPr>
                <w:rStyle w:val="a9"/>
                <w:rFonts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C714" w14:textId="692A96F8" w:rsidR="001346C0" w:rsidRDefault="001346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64" w:history="1">
            <w:r w:rsidRPr="003F01DA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078F" w14:textId="6BF788D0" w:rsidR="001346C0" w:rsidRDefault="001346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0065" w:history="1">
            <w:r w:rsidRPr="003F01DA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3DC3C2C1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277E50E3" w14:textId="7E16447C" w:rsidR="001346C0" w:rsidRDefault="001346C0" w:rsidP="001346C0">
      <w:pPr>
        <w:pStyle w:val="a3"/>
      </w:pPr>
      <w:bookmarkStart w:id="1" w:name="_Toc167800039"/>
      <w:r>
        <w:lastRenderedPageBreak/>
        <w:t>Введение</w:t>
      </w:r>
      <w:bookmarkEnd w:id="1"/>
    </w:p>
    <w:p w14:paraId="6ACB0F5D" w14:textId="64C6FA62" w:rsidR="009A1B3A" w:rsidRPr="009A1B3A" w:rsidRDefault="009A1B3A" w:rsidP="009A1B3A">
      <w:pPr>
        <w:spacing w:line="259" w:lineRule="auto"/>
        <w:ind w:firstLine="708"/>
        <w:jc w:val="both"/>
        <w:rPr>
          <w:rFonts w:cs="Times New Roman"/>
        </w:rPr>
      </w:pPr>
      <w:r w:rsidRPr="009A1B3A">
        <w:rPr>
          <w:rFonts w:cs="Times New Roman"/>
        </w:rPr>
        <w:t>Внедрение программных средств в организацию является многоступенчатым процессом, требующим тщательной подготовки и координации. Ключевую роль в этом процессе играет правильно разработанная документация, которая обеспечивает прозрачность и управляемость проекта, облегчает взаимодействие между всеми участниками и снижает риски возникновения ошибок и недоразумений.</w:t>
      </w:r>
    </w:p>
    <w:p w14:paraId="0E5CAFF6" w14:textId="0B194DB6" w:rsidR="000B7B27" w:rsidRPr="004F671E" w:rsidRDefault="009A1B3A" w:rsidP="009A1B3A">
      <w:pPr>
        <w:spacing w:line="259" w:lineRule="auto"/>
        <w:ind w:firstLine="708"/>
        <w:jc w:val="both"/>
        <w:rPr>
          <w:rFonts w:cs="Times New Roman"/>
        </w:rPr>
      </w:pPr>
      <w:r w:rsidRPr="009A1B3A">
        <w:rPr>
          <w:rFonts w:cs="Times New Roman"/>
        </w:rPr>
        <w:t>Целью данной работы является изучение процедур подготовки и разработки документации и отчётных форм для внедрения программных средств. В рамках работы будет проведён анализ текущего состояния документации, оценено её качество и полнота, а также выявлены недостающие документы. На основе этого анализа будут предложены рекомендации по созданию и улучшению необходимых документов, что позволит обеспечить успешное и эффективное внедрение программных средств в организацию.</w:t>
      </w:r>
      <w:r w:rsidR="001346C0">
        <w:rPr>
          <w:rFonts w:cs="Times New Roman"/>
        </w:rPr>
        <w:br w:type="page"/>
      </w:r>
    </w:p>
    <w:p w14:paraId="498A969D" w14:textId="30A6522F" w:rsidR="00753AD5" w:rsidRPr="004F671E" w:rsidRDefault="001346C0" w:rsidP="000B7B27">
      <w:pPr>
        <w:pStyle w:val="a3"/>
        <w:rPr>
          <w:rFonts w:cs="Times New Roman"/>
        </w:rPr>
      </w:pPr>
      <w:bookmarkStart w:id="2" w:name="_Toc167800040"/>
      <w:r>
        <w:rPr>
          <w:rFonts w:cs="Times New Roman"/>
        </w:rPr>
        <w:lastRenderedPageBreak/>
        <w:t>Основная часть</w:t>
      </w:r>
      <w:bookmarkEnd w:id="2"/>
    </w:p>
    <w:p w14:paraId="28D49C69" w14:textId="2245AF05" w:rsidR="001D54B6" w:rsidRDefault="00EE3690" w:rsidP="00EE3690">
      <w:pPr>
        <w:spacing w:line="259" w:lineRule="auto"/>
        <w:ind w:firstLine="708"/>
        <w:jc w:val="both"/>
        <w:rPr>
          <w:rFonts w:cs="Times New Roman"/>
        </w:rPr>
      </w:pPr>
      <w:r w:rsidRPr="00EE3690">
        <w:rPr>
          <w:rFonts w:cs="Times New Roman"/>
        </w:rPr>
        <w:t>Сводная ведомость документов и отчётных форм для внедрения программных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3"/>
        <w:gridCol w:w="2287"/>
        <w:gridCol w:w="2113"/>
        <w:gridCol w:w="1297"/>
        <w:gridCol w:w="1333"/>
        <w:gridCol w:w="1802"/>
      </w:tblGrid>
      <w:tr w:rsidR="001346C0" w14:paraId="279B0065" w14:textId="77777777" w:rsidTr="001346C0">
        <w:tc>
          <w:tcPr>
            <w:tcW w:w="562" w:type="dxa"/>
          </w:tcPr>
          <w:p w14:paraId="59D3B6E9" w14:textId="5251DB79" w:rsidR="00EE369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632" w:type="dxa"/>
          </w:tcPr>
          <w:p w14:paraId="2A1CE662" w14:textId="05B1D967" w:rsidR="00EE369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1505" w:type="dxa"/>
          </w:tcPr>
          <w:p w14:paraId="31BF0576" w14:textId="375AA0A6" w:rsidR="00EE369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1461" w:type="dxa"/>
          </w:tcPr>
          <w:p w14:paraId="08413AC4" w14:textId="650DC21C" w:rsidR="00EE369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Наличие (да/нет)</w:t>
            </w:r>
          </w:p>
        </w:tc>
        <w:tc>
          <w:tcPr>
            <w:tcW w:w="1481" w:type="dxa"/>
          </w:tcPr>
          <w:p w14:paraId="49781BD6" w14:textId="009D196E" w:rsidR="00EE369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Качество (1-5)</w:t>
            </w:r>
          </w:p>
        </w:tc>
        <w:tc>
          <w:tcPr>
            <w:tcW w:w="1704" w:type="dxa"/>
          </w:tcPr>
          <w:p w14:paraId="1FD0C825" w14:textId="15A61067" w:rsidR="00EE369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Примечания</w:t>
            </w:r>
          </w:p>
        </w:tc>
      </w:tr>
      <w:tr w:rsidR="001346C0" w14:paraId="21A4595A" w14:textId="77777777" w:rsidTr="001346C0">
        <w:tc>
          <w:tcPr>
            <w:tcW w:w="562" w:type="dxa"/>
          </w:tcPr>
          <w:p w14:paraId="006AEB14" w14:textId="2C7F6D77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14:paraId="20C8FD37" w14:textId="2F973F14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Техническое задание (ТЗ)</w:t>
            </w:r>
          </w:p>
        </w:tc>
        <w:tc>
          <w:tcPr>
            <w:tcW w:w="1505" w:type="dxa"/>
          </w:tcPr>
          <w:p w14:paraId="59A6DB21" w14:textId="585BBBBB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Описание требований к ПО</w:t>
            </w:r>
          </w:p>
        </w:tc>
        <w:tc>
          <w:tcPr>
            <w:tcW w:w="1461" w:type="dxa"/>
          </w:tcPr>
          <w:p w14:paraId="71317683" w14:textId="523DCA20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81" w:type="dxa"/>
          </w:tcPr>
          <w:p w14:paraId="119C68F1" w14:textId="27801B9F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14:paraId="3872A803" w14:textId="78B06F1C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Нужна актуализация требований</w:t>
            </w:r>
          </w:p>
        </w:tc>
      </w:tr>
      <w:tr w:rsidR="001346C0" w14:paraId="690CDC66" w14:textId="77777777" w:rsidTr="001346C0">
        <w:tc>
          <w:tcPr>
            <w:tcW w:w="562" w:type="dxa"/>
          </w:tcPr>
          <w:p w14:paraId="39049881" w14:textId="53C79F9E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14:paraId="005B594B" w14:textId="2C4355D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Проектная документация</w:t>
            </w:r>
          </w:p>
        </w:tc>
        <w:tc>
          <w:tcPr>
            <w:tcW w:w="1505" w:type="dxa"/>
          </w:tcPr>
          <w:p w14:paraId="4B7D5036" w14:textId="2E4163C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Детализированное описание проекта</w:t>
            </w:r>
          </w:p>
        </w:tc>
        <w:tc>
          <w:tcPr>
            <w:tcW w:w="1461" w:type="dxa"/>
          </w:tcPr>
          <w:p w14:paraId="217B09C7" w14:textId="1D9DFCD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81" w:type="dxa"/>
          </w:tcPr>
          <w:p w14:paraId="0832D736" w14:textId="50F8E638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14:paraId="2176E3C6" w14:textId="77A4DBB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Документация в полном порядке</w:t>
            </w:r>
          </w:p>
        </w:tc>
      </w:tr>
      <w:tr w:rsidR="001346C0" w14:paraId="3F0DE5C9" w14:textId="77777777" w:rsidTr="001346C0">
        <w:tc>
          <w:tcPr>
            <w:tcW w:w="562" w:type="dxa"/>
          </w:tcPr>
          <w:p w14:paraId="2D701B1C" w14:textId="5DF83038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14:paraId="40CCC3C9" w14:textId="155EAA5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1505" w:type="dxa"/>
          </w:tcPr>
          <w:p w14:paraId="0A7FBBDB" w14:textId="6BBA7957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Инструкция по использованию ПО</w:t>
            </w:r>
          </w:p>
        </w:tc>
        <w:tc>
          <w:tcPr>
            <w:tcW w:w="1461" w:type="dxa"/>
          </w:tcPr>
          <w:p w14:paraId="61567F1F" w14:textId="6BCDEA5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4E57BBCD" w14:textId="55A4605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16CC84C3" w14:textId="1E104412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Требуется разработка</w:t>
            </w:r>
          </w:p>
        </w:tc>
      </w:tr>
      <w:tr w:rsidR="001346C0" w14:paraId="5A9132A3" w14:textId="77777777" w:rsidTr="001346C0">
        <w:tc>
          <w:tcPr>
            <w:tcW w:w="562" w:type="dxa"/>
          </w:tcPr>
          <w:p w14:paraId="13352BA9" w14:textId="11BFFD42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14:paraId="79D8AB7D" w14:textId="0D638434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Руководство администратора</w:t>
            </w:r>
          </w:p>
        </w:tc>
        <w:tc>
          <w:tcPr>
            <w:tcW w:w="1505" w:type="dxa"/>
          </w:tcPr>
          <w:p w14:paraId="0837C3FD" w14:textId="3DD36D59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Инструкция для администраторов</w:t>
            </w:r>
          </w:p>
        </w:tc>
        <w:tc>
          <w:tcPr>
            <w:tcW w:w="1461" w:type="dxa"/>
          </w:tcPr>
          <w:p w14:paraId="5E6671D6" w14:textId="7316BA7B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1B2A1009" w14:textId="49FD080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37B5F553" w14:textId="0B28EA0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Требуется разработка</w:t>
            </w:r>
          </w:p>
        </w:tc>
      </w:tr>
      <w:tr w:rsidR="001346C0" w14:paraId="00192E3D" w14:textId="77777777" w:rsidTr="001346C0">
        <w:tc>
          <w:tcPr>
            <w:tcW w:w="562" w:type="dxa"/>
          </w:tcPr>
          <w:p w14:paraId="0F508DFB" w14:textId="65C72F1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14:paraId="206385D7" w14:textId="2565E97C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План внедрения</w:t>
            </w:r>
          </w:p>
        </w:tc>
        <w:tc>
          <w:tcPr>
            <w:tcW w:w="1505" w:type="dxa"/>
          </w:tcPr>
          <w:p w14:paraId="251250AA" w14:textId="51BAFE02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Шаги и график внедрения</w:t>
            </w:r>
          </w:p>
        </w:tc>
        <w:tc>
          <w:tcPr>
            <w:tcW w:w="1461" w:type="dxa"/>
          </w:tcPr>
          <w:p w14:paraId="4AAD4F24" w14:textId="0DAF62E7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81" w:type="dxa"/>
          </w:tcPr>
          <w:p w14:paraId="75C1F98F" w14:textId="1C71F908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14:paraId="2D8FC8DA" w14:textId="5B6B7BD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Необходимо детализировать шаги и ответственных</w:t>
            </w:r>
          </w:p>
        </w:tc>
      </w:tr>
      <w:tr w:rsidR="001346C0" w14:paraId="7DBA9211" w14:textId="77777777" w:rsidTr="001346C0">
        <w:tc>
          <w:tcPr>
            <w:tcW w:w="562" w:type="dxa"/>
          </w:tcPr>
          <w:p w14:paraId="610F81DF" w14:textId="7CCDC179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14:paraId="2AF62C32" w14:textId="7C843C4F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Отчёт о тестировании</w:t>
            </w:r>
          </w:p>
        </w:tc>
        <w:tc>
          <w:tcPr>
            <w:tcW w:w="1505" w:type="dxa"/>
          </w:tcPr>
          <w:p w14:paraId="410A35A8" w14:textId="780A9E8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Результаты тестирования ПО</w:t>
            </w:r>
          </w:p>
        </w:tc>
        <w:tc>
          <w:tcPr>
            <w:tcW w:w="1461" w:type="dxa"/>
          </w:tcPr>
          <w:p w14:paraId="3FB9506A" w14:textId="4A71912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81" w:type="dxa"/>
          </w:tcPr>
          <w:p w14:paraId="434EB8F1" w14:textId="01DAE189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14:paraId="3E19C580" w14:textId="450B001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Требуется уточнение некоторых тестов</w:t>
            </w:r>
          </w:p>
        </w:tc>
      </w:tr>
      <w:tr w:rsidR="001346C0" w14:paraId="38272F47" w14:textId="77777777" w:rsidTr="001346C0">
        <w:tc>
          <w:tcPr>
            <w:tcW w:w="562" w:type="dxa"/>
          </w:tcPr>
          <w:p w14:paraId="79829CD2" w14:textId="519A7EDC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14:paraId="22C70DDD" w14:textId="2F01AA6B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Протоколы совещаний</w:t>
            </w:r>
          </w:p>
        </w:tc>
        <w:tc>
          <w:tcPr>
            <w:tcW w:w="1505" w:type="dxa"/>
          </w:tcPr>
          <w:p w14:paraId="496BAE94" w14:textId="6DF3A54F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Записи обсуждений и решений</w:t>
            </w:r>
          </w:p>
        </w:tc>
        <w:tc>
          <w:tcPr>
            <w:tcW w:w="1461" w:type="dxa"/>
          </w:tcPr>
          <w:p w14:paraId="43152EB2" w14:textId="3719AAC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81" w:type="dxa"/>
          </w:tcPr>
          <w:p w14:paraId="1EAD2EB8" w14:textId="6EB88D0B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14:paraId="74E60A54" w14:textId="3907E485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Ведётся регулярно, качество хорошее</w:t>
            </w:r>
          </w:p>
        </w:tc>
      </w:tr>
      <w:tr w:rsidR="001346C0" w14:paraId="40F64408" w14:textId="77777777" w:rsidTr="001346C0">
        <w:tc>
          <w:tcPr>
            <w:tcW w:w="562" w:type="dxa"/>
          </w:tcPr>
          <w:p w14:paraId="0A517A6C" w14:textId="086590E6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632" w:type="dxa"/>
          </w:tcPr>
          <w:p w14:paraId="72D23635" w14:textId="3B7481E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План управления рисками</w:t>
            </w:r>
          </w:p>
        </w:tc>
        <w:tc>
          <w:tcPr>
            <w:tcW w:w="1505" w:type="dxa"/>
          </w:tcPr>
          <w:p w14:paraId="05767935" w14:textId="7FA927A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Оценка и план действий по рискам</w:t>
            </w:r>
          </w:p>
        </w:tc>
        <w:tc>
          <w:tcPr>
            <w:tcW w:w="1461" w:type="dxa"/>
          </w:tcPr>
          <w:p w14:paraId="2D1493BD" w14:textId="17641C19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097476F5" w14:textId="7696B57C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54043872" w14:textId="0EBD3E0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Необходимо создать и утвердить</w:t>
            </w:r>
          </w:p>
        </w:tc>
      </w:tr>
      <w:tr w:rsidR="001346C0" w14:paraId="5CD79C4F" w14:textId="77777777" w:rsidTr="001346C0">
        <w:tc>
          <w:tcPr>
            <w:tcW w:w="562" w:type="dxa"/>
          </w:tcPr>
          <w:p w14:paraId="1BFF090C" w14:textId="2812EA7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632" w:type="dxa"/>
          </w:tcPr>
          <w:p w14:paraId="220AD300" w14:textId="78B8B95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Учебные материалы</w:t>
            </w:r>
          </w:p>
        </w:tc>
        <w:tc>
          <w:tcPr>
            <w:tcW w:w="1505" w:type="dxa"/>
          </w:tcPr>
          <w:p w14:paraId="144D5EF9" w14:textId="61ABBCC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Материалы для обучения персонала</w:t>
            </w:r>
          </w:p>
        </w:tc>
        <w:tc>
          <w:tcPr>
            <w:tcW w:w="1461" w:type="dxa"/>
          </w:tcPr>
          <w:p w14:paraId="7741443B" w14:textId="1475637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1DE37A1B" w14:textId="7676029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3AD01C39" w14:textId="284ED27F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Требуется разработка</w:t>
            </w:r>
          </w:p>
        </w:tc>
      </w:tr>
      <w:tr w:rsidR="001346C0" w14:paraId="62135884" w14:textId="77777777" w:rsidTr="001346C0">
        <w:tc>
          <w:tcPr>
            <w:tcW w:w="562" w:type="dxa"/>
          </w:tcPr>
          <w:p w14:paraId="37D749D1" w14:textId="3237543D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632" w:type="dxa"/>
          </w:tcPr>
          <w:p w14:paraId="5937BABB" w14:textId="0FA787FF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Политика безопасности</w:t>
            </w:r>
          </w:p>
        </w:tc>
        <w:tc>
          <w:tcPr>
            <w:tcW w:w="1505" w:type="dxa"/>
          </w:tcPr>
          <w:p w14:paraId="4A036FAD" w14:textId="29190154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Правила и меры безопасности</w:t>
            </w:r>
          </w:p>
        </w:tc>
        <w:tc>
          <w:tcPr>
            <w:tcW w:w="1461" w:type="dxa"/>
          </w:tcPr>
          <w:p w14:paraId="00E00E3A" w14:textId="3F54B62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81" w:type="dxa"/>
          </w:tcPr>
          <w:p w14:paraId="2E8E7A66" w14:textId="2FDBD5D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14:paraId="2AFA5ECB" w14:textId="1FA6BE38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Актуально, но требует небольших доработок</w:t>
            </w:r>
          </w:p>
        </w:tc>
      </w:tr>
      <w:tr w:rsidR="001346C0" w14:paraId="0C354B70" w14:textId="77777777" w:rsidTr="001346C0">
        <w:tc>
          <w:tcPr>
            <w:tcW w:w="562" w:type="dxa"/>
          </w:tcPr>
          <w:p w14:paraId="3172D755" w14:textId="4D4AC69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632" w:type="dxa"/>
          </w:tcPr>
          <w:p w14:paraId="1DBBA26F" w14:textId="48B1E14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Акт приёма-передачи ПО</w:t>
            </w:r>
          </w:p>
        </w:tc>
        <w:tc>
          <w:tcPr>
            <w:tcW w:w="1505" w:type="dxa"/>
          </w:tcPr>
          <w:p w14:paraId="42534BE6" w14:textId="6B1B5640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Документ передачи ПО заказчику</w:t>
            </w:r>
          </w:p>
        </w:tc>
        <w:tc>
          <w:tcPr>
            <w:tcW w:w="1461" w:type="dxa"/>
          </w:tcPr>
          <w:p w14:paraId="10938CA7" w14:textId="12C8B4B6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07878AD5" w14:textId="38C96D7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75E5CEA3" w14:textId="2279C67A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Необходимо создать перед этапом передачи ПО</w:t>
            </w:r>
          </w:p>
        </w:tc>
      </w:tr>
      <w:tr w:rsidR="001346C0" w14:paraId="60A98266" w14:textId="77777777" w:rsidTr="001346C0">
        <w:tc>
          <w:tcPr>
            <w:tcW w:w="562" w:type="dxa"/>
          </w:tcPr>
          <w:p w14:paraId="0907A861" w14:textId="42B53A8E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632" w:type="dxa"/>
          </w:tcPr>
          <w:p w14:paraId="05D33B21" w14:textId="3D943A05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Регламент обслуживания</w:t>
            </w:r>
          </w:p>
        </w:tc>
        <w:tc>
          <w:tcPr>
            <w:tcW w:w="1505" w:type="dxa"/>
          </w:tcPr>
          <w:p w14:paraId="139002B6" w14:textId="7A82A2E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Правила и процедуры обслуживания</w:t>
            </w:r>
          </w:p>
        </w:tc>
        <w:tc>
          <w:tcPr>
            <w:tcW w:w="1461" w:type="dxa"/>
          </w:tcPr>
          <w:p w14:paraId="16C4A98E" w14:textId="00AFCCD7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11A97139" w14:textId="7351F6A5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2C6959DF" w14:textId="2A700E08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Требуется разработка</w:t>
            </w:r>
          </w:p>
        </w:tc>
      </w:tr>
      <w:tr w:rsidR="001346C0" w14:paraId="77D461C6" w14:textId="77777777" w:rsidTr="001346C0">
        <w:tc>
          <w:tcPr>
            <w:tcW w:w="562" w:type="dxa"/>
          </w:tcPr>
          <w:p w14:paraId="2F29A55C" w14:textId="00DEA7C6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632" w:type="dxa"/>
          </w:tcPr>
          <w:p w14:paraId="6BB97FCE" w14:textId="78D7041C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Отчёт о внедрении</w:t>
            </w:r>
          </w:p>
        </w:tc>
        <w:tc>
          <w:tcPr>
            <w:tcW w:w="1505" w:type="dxa"/>
          </w:tcPr>
          <w:p w14:paraId="4668E351" w14:textId="6BC59451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Итоговый отчёт о проведённой работе</w:t>
            </w:r>
          </w:p>
        </w:tc>
        <w:tc>
          <w:tcPr>
            <w:tcW w:w="1461" w:type="dxa"/>
          </w:tcPr>
          <w:p w14:paraId="40E58067" w14:textId="15D7CD42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81" w:type="dxa"/>
          </w:tcPr>
          <w:p w14:paraId="3F7BD16D" w14:textId="12EA0AC3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14:paraId="0C1E0C8E" w14:textId="37AB8DA4" w:rsidR="001346C0" w:rsidRPr="001346C0" w:rsidRDefault="001346C0" w:rsidP="001346C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1346C0">
              <w:rPr>
                <w:rFonts w:cs="Times New Roman"/>
                <w:sz w:val="24"/>
                <w:szCs w:val="24"/>
              </w:rPr>
              <w:t>Создать после завершения внедрения</w:t>
            </w:r>
          </w:p>
        </w:tc>
      </w:tr>
    </w:tbl>
    <w:p w14:paraId="0DD4E649" w14:textId="77777777" w:rsidR="001346C0" w:rsidRDefault="001346C0" w:rsidP="001346C0">
      <w:pPr>
        <w:spacing w:line="259" w:lineRule="auto"/>
        <w:jc w:val="both"/>
        <w:rPr>
          <w:rFonts w:cs="Times New Roman"/>
        </w:rPr>
      </w:pPr>
    </w:p>
    <w:p w14:paraId="5CEF642B" w14:textId="77777777" w:rsidR="001346C0" w:rsidRPr="001346C0" w:rsidRDefault="001346C0" w:rsidP="001346C0">
      <w:pPr>
        <w:pStyle w:val="a5"/>
        <w:outlineLvl w:val="1"/>
      </w:pPr>
      <w:bookmarkStart w:id="3" w:name="_Toc167800041"/>
      <w:r w:rsidRPr="001346C0">
        <w:t>Анализ наличия и качества документации</w:t>
      </w:r>
      <w:bookmarkEnd w:id="3"/>
    </w:p>
    <w:p w14:paraId="214569EF" w14:textId="5599D30D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4" w:name="_Toc167800042"/>
      <w:r w:rsidRPr="001346C0">
        <w:rPr>
          <w:rFonts w:cs="Times New Roman"/>
        </w:rPr>
        <w:t>Техническое задание (ТЗ)</w:t>
      </w:r>
      <w:bookmarkEnd w:id="4"/>
    </w:p>
    <w:p w14:paraId="7EFDC4DF" w14:textId="77777777" w:rsidR="001346C0" w:rsidRPr="001346C0" w:rsidRDefault="001346C0" w:rsidP="001747BC">
      <w:pPr>
        <w:pStyle w:val="aa"/>
        <w:numPr>
          <w:ilvl w:val="0"/>
          <w:numId w:val="3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Да</w:t>
      </w:r>
    </w:p>
    <w:p w14:paraId="6876910D" w14:textId="77777777" w:rsidR="001346C0" w:rsidRPr="001346C0" w:rsidRDefault="001346C0" w:rsidP="001747BC">
      <w:pPr>
        <w:pStyle w:val="aa"/>
        <w:numPr>
          <w:ilvl w:val="0"/>
          <w:numId w:val="3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4</w:t>
      </w:r>
    </w:p>
    <w:p w14:paraId="27A78B3F" w14:textId="77777777" w:rsidR="001346C0" w:rsidRPr="001346C0" w:rsidRDefault="001346C0" w:rsidP="001747BC">
      <w:pPr>
        <w:pStyle w:val="aa"/>
        <w:numPr>
          <w:ilvl w:val="0"/>
          <w:numId w:val="3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ТЗ в наличии и в целом соответствует требованиям, но нуждается в актуализации, чтобы отразить все последние изменения и уточнения требований к ПО.</w:t>
      </w:r>
    </w:p>
    <w:p w14:paraId="486BED22" w14:textId="038AB779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5" w:name="_Toc167800043"/>
      <w:r w:rsidRPr="001346C0">
        <w:rPr>
          <w:rFonts w:cs="Times New Roman"/>
        </w:rPr>
        <w:t>Проектная документация</w:t>
      </w:r>
      <w:bookmarkEnd w:id="5"/>
    </w:p>
    <w:p w14:paraId="6F750B43" w14:textId="77777777" w:rsidR="001346C0" w:rsidRPr="001346C0" w:rsidRDefault="001346C0" w:rsidP="001747BC">
      <w:pPr>
        <w:pStyle w:val="aa"/>
        <w:numPr>
          <w:ilvl w:val="0"/>
          <w:numId w:val="4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Да</w:t>
      </w:r>
    </w:p>
    <w:p w14:paraId="783E0857" w14:textId="77777777" w:rsidR="001346C0" w:rsidRPr="001346C0" w:rsidRDefault="001346C0" w:rsidP="001747BC">
      <w:pPr>
        <w:pStyle w:val="aa"/>
        <w:numPr>
          <w:ilvl w:val="0"/>
          <w:numId w:val="4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5</w:t>
      </w:r>
    </w:p>
    <w:p w14:paraId="7ED2ED4F" w14:textId="77777777" w:rsidR="001346C0" w:rsidRPr="001346C0" w:rsidRDefault="001346C0" w:rsidP="001747BC">
      <w:pPr>
        <w:pStyle w:val="aa"/>
        <w:numPr>
          <w:ilvl w:val="0"/>
          <w:numId w:val="4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Проектная документация в полном порядке, детализированное описание проекта соответствует всем стандартам и требованиям.</w:t>
      </w:r>
    </w:p>
    <w:p w14:paraId="41ED49E8" w14:textId="005674F8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6" w:name="_Toc167800044"/>
      <w:r w:rsidRPr="001346C0">
        <w:rPr>
          <w:rFonts w:cs="Times New Roman"/>
        </w:rPr>
        <w:t>Руководство пользователя</w:t>
      </w:r>
      <w:bookmarkEnd w:id="6"/>
    </w:p>
    <w:p w14:paraId="47392A50" w14:textId="77777777" w:rsidR="001346C0" w:rsidRPr="001346C0" w:rsidRDefault="001346C0" w:rsidP="001747BC">
      <w:pPr>
        <w:pStyle w:val="aa"/>
        <w:numPr>
          <w:ilvl w:val="0"/>
          <w:numId w:val="5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77192184" w14:textId="77777777" w:rsidR="001346C0" w:rsidRPr="001346C0" w:rsidRDefault="001346C0" w:rsidP="001747BC">
      <w:pPr>
        <w:pStyle w:val="aa"/>
        <w:numPr>
          <w:ilvl w:val="0"/>
          <w:numId w:val="5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1A27B8B8" w14:textId="77777777" w:rsidR="001346C0" w:rsidRPr="001346C0" w:rsidRDefault="001346C0" w:rsidP="001747BC">
      <w:pPr>
        <w:pStyle w:val="aa"/>
        <w:numPr>
          <w:ilvl w:val="0"/>
          <w:numId w:val="5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Отсутствует. Необходимо разработать руководство для конечных пользователей, включающее пошаговые инструкции по использованию ПО.</w:t>
      </w:r>
    </w:p>
    <w:p w14:paraId="1ACF174E" w14:textId="09663A12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7" w:name="_Toc167800045"/>
      <w:r w:rsidRPr="001346C0">
        <w:rPr>
          <w:rFonts w:cs="Times New Roman"/>
        </w:rPr>
        <w:t>Руководство администратора</w:t>
      </w:r>
      <w:bookmarkEnd w:id="7"/>
    </w:p>
    <w:p w14:paraId="15BDBD9E" w14:textId="77777777" w:rsidR="001346C0" w:rsidRPr="001346C0" w:rsidRDefault="001346C0" w:rsidP="001747BC">
      <w:pPr>
        <w:pStyle w:val="aa"/>
        <w:numPr>
          <w:ilvl w:val="0"/>
          <w:numId w:val="6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2B2010CF" w14:textId="77777777" w:rsidR="001346C0" w:rsidRPr="001346C0" w:rsidRDefault="001346C0" w:rsidP="001747BC">
      <w:pPr>
        <w:pStyle w:val="aa"/>
        <w:numPr>
          <w:ilvl w:val="0"/>
          <w:numId w:val="6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08318C17" w14:textId="77777777" w:rsidR="001346C0" w:rsidRPr="001346C0" w:rsidRDefault="001346C0" w:rsidP="001747BC">
      <w:pPr>
        <w:pStyle w:val="aa"/>
        <w:numPr>
          <w:ilvl w:val="0"/>
          <w:numId w:val="6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Отсутствует. Требуется разработать руководство для системных администраторов, описывающее процессы установки, конфигурации и обслуживания ПО.</w:t>
      </w:r>
    </w:p>
    <w:p w14:paraId="4A3767BB" w14:textId="71AE7BCF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8" w:name="_Toc167800046"/>
      <w:r w:rsidRPr="001346C0">
        <w:rPr>
          <w:rFonts w:cs="Times New Roman"/>
        </w:rPr>
        <w:t>План внедрения</w:t>
      </w:r>
      <w:bookmarkEnd w:id="8"/>
    </w:p>
    <w:p w14:paraId="4A935051" w14:textId="77777777" w:rsidR="001346C0" w:rsidRPr="001346C0" w:rsidRDefault="001346C0" w:rsidP="001747BC">
      <w:pPr>
        <w:pStyle w:val="aa"/>
        <w:numPr>
          <w:ilvl w:val="0"/>
          <w:numId w:val="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Да</w:t>
      </w:r>
    </w:p>
    <w:p w14:paraId="107D1609" w14:textId="77777777" w:rsidR="001346C0" w:rsidRPr="001346C0" w:rsidRDefault="001346C0" w:rsidP="001747BC">
      <w:pPr>
        <w:pStyle w:val="aa"/>
        <w:numPr>
          <w:ilvl w:val="0"/>
          <w:numId w:val="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3</w:t>
      </w:r>
    </w:p>
    <w:p w14:paraId="29C30C3F" w14:textId="77777777" w:rsidR="001346C0" w:rsidRPr="001346C0" w:rsidRDefault="001346C0" w:rsidP="001747BC">
      <w:pPr>
        <w:pStyle w:val="aa"/>
        <w:numPr>
          <w:ilvl w:val="0"/>
          <w:numId w:val="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В наличии, но требует детальной проработки шагов, указания ответственных лиц и сроков выполнения задач.</w:t>
      </w:r>
    </w:p>
    <w:p w14:paraId="7BE845A6" w14:textId="60F01B9E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9" w:name="_Toc167800047"/>
      <w:r w:rsidRPr="001346C0">
        <w:rPr>
          <w:rFonts w:cs="Times New Roman"/>
        </w:rPr>
        <w:t>Отчёт о тестировании</w:t>
      </w:r>
      <w:bookmarkEnd w:id="9"/>
    </w:p>
    <w:p w14:paraId="18C4ED63" w14:textId="77777777" w:rsidR="001346C0" w:rsidRPr="001346C0" w:rsidRDefault="001346C0" w:rsidP="001747BC">
      <w:pPr>
        <w:pStyle w:val="aa"/>
        <w:numPr>
          <w:ilvl w:val="0"/>
          <w:numId w:val="8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Да</w:t>
      </w:r>
    </w:p>
    <w:p w14:paraId="55D3C103" w14:textId="77777777" w:rsidR="001346C0" w:rsidRPr="001346C0" w:rsidRDefault="001346C0" w:rsidP="001747BC">
      <w:pPr>
        <w:pStyle w:val="aa"/>
        <w:numPr>
          <w:ilvl w:val="0"/>
          <w:numId w:val="8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4</w:t>
      </w:r>
    </w:p>
    <w:p w14:paraId="37A065F5" w14:textId="77777777" w:rsidR="001346C0" w:rsidRPr="001346C0" w:rsidRDefault="001346C0" w:rsidP="001747BC">
      <w:pPr>
        <w:pStyle w:val="aa"/>
        <w:numPr>
          <w:ilvl w:val="0"/>
          <w:numId w:val="8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Документ в наличии, отражает результаты тестирования ПО. Требуется уточнение некоторых тестов для повышения полноты отчёта.</w:t>
      </w:r>
    </w:p>
    <w:p w14:paraId="4AFA8289" w14:textId="02CCAB5D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0" w:name="_Toc167800048"/>
      <w:r w:rsidRPr="001346C0">
        <w:rPr>
          <w:rFonts w:cs="Times New Roman"/>
        </w:rPr>
        <w:lastRenderedPageBreak/>
        <w:t>Протоколы совещаний</w:t>
      </w:r>
      <w:bookmarkEnd w:id="10"/>
    </w:p>
    <w:p w14:paraId="076EA281" w14:textId="77777777" w:rsidR="001346C0" w:rsidRPr="001346C0" w:rsidRDefault="001346C0" w:rsidP="001747BC">
      <w:pPr>
        <w:pStyle w:val="aa"/>
        <w:numPr>
          <w:ilvl w:val="0"/>
          <w:numId w:val="9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Да</w:t>
      </w:r>
    </w:p>
    <w:p w14:paraId="3A5CF572" w14:textId="77777777" w:rsidR="001346C0" w:rsidRPr="001346C0" w:rsidRDefault="001346C0" w:rsidP="001747BC">
      <w:pPr>
        <w:pStyle w:val="aa"/>
        <w:numPr>
          <w:ilvl w:val="0"/>
          <w:numId w:val="9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5</w:t>
      </w:r>
    </w:p>
    <w:p w14:paraId="1B40F44D" w14:textId="77777777" w:rsidR="001346C0" w:rsidRPr="001346C0" w:rsidRDefault="001346C0" w:rsidP="001747BC">
      <w:pPr>
        <w:pStyle w:val="aa"/>
        <w:numPr>
          <w:ilvl w:val="0"/>
          <w:numId w:val="9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Ведутся регулярно, отражают все ключевые обсуждения и принятые решения. Качество документации высокое.</w:t>
      </w:r>
    </w:p>
    <w:p w14:paraId="758A8300" w14:textId="40ABE873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1" w:name="_Toc167800049"/>
      <w:r w:rsidRPr="001346C0">
        <w:rPr>
          <w:rFonts w:cs="Times New Roman"/>
        </w:rPr>
        <w:t>План управления рисками</w:t>
      </w:r>
      <w:bookmarkEnd w:id="11"/>
    </w:p>
    <w:p w14:paraId="5DD09FD1" w14:textId="77777777" w:rsidR="001346C0" w:rsidRPr="001346C0" w:rsidRDefault="001346C0" w:rsidP="001747BC">
      <w:pPr>
        <w:pStyle w:val="aa"/>
        <w:numPr>
          <w:ilvl w:val="0"/>
          <w:numId w:val="10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279008D7" w14:textId="77777777" w:rsidR="001346C0" w:rsidRPr="001346C0" w:rsidRDefault="001346C0" w:rsidP="001747BC">
      <w:pPr>
        <w:pStyle w:val="aa"/>
        <w:numPr>
          <w:ilvl w:val="0"/>
          <w:numId w:val="10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5BAFF9DE" w14:textId="77777777" w:rsidR="001346C0" w:rsidRPr="001346C0" w:rsidRDefault="001346C0" w:rsidP="001747BC">
      <w:pPr>
        <w:pStyle w:val="aa"/>
        <w:numPr>
          <w:ilvl w:val="0"/>
          <w:numId w:val="10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Отсутствует. Необходимо разработать документ, оценивающий потенциальные риски и определяющий меры по их минимизации.</w:t>
      </w:r>
    </w:p>
    <w:p w14:paraId="05CF0BFF" w14:textId="76F2A41A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2" w:name="_Toc167800050"/>
      <w:r w:rsidRPr="001346C0">
        <w:rPr>
          <w:rFonts w:cs="Times New Roman"/>
        </w:rPr>
        <w:t>Учебные материалы</w:t>
      </w:r>
      <w:bookmarkEnd w:id="12"/>
    </w:p>
    <w:p w14:paraId="730BDD1F" w14:textId="77777777" w:rsidR="001346C0" w:rsidRPr="001346C0" w:rsidRDefault="001346C0" w:rsidP="001747BC">
      <w:pPr>
        <w:pStyle w:val="aa"/>
        <w:numPr>
          <w:ilvl w:val="0"/>
          <w:numId w:val="11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292EE3E7" w14:textId="77777777" w:rsidR="001346C0" w:rsidRPr="001346C0" w:rsidRDefault="001346C0" w:rsidP="001747BC">
      <w:pPr>
        <w:pStyle w:val="aa"/>
        <w:numPr>
          <w:ilvl w:val="0"/>
          <w:numId w:val="11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06E9CF4A" w14:textId="77777777" w:rsidR="001346C0" w:rsidRPr="001346C0" w:rsidRDefault="001346C0" w:rsidP="001747BC">
      <w:pPr>
        <w:pStyle w:val="aa"/>
        <w:numPr>
          <w:ilvl w:val="0"/>
          <w:numId w:val="11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Отсутствуют. Требуется разработать материалы для обучения персонала, включая презентации, видеоуроки и практические задания.</w:t>
      </w:r>
    </w:p>
    <w:p w14:paraId="79FE831D" w14:textId="7207F41A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3" w:name="_Toc167800051"/>
      <w:r w:rsidRPr="001346C0">
        <w:rPr>
          <w:rFonts w:cs="Times New Roman"/>
        </w:rPr>
        <w:t>Политика безопасности</w:t>
      </w:r>
      <w:bookmarkEnd w:id="13"/>
    </w:p>
    <w:p w14:paraId="33F8E03A" w14:textId="77777777" w:rsidR="001346C0" w:rsidRPr="001346C0" w:rsidRDefault="001346C0" w:rsidP="001747BC">
      <w:pPr>
        <w:pStyle w:val="aa"/>
        <w:numPr>
          <w:ilvl w:val="0"/>
          <w:numId w:val="12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Да</w:t>
      </w:r>
    </w:p>
    <w:p w14:paraId="6DBEF21A" w14:textId="77777777" w:rsidR="001346C0" w:rsidRPr="001346C0" w:rsidRDefault="001346C0" w:rsidP="001747BC">
      <w:pPr>
        <w:pStyle w:val="aa"/>
        <w:numPr>
          <w:ilvl w:val="0"/>
          <w:numId w:val="12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4</w:t>
      </w:r>
    </w:p>
    <w:p w14:paraId="515AB1E6" w14:textId="77777777" w:rsidR="001346C0" w:rsidRPr="001346C0" w:rsidRDefault="001346C0" w:rsidP="001747BC">
      <w:pPr>
        <w:pStyle w:val="aa"/>
        <w:numPr>
          <w:ilvl w:val="0"/>
          <w:numId w:val="12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В наличии, качество хорошее, но требуется небольшая доработка для соответствия последним стандартам безопасности.</w:t>
      </w:r>
    </w:p>
    <w:p w14:paraId="691CAD5B" w14:textId="0C395EB8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4" w:name="_Toc167800052"/>
      <w:r w:rsidRPr="001346C0">
        <w:rPr>
          <w:rFonts w:cs="Times New Roman"/>
        </w:rPr>
        <w:t>Акт приёма-передачи ПО</w:t>
      </w:r>
      <w:bookmarkEnd w:id="14"/>
    </w:p>
    <w:p w14:paraId="0C336D21" w14:textId="77777777" w:rsidR="001346C0" w:rsidRPr="001346C0" w:rsidRDefault="001346C0" w:rsidP="001747BC">
      <w:pPr>
        <w:pStyle w:val="aa"/>
        <w:numPr>
          <w:ilvl w:val="0"/>
          <w:numId w:val="13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2BEE4223" w14:textId="77777777" w:rsidR="001346C0" w:rsidRPr="001346C0" w:rsidRDefault="001346C0" w:rsidP="001747BC">
      <w:pPr>
        <w:pStyle w:val="aa"/>
        <w:numPr>
          <w:ilvl w:val="0"/>
          <w:numId w:val="13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6E6C0690" w14:textId="77777777" w:rsidR="001346C0" w:rsidRPr="001346C0" w:rsidRDefault="001346C0" w:rsidP="001747BC">
      <w:pPr>
        <w:pStyle w:val="aa"/>
        <w:numPr>
          <w:ilvl w:val="0"/>
          <w:numId w:val="13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Отсутствует. Необходимо создать документ, фиксирующий передачу ПО заказчику и подтверждающий его соответствие требованиям.</w:t>
      </w:r>
    </w:p>
    <w:p w14:paraId="0451C604" w14:textId="13A34C0C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5" w:name="_Toc167800053"/>
      <w:r w:rsidRPr="001346C0">
        <w:rPr>
          <w:rFonts w:cs="Times New Roman"/>
        </w:rPr>
        <w:t>Регламент обслуживания</w:t>
      </w:r>
      <w:bookmarkEnd w:id="15"/>
    </w:p>
    <w:p w14:paraId="502627AC" w14:textId="77777777" w:rsidR="001346C0" w:rsidRPr="001346C0" w:rsidRDefault="001346C0" w:rsidP="001747BC">
      <w:pPr>
        <w:pStyle w:val="aa"/>
        <w:numPr>
          <w:ilvl w:val="0"/>
          <w:numId w:val="14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62CCCF5E" w14:textId="77777777" w:rsidR="001346C0" w:rsidRPr="001346C0" w:rsidRDefault="001346C0" w:rsidP="001747BC">
      <w:pPr>
        <w:pStyle w:val="aa"/>
        <w:numPr>
          <w:ilvl w:val="0"/>
          <w:numId w:val="14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663C39D7" w14:textId="77777777" w:rsidR="001346C0" w:rsidRPr="001346C0" w:rsidRDefault="001346C0" w:rsidP="001747BC">
      <w:pPr>
        <w:pStyle w:val="aa"/>
        <w:numPr>
          <w:ilvl w:val="0"/>
          <w:numId w:val="14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Отсутствует. Требуется разработать регламент, описывающий процедуры обслуживания и поддержки ПО.</w:t>
      </w:r>
    </w:p>
    <w:p w14:paraId="6E87F72B" w14:textId="7EC5097D" w:rsidR="001346C0" w:rsidRPr="001346C0" w:rsidRDefault="001346C0" w:rsidP="001747BC">
      <w:pPr>
        <w:pStyle w:val="aa"/>
        <w:numPr>
          <w:ilvl w:val="0"/>
          <w:numId w:val="2"/>
        </w:numPr>
        <w:spacing w:line="259" w:lineRule="auto"/>
        <w:jc w:val="both"/>
        <w:outlineLvl w:val="2"/>
        <w:rPr>
          <w:rFonts w:cs="Times New Roman"/>
        </w:rPr>
      </w:pPr>
      <w:bookmarkStart w:id="16" w:name="_Toc167800054"/>
      <w:r w:rsidRPr="001346C0">
        <w:rPr>
          <w:rFonts w:cs="Times New Roman"/>
        </w:rPr>
        <w:t>Отчёт о внедрении</w:t>
      </w:r>
      <w:bookmarkEnd w:id="16"/>
    </w:p>
    <w:p w14:paraId="71222062" w14:textId="77777777" w:rsidR="001346C0" w:rsidRPr="001346C0" w:rsidRDefault="001346C0" w:rsidP="001747BC">
      <w:pPr>
        <w:pStyle w:val="aa"/>
        <w:numPr>
          <w:ilvl w:val="0"/>
          <w:numId w:val="15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Наличие: Нет</w:t>
      </w:r>
    </w:p>
    <w:p w14:paraId="454141DE" w14:textId="77777777" w:rsidR="001346C0" w:rsidRPr="001346C0" w:rsidRDefault="001346C0" w:rsidP="001747BC">
      <w:pPr>
        <w:pStyle w:val="aa"/>
        <w:numPr>
          <w:ilvl w:val="0"/>
          <w:numId w:val="15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Качество: -</w:t>
      </w:r>
    </w:p>
    <w:p w14:paraId="7388BBA2" w14:textId="77777777" w:rsidR="001346C0" w:rsidRPr="001346C0" w:rsidRDefault="001346C0" w:rsidP="001747BC">
      <w:pPr>
        <w:pStyle w:val="aa"/>
        <w:numPr>
          <w:ilvl w:val="0"/>
          <w:numId w:val="15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Примечания: Отсутствует. Необходимо создать итоговый отчёт о проведённой работе по внедрению ПО, включающий анализ достигнутых результатов и выявленных проблем.</w:t>
      </w:r>
    </w:p>
    <w:p w14:paraId="5F933BD2" w14:textId="77777777" w:rsidR="001346C0" w:rsidRPr="001346C0" w:rsidRDefault="001346C0" w:rsidP="001346C0">
      <w:pPr>
        <w:pStyle w:val="a5"/>
        <w:outlineLvl w:val="1"/>
      </w:pPr>
      <w:bookmarkStart w:id="17" w:name="_Toc167800055"/>
      <w:r w:rsidRPr="001346C0">
        <w:t>Перечень недостающих документов</w:t>
      </w:r>
      <w:bookmarkEnd w:id="17"/>
    </w:p>
    <w:p w14:paraId="54F22D72" w14:textId="375452BF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18" w:name="_Toc167800056"/>
      <w:r w:rsidRPr="001346C0">
        <w:rPr>
          <w:rFonts w:cs="Times New Roman"/>
        </w:rPr>
        <w:lastRenderedPageBreak/>
        <w:t>Руководство пользователя</w:t>
      </w:r>
      <w:bookmarkEnd w:id="18"/>
    </w:p>
    <w:p w14:paraId="69C6597C" w14:textId="77777777" w:rsidR="001346C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Необходимо разработать документ, который будет включать в себя подробные инструкции по использованию программного обеспечения для конечных пользователей.</w:t>
      </w:r>
    </w:p>
    <w:p w14:paraId="069D67C4" w14:textId="04962834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19" w:name="_Toc167800057"/>
      <w:r w:rsidRPr="001346C0">
        <w:rPr>
          <w:rFonts w:cs="Times New Roman"/>
        </w:rPr>
        <w:t>Руководство администратора</w:t>
      </w:r>
      <w:bookmarkEnd w:id="19"/>
    </w:p>
    <w:p w14:paraId="5FA27B94" w14:textId="77777777" w:rsidR="001346C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Требуется разработать руководство, содержащее инструкции по установке, настройке и обслуживанию программного обеспечения для системных администраторов.</w:t>
      </w:r>
    </w:p>
    <w:p w14:paraId="7E511B8D" w14:textId="3411E558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20" w:name="_Toc167800058"/>
      <w:r w:rsidRPr="001346C0">
        <w:rPr>
          <w:rFonts w:cs="Times New Roman"/>
        </w:rPr>
        <w:t>План управления рисками</w:t>
      </w:r>
      <w:bookmarkEnd w:id="20"/>
    </w:p>
    <w:p w14:paraId="089ADA66" w14:textId="77777777" w:rsidR="001346C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Необходимо создать документ, который будет оценивать возможные риски, связанные с внедрением программного обеспечения, и описывать меры по их минимизации и управлению.</w:t>
      </w:r>
    </w:p>
    <w:p w14:paraId="58740F78" w14:textId="5373FF65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21" w:name="_Toc167800059"/>
      <w:r w:rsidRPr="001346C0">
        <w:rPr>
          <w:rFonts w:cs="Times New Roman"/>
        </w:rPr>
        <w:t>Учебные материалы</w:t>
      </w:r>
      <w:bookmarkEnd w:id="21"/>
    </w:p>
    <w:p w14:paraId="77826401" w14:textId="77777777" w:rsidR="001346C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Следует разработать материалы для обучения персонала, включая текстовые документы, презентации и видеоматериалы, чтобы обеспечить эффективное обучение пользователей и администраторов.</w:t>
      </w:r>
    </w:p>
    <w:p w14:paraId="15A296F1" w14:textId="3245A000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22" w:name="_Toc167800060"/>
      <w:r w:rsidRPr="001346C0">
        <w:rPr>
          <w:rFonts w:cs="Times New Roman"/>
        </w:rPr>
        <w:t>Акт приёма-передачи ПО</w:t>
      </w:r>
      <w:bookmarkEnd w:id="22"/>
    </w:p>
    <w:p w14:paraId="19856821" w14:textId="77777777" w:rsidR="001346C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Нужно подготовить документ, фиксирующий факт передачи программного обеспечения заказчику, включающий подтверждение соответствия ПО всем требованиям.</w:t>
      </w:r>
    </w:p>
    <w:p w14:paraId="323555BE" w14:textId="271EDFFF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23" w:name="_Toc167800061"/>
      <w:r w:rsidRPr="001346C0">
        <w:rPr>
          <w:rFonts w:cs="Times New Roman"/>
        </w:rPr>
        <w:t>Регламент обслуживания</w:t>
      </w:r>
      <w:bookmarkEnd w:id="23"/>
    </w:p>
    <w:p w14:paraId="432732AA" w14:textId="77777777" w:rsidR="001346C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Требуется создать документ, описывающий процедуры регулярного обслуживания и поддержки программного обеспечения, включая планы на случай непредвиденных ситуаций.</w:t>
      </w:r>
    </w:p>
    <w:p w14:paraId="1F62D025" w14:textId="25606318" w:rsidR="001346C0" w:rsidRPr="001346C0" w:rsidRDefault="001346C0" w:rsidP="001747BC">
      <w:pPr>
        <w:pStyle w:val="aa"/>
        <w:numPr>
          <w:ilvl w:val="0"/>
          <w:numId w:val="16"/>
        </w:numPr>
        <w:spacing w:line="259" w:lineRule="auto"/>
        <w:jc w:val="both"/>
        <w:outlineLvl w:val="2"/>
        <w:rPr>
          <w:rFonts w:cs="Times New Roman"/>
        </w:rPr>
      </w:pPr>
      <w:bookmarkStart w:id="24" w:name="_Toc167800062"/>
      <w:r w:rsidRPr="001346C0">
        <w:rPr>
          <w:rFonts w:cs="Times New Roman"/>
        </w:rPr>
        <w:t>Отчёт о внедрении</w:t>
      </w:r>
      <w:bookmarkEnd w:id="24"/>
    </w:p>
    <w:p w14:paraId="6658108E" w14:textId="2CD7E3AC" w:rsidR="00EE3690" w:rsidRPr="001346C0" w:rsidRDefault="001346C0" w:rsidP="001747BC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346C0">
        <w:rPr>
          <w:rFonts w:cs="Times New Roman"/>
        </w:rPr>
        <w:t>Необходимо составить итоговый отчёт, который будет включать в себя анализ всех этапов внедрения программного обеспечения, достигнутых результатов, выявленных проблем и предложений по улучшению.</w:t>
      </w:r>
      <w:r w:rsidRPr="001346C0">
        <w:rPr>
          <w:rFonts w:cs="Times New Roman"/>
        </w:rPr>
        <w:tab/>
      </w:r>
    </w:p>
    <w:p w14:paraId="6C569026" w14:textId="694C2281" w:rsidR="00243630" w:rsidRPr="004F671E" w:rsidRDefault="00243630" w:rsidP="00FE7719">
      <w:pPr>
        <w:spacing w:line="259" w:lineRule="auto"/>
        <w:ind w:firstLine="708"/>
        <w:jc w:val="both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7471F831" w14:textId="77777777" w:rsidR="00C70357" w:rsidRPr="004F671E" w:rsidRDefault="00C40126" w:rsidP="00C40126">
      <w:pPr>
        <w:pStyle w:val="a3"/>
        <w:rPr>
          <w:rFonts w:cs="Times New Roman"/>
        </w:rPr>
      </w:pPr>
      <w:bookmarkStart w:id="25" w:name="_Toc167800063"/>
      <w:r w:rsidRPr="004F671E">
        <w:rPr>
          <w:rFonts w:cs="Times New Roman"/>
        </w:rPr>
        <w:lastRenderedPageBreak/>
        <w:t>Контрольные вопросы</w:t>
      </w:r>
      <w:bookmarkEnd w:id="25"/>
    </w:p>
    <w:p w14:paraId="6460F7D9" w14:textId="7BCB4B86" w:rsidR="001D54B6" w:rsidRDefault="001D54B6" w:rsidP="001D54B6">
      <w:pPr>
        <w:ind w:firstLine="360"/>
        <w:jc w:val="both"/>
      </w:pPr>
      <w:r>
        <w:t>Процедура внедрения программных средств сопровождается различными документами, которые обеспечивают четкость и эффективность процесса. Вот основные из них:</w:t>
      </w:r>
    </w:p>
    <w:p w14:paraId="66DEC3F9" w14:textId="411D5D8C" w:rsidR="001D54B6" w:rsidRDefault="001D54B6" w:rsidP="001747BC">
      <w:pPr>
        <w:pStyle w:val="aa"/>
        <w:numPr>
          <w:ilvl w:val="0"/>
          <w:numId w:val="1"/>
        </w:numPr>
        <w:jc w:val="both"/>
      </w:pPr>
      <w:r>
        <w:t>Техническое задание (ТЗ): Документ, содержащий подробное описание требований к программному обеспечению, его функциональности и характеристикам.</w:t>
      </w:r>
    </w:p>
    <w:p w14:paraId="28823A3A" w14:textId="1E9AA618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Проектная документация: Включает архитектурные схемы, описание структуры базы данных, схемы взаимодействия модулей и другие технические подробности.</w:t>
      </w:r>
    </w:p>
    <w:p w14:paraId="5D9BE7CC" w14:textId="2DE29F37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План внедрения: Описывает этапы и сроки внедрения, ответственных лиц, ресурсы и мероприятия по контролю.</w:t>
      </w:r>
    </w:p>
    <w:p w14:paraId="610294F6" w14:textId="6A02D92B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Документация по установке и настройке: Пошаговые инструкции по установке и конфигурированию программного обеспечения на различных платформах.</w:t>
      </w:r>
    </w:p>
    <w:p w14:paraId="5D1F6056" w14:textId="0A523ECF" w:rsidR="001D54B6" w:rsidRDefault="001D54B6" w:rsidP="001747BC">
      <w:pPr>
        <w:pStyle w:val="aa"/>
        <w:numPr>
          <w:ilvl w:val="0"/>
          <w:numId w:val="1"/>
        </w:numPr>
        <w:jc w:val="both"/>
      </w:pPr>
      <w:r>
        <w:t>Руководства пользователя и администратора: Описывают, как пользоваться программным обеспечением, включая инструкции для конечных пользователей и системных администраторов.</w:t>
      </w:r>
    </w:p>
    <w:p w14:paraId="2F27A736" w14:textId="10404C2A" w:rsidR="001D54B6" w:rsidRDefault="001D54B6" w:rsidP="001747BC">
      <w:pPr>
        <w:pStyle w:val="aa"/>
        <w:numPr>
          <w:ilvl w:val="0"/>
          <w:numId w:val="1"/>
        </w:numPr>
        <w:jc w:val="both"/>
      </w:pPr>
      <w:r>
        <w:t>Тестовая документация: Включает тест-планы, тест-кейсы и отчеты о результатах тестирования для подтверждения работоспособности и качества программного обеспечения.</w:t>
      </w:r>
    </w:p>
    <w:p w14:paraId="73C77C58" w14:textId="0DB6AD3F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Протоколы совещаний и согласований: Документы, фиксирующие обсуждения и решения, принятые в ходе внедрения, а также согласования с заинтересованными сторонами.</w:t>
      </w:r>
    </w:p>
    <w:p w14:paraId="07E08160" w14:textId="3420F007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Акты приемки-передачи: Документы, подтверждающие, что программное обеспечение прошло все этапы тестирования и принято в эксплуатацию.</w:t>
      </w:r>
    </w:p>
    <w:p w14:paraId="25C9001A" w14:textId="6EA50179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Договоры и контракты: Юридические документы, регулирующие взаимоотношения между заказчиком и поставщиком программного обеспечения, включая условия поставки, оплаты и ответственности сторон.</w:t>
      </w:r>
    </w:p>
    <w:p w14:paraId="189597B3" w14:textId="2B15BB9D" w:rsidR="001D54B6" w:rsidRDefault="001D54B6" w:rsidP="001747BC">
      <w:pPr>
        <w:pStyle w:val="aa"/>
        <w:numPr>
          <w:ilvl w:val="0"/>
          <w:numId w:val="1"/>
        </w:numPr>
        <w:jc w:val="both"/>
      </w:pPr>
      <w:r>
        <w:t>Документация по обучению персонала: Материалы для тренингов и обучения сотрудников, которые будут работать с новым программным обеспечением.</w:t>
      </w:r>
    </w:p>
    <w:p w14:paraId="5E5A52BA" w14:textId="2CE2EC72" w:rsidR="00C40126" w:rsidRPr="004F671E" w:rsidRDefault="00C40126" w:rsidP="00C70357">
      <w:pPr>
        <w:pStyle w:val="a3"/>
        <w:jc w:val="left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02FEE3E5" w14:textId="77310A0E" w:rsidR="007F6CF6" w:rsidRPr="004F671E" w:rsidRDefault="001561A1" w:rsidP="001561A1">
      <w:pPr>
        <w:pStyle w:val="a3"/>
        <w:rPr>
          <w:rFonts w:cs="Times New Roman"/>
        </w:rPr>
      </w:pPr>
      <w:bookmarkStart w:id="26" w:name="_Toc167800064"/>
      <w:r w:rsidRPr="004F671E">
        <w:rPr>
          <w:rFonts w:cs="Times New Roman"/>
        </w:rPr>
        <w:lastRenderedPageBreak/>
        <w:t>Заключение</w:t>
      </w:r>
      <w:bookmarkEnd w:id="26"/>
    </w:p>
    <w:p w14:paraId="4EFF4E4C" w14:textId="77777777" w:rsidR="006B284E" w:rsidRDefault="00F56CE3" w:rsidP="006B284E">
      <w:pPr>
        <w:spacing w:line="259" w:lineRule="auto"/>
        <w:ind w:firstLine="708"/>
        <w:jc w:val="both"/>
        <w:rPr>
          <w:rFonts w:cs="Times New Roman"/>
        </w:rPr>
      </w:pPr>
      <w:r w:rsidRPr="00F56CE3">
        <w:rPr>
          <w:rFonts w:cs="Times New Roman"/>
        </w:rPr>
        <w:t>Проведённое исследование процедур подготовки и разработки документации для внедрения программных средств показало, что для достижения успешного результата необходимо иметь полный и качественно оформленный комплект документов. Анализ текущего состояния документации выявил несколько недостающих документов, таких как руководство пользователя, руководство администратора, план управления рисками, учебные материалы, акт приёма-передачи ПО, регламент обслуживания и отчёт о внедрении.</w:t>
      </w:r>
    </w:p>
    <w:p w14:paraId="5AE03584" w14:textId="07728259" w:rsidR="00F56CE3" w:rsidRPr="00F56CE3" w:rsidRDefault="00F56CE3" w:rsidP="006B284E">
      <w:pPr>
        <w:spacing w:line="259" w:lineRule="auto"/>
        <w:ind w:firstLine="708"/>
        <w:jc w:val="both"/>
        <w:rPr>
          <w:rFonts w:cs="Times New Roman"/>
        </w:rPr>
      </w:pPr>
      <w:bookmarkStart w:id="27" w:name="_GoBack"/>
      <w:bookmarkEnd w:id="27"/>
      <w:r w:rsidRPr="00F56CE3">
        <w:rPr>
          <w:rFonts w:cs="Times New Roman"/>
        </w:rPr>
        <w:t>Разработка и внедрение этих документов являются важными шагами на пути к успешной реализации проекта. Подготовка качественной документации обеспечивает не только прозрачность и управляемость процесса внедрения, но и способствует эффективному взаимодействию между всеми участниками проекта, минимизируя возможные риски и проблемы.</w:t>
      </w:r>
    </w:p>
    <w:p w14:paraId="3F7C0A72" w14:textId="6671F932" w:rsidR="001D54B6" w:rsidRDefault="00F56CE3" w:rsidP="00F56CE3">
      <w:pPr>
        <w:spacing w:line="259" w:lineRule="auto"/>
        <w:ind w:firstLine="708"/>
        <w:jc w:val="both"/>
        <w:rPr>
          <w:rFonts w:cs="Times New Roman"/>
        </w:rPr>
      </w:pPr>
      <w:r w:rsidRPr="00F56CE3">
        <w:rPr>
          <w:rFonts w:cs="Times New Roman"/>
        </w:rPr>
        <w:t>Рекомендации, предложенные в рамках данной работы, помогут повысить качество и полноту документации, что, в свою очередь, обеспечит успешное внедрение программных средств и достижение поставленных целей и задач организации. Надлежащая документация является основой эффективного управления проектом и повышения его результативности.</w:t>
      </w:r>
    </w:p>
    <w:p w14:paraId="62DC7941" w14:textId="3DE9700A" w:rsidR="003B3CA4" w:rsidRDefault="003B3CA4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969389D" w14:textId="35B0A468" w:rsidR="003B3CA4" w:rsidRDefault="003B3CA4" w:rsidP="003B3CA4">
      <w:pPr>
        <w:pStyle w:val="a3"/>
      </w:pPr>
      <w:bookmarkStart w:id="28" w:name="_Toc167800065"/>
      <w:r>
        <w:lastRenderedPageBreak/>
        <w:t>Список источников</w:t>
      </w:r>
      <w:bookmarkEnd w:id="28"/>
    </w:p>
    <w:p w14:paraId="3E3CA04D" w14:textId="77777777" w:rsidR="001346C0" w:rsidRDefault="001346C0" w:rsidP="00E45ED9">
      <w:pPr>
        <w:rPr>
          <w:rFonts w:cs="Times New Roman"/>
        </w:rPr>
      </w:pPr>
      <w:r>
        <w:rPr>
          <w:rFonts w:cs="Times New Roman"/>
        </w:rPr>
        <w:t>Сайт с похожей документацией:</w:t>
      </w:r>
    </w:p>
    <w:p w14:paraId="5B616A33" w14:textId="1ADB0411" w:rsidR="001346C0" w:rsidRDefault="001346C0" w:rsidP="00E45ED9">
      <w:pPr>
        <w:rPr>
          <w:rFonts w:cs="Times New Roman"/>
        </w:rPr>
      </w:pPr>
      <w:hyperlink r:id="rId8" w:history="1">
        <w:r w:rsidRPr="003340BE">
          <w:rPr>
            <w:rStyle w:val="a9"/>
            <w:rFonts w:cs="Times New Roman"/>
          </w:rPr>
          <w:t>https://www.robotics.by/articles/article_22.html</w:t>
        </w:r>
      </w:hyperlink>
    </w:p>
    <w:p w14:paraId="56133783" w14:textId="1FFD8198" w:rsidR="00795490" w:rsidRPr="004F671E" w:rsidRDefault="001346C0" w:rsidP="00E45ED9">
      <w:pPr>
        <w:rPr>
          <w:rFonts w:cs="Times New Roman"/>
        </w:rPr>
      </w:pPr>
      <w:r>
        <w:rPr>
          <w:rFonts w:cs="Times New Roman"/>
        </w:rPr>
        <w:t xml:space="preserve"> </w:t>
      </w:r>
    </w:p>
    <w:sectPr w:rsidR="00795490" w:rsidRPr="004F671E" w:rsidSect="004F671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A456D" w14:textId="77777777" w:rsidR="001747BC" w:rsidRDefault="001747BC" w:rsidP="0075520E">
      <w:pPr>
        <w:spacing w:after="0" w:line="240" w:lineRule="auto"/>
      </w:pPr>
      <w:r>
        <w:separator/>
      </w:r>
    </w:p>
  </w:endnote>
  <w:endnote w:type="continuationSeparator" w:id="0">
    <w:p w14:paraId="6F937C18" w14:textId="77777777" w:rsidR="001747BC" w:rsidRDefault="001747BC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02F9F" w14:textId="77777777" w:rsidR="001747BC" w:rsidRDefault="001747BC" w:rsidP="0075520E">
      <w:pPr>
        <w:spacing w:after="0" w:line="240" w:lineRule="auto"/>
      </w:pPr>
      <w:r>
        <w:separator/>
      </w:r>
    </w:p>
  </w:footnote>
  <w:footnote w:type="continuationSeparator" w:id="0">
    <w:p w14:paraId="495E2B4F" w14:textId="77777777" w:rsidR="001747BC" w:rsidRDefault="001747BC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636"/>
    <w:multiLevelType w:val="hybridMultilevel"/>
    <w:tmpl w:val="EB20E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256C7"/>
    <w:multiLevelType w:val="hybridMultilevel"/>
    <w:tmpl w:val="ABEC2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0C570F"/>
    <w:multiLevelType w:val="hybridMultilevel"/>
    <w:tmpl w:val="56BA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2FF"/>
    <w:multiLevelType w:val="hybridMultilevel"/>
    <w:tmpl w:val="90440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F66A8C"/>
    <w:multiLevelType w:val="hybridMultilevel"/>
    <w:tmpl w:val="B63803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A35DE2"/>
    <w:multiLevelType w:val="hybridMultilevel"/>
    <w:tmpl w:val="CA9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32DC2"/>
    <w:multiLevelType w:val="hybridMultilevel"/>
    <w:tmpl w:val="2C6C7B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8738D5"/>
    <w:multiLevelType w:val="hybridMultilevel"/>
    <w:tmpl w:val="0A2A3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81D69AE"/>
    <w:multiLevelType w:val="hybridMultilevel"/>
    <w:tmpl w:val="202EF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3A3B99"/>
    <w:multiLevelType w:val="hybridMultilevel"/>
    <w:tmpl w:val="481C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15CB8"/>
    <w:multiLevelType w:val="hybridMultilevel"/>
    <w:tmpl w:val="A7A291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29650B"/>
    <w:multiLevelType w:val="hybridMultilevel"/>
    <w:tmpl w:val="66983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F52DB3"/>
    <w:multiLevelType w:val="hybridMultilevel"/>
    <w:tmpl w:val="D9F41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9265DA6"/>
    <w:multiLevelType w:val="hybridMultilevel"/>
    <w:tmpl w:val="FC947B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2EB21F1"/>
    <w:multiLevelType w:val="hybridMultilevel"/>
    <w:tmpl w:val="B2D089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934D32"/>
    <w:multiLevelType w:val="hybridMultilevel"/>
    <w:tmpl w:val="63CE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DC53D6A"/>
    <w:multiLevelType w:val="hybridMultilevel"/>
    <w:tmpl w:val="F77CF4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14"/>
  </w:num>
  <w:num w:numId="11">
    <w:abstractNumId w:val="12"/>
  </w:num>
  <w:num w:numId="12">
    <w:abstractNumId w:val="8"/>
  </w:num>
  <w:num w:numId="13">
    <w:abstractNumId w:val="15"/>
  </w:num>
  <w:num w:numId="14">
    <w:abstractNumId w:val="3"/>
  </w:num>
  <w:num w:numId="15">
    <w:abstractNumId w:val="0"/>
  </w:num>
  <w:num w:numId="16">
    <w:abstractNumId w:val="9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F6CD6"/>
    <w:rsid w:val="00102B08"/>
    <w:rsid w:val="001127C5"/>
    <w:rsid w:val="001346C0"/>
    <w:rsid w:val="00140309"/>
    <w:rsid w:val="001561A1"/>
    <w:rsid w:val="00170E62"/>
    <w:rsid w:val="00172961"/>
    <w:rsid w:val="001747BC"/>
    <w:rsid w:val="00176A97"/>
    <w:rsid w:val="00177E00"/>
    <w:rsid w:val="00192834"/>
    <w:rsid w:val="001C36E2"/>
    <w:rsid w:val="001C6A80"/>
    <w:rsid w:val="001D2145"/>
    <w:rsid w:val="001D54B6"/>
    <w:rsid w:val="001E7721"/>
    <w:rsid w:val="001F0739"/>
    <w:rsid w:val="00231286"/>
    <w:rsid w:val="00243630"/>
    <w:rsid w:val="002677E0"/>
    <w:rsid w:val="00280A00"/>
    <w:rsid w:val="002867CD"/>
    <w:rsid w:val="002A3626"/>
    <w:rsid w:val="002A776C"/>
    <w:rsid w:val="002B7072"/>
    <w:rsid w:val="002C1895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7660E"/>
    <w:rsid w:val="005911E0"/>
    <w:rsid w:val="00593F63"/>
    <w:rsid w:val="005A42D1"/>
    <w:rsid w:val="005B121C"/>
    <w:rsid w:val="005E71BA"/>
    <w:rsid w:val="005F0A7C"/>
    <w:rsid w:val="005F1610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522BA"/>
    <w:rsid w:val="00753AD5"/>
    <w:rsid w:val="0075520E"/>
    <w:rsid w:val="007563B2"/>
    <w:rsid w:val="00756E63"/>
    <w:rsid w:val="007603AD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4413"/>
    <w:rsid w:val="00857F43"/>
    <w:rsid w:val="00872A76"/>
    <w:rsid w:val="008C7E6E"/>
    <w:rsid w:val="00910E5D"/>
    <w:rsid w:val="00915DAF"/>
    <w:rsid w:val="00916EE7"/>
    <w:rsid w:val="0092661C"/>
    <w:rsid w:val="00932741"/>
    <w:rsid w:val="00942CD6"/>
    <w:rsid w:val="00967D4D"/>
    <w:rsid w:val="00974B79"/>
    <w:rsid w:val="00993536"/>
    <w:rsid w:val="009A1B3A"/>
    <w:rsid w:val="009A224D"/>
    <w:rsid w:val="009A3B54"/>
    <w:rsid w:val="009A5269"/>
    <w:rsid w:val="009A71C6"/>
    <w:rsid w:val="009C55F8"/>
    <w:rsid w:val="009D5A55"/>
    <w:rsid w:val="009F5EEF"/>
    <w:rsid w:val="00A34173"/>
    <w:rsid w:val="00A54040"/>
    <w:rsid w:val="00A71AD5"/>
    <w:rsid w:val="00AA125B"/>
    <w:rsid w:val="00AA49D5"/>
    <w:rsid w:val="00AB1DFB"/>
    <w:rsid w:val="00AB6ADE"/>
    <w:rsid w:val="00AD180F"/>
    <w:rsid w:val="00B05550"/>
    <w:rsid w:val="00B133A2"/>
    <w:rsid w:val="00B1487A"/>
    <w:rsid w:val="00B17AD1"/>
    <w:rsid w:val="00B27CE1"/>
    <w:rsid w:val="00B30939"/>
    <w:rsid w:val="00B4479E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5EC5"/>
    <w:rsid w:val="00C70357"/>
    <w:rsid w:val="00C71EDB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4924"/>
    <w:rsid w:val="00E4159A"/>
    <w:rsid w:val="00E43ACF"/>
    <w:rsid w:val="00E44E27"/>
    <w:rsid w:val="00E45ED9"/>
    <w:rsid w:val="00E52F78"/>
    <w:rsid w:val="00E54958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B7B27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B7B27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cs.by/articles/article_2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1039-C843-408E-9442-20FB606C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26</cp:revision>
  <dcterms:created xsi:type="dcterms:W3CDTF">2024-05-27T09:04:00Z</dcterms:created>
  <dcterms:modified xsi:type="dcterms:W3CDTF">2024-05-28T12:06:00Z</dcterms:modified>
</cp:coreProperties>
</file>