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szCs w:val="24"/>
        </w:rPr>
      </w:pPr>
    </w:p>
    <w:p>
      <w:pPr>
        <w:ind w:firstLine="480"/>
        <w:jc w:val="center"/>
        <w:rPr>
          <w:szCs w:val="24"/>
        </w:rPr>
      </w:pPr>
    </w:p>
    <w:p>
      <w:pPr>
        <w:ind w:firstLine="480"/>
        <w:jc w:val="center"/>
        <w:rPr>
          <w:szCs w:val="24"/>
        </w:rPr>
      </w:pPr>
      <w:r>
        <w:rPr>
          <w:szCs w:val="24"/>
        </w:rPr>
        <w:drawing>
          <wp:inline distT="0" distB="0" distL="114300" distR="114300">
            <wp:extent cx="3432810" cy="2320925"/>
            <wp:effectExtent l="0" t="0" r="889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b="19280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szCs w:val="24"/>
        </w:rPr>
      </w:pPr>
    </w:p>
    <w:p>
      <w:pPr>
        <w:ind w:firstLine="480"/>
        <w:jc w:val="center"/>
        <w:rPr>
          <w:szCs w:val="2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outlineLvl w:val="0"/>
        <w:rPr>
          <w:rFonts w:ascii="Times New Roman" w:hAnsi="Times New Roman" w:eastAsia="黑体" w:cs="Times New Roman"/>
          <w:b/>
          <w:bCs/>
          <w:sz w:val="44"/>
          <w:szCs w:val="52"/>
        </w:rPr>
      </w:pPr>
      <w:bookmarkStart w:id="0" w:name="_Toc8470"/>
      <w:r>
        <w:rPr>
          <w:rFonts w:hint="eastAsia" w:ascii="Times New Roman" w:hAnsi="Times New Roman" w:eastAsia="黑体" w:cs="Times New Roman"/>
          <w:b/>
          <w:bCs/>
          <w:sz w:val="44"/>
          <w:szCs w:val="52"/>
          <w:lang w:val="en-US" w:eastAsia="zh-CN"/>
        </w:rPr>
        <w:t>Bookstore——</w:t>
      </w:r>
      <w:r>
        <w:rPr>
          <w:rFonts w:hint="eastAsia" w:ascii="Times New Roman" w:hAnsi="Times New Roman" w:eastAsia="黑体" w:cs="Times New Roman"/>
          <w:b/>
          <w:bCs/>
          <w:sz w:val="44"/>
          <w:szCs w:val="52"/>
        </w:rPr>
        <w:t>网上购书功能网站后端</w:t>
      </w:r>
      <w:bookmarkEnd w:id="0"/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p>
      <w:pPr>
        <w:ind w:firstLine="723"/>
        <w:jc w:val="center"/>
        <w:rPr>
          <w:rFonts w:ascii="Times New Roman" w:hAnsi="Times New Roman" w:eastAsia="黑体" w:cs="Times New Roman"/>
          <w:b/>
          <w:bCs/>
          <w:sz w:val="36"/>
          <w:szCs w:val="44"/>
        </w:rPr>
      </w:pPr>
    </w:p>
    <w:tbl>
      <w:tblPr>
        <w:tblStyle w:val="8"/>
        <w:tblpPr w:leftFromText="180" w:rightFromText="180" w:vertAnchor="text" w:horzAnchor="page" w:tblpX="1663" w:tblpY="1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课程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当代数据管理系统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  <w:u w:val="none"/>
                <w:lang w:val="en-US" w:eastAsia="zh-CN"/>
              </w:rPr>
              <w:t>唐小卉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  <w:u w:val="none"/>
                <w:lang w:val="en-US" w:eastAsia="zh-CN"/>
              </w:rPr>
              <w:t>刘钊瑄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  <w:u w:val="none"/>
                <w:lang w:val="en-US" w:eastAsia="zh-CN"/>
              </w:rPr>
              <w:t>仲韦萱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10215501437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eastAsia="黑体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>
      <w:pPr>
        <w:ind w:firstLine="480"/>
        <w:rPr>
          <w:rFonts w:ascii="黑体" w:hAnsi="黑体" w:eastAsia="黑体" w:cs="黑体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>
      <w:pPr>
        <w:ind w:firstLine="562"/>
        <w:jc w:val="center"/>
        <w:rPr>
          <w:rFonts w:hint="eastAsia"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20</w:t>
      </w:r>
      <w:r>
        <w:rPr>
          <w:rFonts w:ascii="Times New Roman" w:hAnsi="Times New Roman" w:cs="Times New Roman"/>
          <w:b/>
          <w:sz w:val="28"/>
          <w:szCs w:val="24"/>
        </w:rPr>
        <w:t>2</w:t>
      </w:r>
      <w:r>
        <w:rPr>
          <w:rFonts w:hint="eastAsia" w:ascii="Times New Roman" w:hAnsi="Times New Roman" w:cs="Times New Roman"/>
          <w:b/>
          <w:sz w:val="28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4"/>
        </w:rPr>
        <w:t xml:space="preserve">年 </w:t>
      </w:r>
      <w:r>
        <w:rPr>
          <w:rFonts w:hint="eastAsia" w:ascii="Times New Roman" w:hAnsi="Times New Roman" w:cs="Times New Roman"/>
          <w:b/>
          <w:sz w:val="28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b/>
          <w:sz w:val="28"/>
          <w:szCs w:val="24"/>
        </w:rPr>
        <w:t xml:space="preserve"> 月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9179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cs="Times New Roman" w:eastAsiaTheme="minorEastAsia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jc w:val="center"/>
            <w:rPr>
              <w:b/>
            </w:rPr>
          </w:pPr>
          <w:r>
            <w:rPr>
              <w:rFonts w:hint="eastAsia" w:ascii="Times New Roman" w:hAnsi="Times New Roman" w:cs="Times New Roman"/>
              <w:b/>
              <w:sz w:val="40"/>
              <w:szCs w:val="36"/>
              <w:lang w:val="en-US" w:eastAsia="zh-CN"/>
            </w:rPr>
            <w:t>目录</w:t>
          </w:r>
          <w:r>
            <w:rPr>
              <w:rFonts w:hint="eastAsia" w:ascii="Times New Roman" w:hAnsi="Times New Roman" w:cs="Times New Roman"/>
              <w:b/>
              <w:sz w:val="28"/>
              <w:szCs w:val="24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24"/>
            </w:rPr>
            <w:instrText xml:space="preserve">TOC \o "1-2" \h \u </w:instrText>
          </w:r>
          <w:r>
            <w:rPr>
              <w:rFonts w:hint="eastAsia" w:ascii="Times New Roman" w:hAnsi="Times New Roman" w:cs="Times New Roman"/>
              <w:b/>
              <w:sz w:val="28"/>
              <w:szCs w:val="24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instrText xml:space="preserve"> HYPERLINK \l _Toc22860 </w:instrText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1、 实验要求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_Toc22860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instrText xml:space="preserve"> HYPERLINK \l _Toc14117 </w:instrText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t xml:space="preserve">2、 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项目运行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_Toc14117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instrText xml:space="preserve"> HYPERLINK \l _Toc19868 </w:instrText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3、 数据库设计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_Toc19868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instrText xml:space="preserve"> HYPERLINK \l _Toc28642 </w:instrText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t xml:space="preserve">4、 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功能实现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_Toc28642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Times New Roman" w:hAnsi="Times New Roman" w:cs="Times New Roman"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sz w:val="28"/>
              <w:szCs w:val="40"/>
            </w:rPr>
            <w:instrText xml:space="preserve"> HYPERLINK \l _Toc14080 </w:instrText>
          </w:r>
          <w:r>
            <w:rPr>
              <w:rFonts w:hint="eastAsia" w:ascii="Times New Roman" w:hAnsi="Times New Roman" w:cs="Times New Roman"/>
              <w:sz w:val="28"/>
              <w:szCs w:val="40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4.1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sz w:val="28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instrText xml:space="preserve"> HYPERLINK \l _Toc31497 </w:instrText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5、 测试结果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_Toc31497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begin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instrText xml:space="preserve"> HYPERLINK \l _Toc14645 </w:instrText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separate"/>
          </w:r>
          <w:r>
            <w:rPr>
              <w:rFonts w:hint="default"/>
              <w:b/>
              <w:sz w:val="28"/>
              <w:szCs w:val="28"/>
              <w:lang w:val="en-US" w:eastAsia="zh-CN"/>
            </w:rPr>
            <w:t xml:space="preserve">6、 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小组分工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_Toc14645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rFonts w:hint="eastAsia" w:ascii="Times New Roman" w:hAnsi="Times New Roman" w:cs="Times New Roman"/>
              <w:b/>
              <w:sz w:val="28"/>
              <w:szCs w:val="40"/>
            </w:rPr>
            <w:fldChar w:fldCharType="end"/>
          </w:r>
        </w:p>
        <w:p>
          <w:pPr>
            <w:ind w:firstLine="562"/>
            <w:jc w:val="center"/>
          </w:pPr>
          <w:r>
            <w:rPr>
              <w:rFonts w:hint="eastAsia" w:ascii="Times New Roman" w:hAnsi="Times New Roman" w:cs="Times New Roman"/>
              <w:b/>
              <w:szCs w:val="24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2860"/>
      <w:r>
        <w:rPr>
          <w:rFonts w:hint="eastAsia"/>
          <w:lang w:val="en-US" w:eastAsia="zh-CN"/>
        </w:rPr>
        <w:t>实验要求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实现一个提供网上购书功能的网站后端。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网站支持书商在上面开商店，购买者可以通过网站购买。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买家和卖家都可以注册自己的账号。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一个卖家可以开一个或多个网上商店，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买家可以为自已的账户充值，在任意商店购买图书。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下单-&gt;付款-&gt;发货-&gt;收货 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1.实现对应接口的功能，见项目的doc文件夹下面的.md文件描述 （60%）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1)用户权限接口，如注册、登录、登出、注销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2)买家用户接口，如充值、下单、付款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3)卖家用户接口，如创建店铺、填加书籍信息及描述、增加库存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通过对应的功能测试，所有test case都pass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2.为项目添加其它功能 ：（40%）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1)实现后续的流程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 -&gt; 收货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2)搜索图书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用户可以通过关键字搜索，参数化的搜索方式；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如搜索范围包括，题目，标签，目录，内容；全站搜索或是当前店铺搜索。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如果显示结果较大，需要分页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(使用全文索引优化查找)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3)订单状态，订单查询和取消定单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用户可以查自已的历史订单，用户也可以取消订单。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取消定单可由买家主动地取消定单，或者买家下单后，经过一段时间超时仍未付款，定单也会自动取消。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4117"/>
      <w:r>
        <w:rPr>
          <w:rFonts w:hint="eastAsia"/>
          <w:lang w:val="en-US" w:eastAsia="zh-CN"/>
        </w:rPr>
        <w:t>项目运行</w:t>
      </w:r>
      <w:bookmarkEnd w:id="2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9868"/>
      <w:r>
        <w:rPr>
          <w:rFonts w:hint="eastAsia"/>
          <w:lang w:val="en-US" w:eastAsia="zh-CN"/>
        </w:rPr>
        <w:t>数据库设计</w:t>
      </w:r>
      <w:bookmarkEnd w:id="3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28642"/>
      <w:r>
        <w:rPr>
          <w:rFonts w:hint="eastAsia"/>
          <w:lang w:val="en-US" w:eastAsia="zh-CN"/>
        </w:rPr>
        <w:t>功能实现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4080"/>
      <w:r>
        <w:rPr>
          <w:rFonts w:hint="eastAsia"/>
          <w:lang w:val="en-US" w:eastAsia="zh-CN"/>
        </w:rPr>
        <w:t>4.1</w:t>
      </w:r>
      <w:bookmarkEnd w:id="5"/>
      <w:r>
        <w:rPr>
          <w:rFonts w:hint="eastAsia"/>
          <w:lang w:val="en-US" w:eastAsia="zh-CN"/>
        </w:rPr>
        <w:t xml:space="preserve"> 用户功能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 注册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登录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登出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注销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更改密码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卖家功能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买家功能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发货收货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搜索图书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首先，将book_lx.db中的信息存储进数据库中</w:t>
      </w:r>
      <w:bookmarkStart w:id="8" w:name="_GoBack"/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 订单状态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31497"/>
      <w:r>
        <w:rPr>
          <w:rFonts w:hint="eastAsia"/>
          <w:lang w:val="en-US" w:eastAsia="zh-CN"/>
        </w:rPr>
        <w:t>测试</w:t>
      </w:r>
    </w:p>
    <w:bookmarkEnd w:id="6"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14645"/>
      <w:r>
        <w:rPr>
          <w:rFonts w:hint="eastAsia"/>
          <w:lang w:val="en-US" w:eastAsia="zh-CN"/>
        </w:rPr>
        <w:t>小组分工</w:t>
      </w:r>
      <w:bookmarkEnd w:id="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Bookstore——网上购书功能网站后端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4800A"/>
    <w:multiLevelType w:val="singleLevel"/>
    <w:tmpl w:val="E6D480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28AB5C00"/>
    <w:rsid w:val="2DA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2023-10-15T08:32:19Z</dcterms:created>
  <dc:creator>TheadoraTang</dc:creator>
  <cp:lastModifiedBy>TheadoraTang</cp:lastModifiedBy>
  <dcterms:modified xsi:type="dcterms:W3CDTF">2023-10-15T10:00:19Z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6FA7B9A390B94923B1FC2ECE6D8144ED_12</vt:lpwstr>
  </property>
</Properties>
</file>