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80"/>
        <w:jc w:val="center"/>
        <w:rPr>
          <w:szCs w:val="24"/>
        </w:rPr>
      </w:pPr>
    </w:p>
    <w:p>
      <w:pPr>
        <w:ind w:firstLine="480"/>
        <w:jc w:val="center"/>
        <w:rPr>
          <w:szCs w:val="24"/>
        </w:rPr>
      </w:pPr>
    </w:p>
    <w:p>
      <w:pPr>
        <w:ind w:firstLine="480"/>
        <w:jc w:val="center"/>
        <w:rPr>
          <w:szCs w:val="24"/>
        </w:rPr>
      </w:pPr>
      <w:r>
        <w:rPr>
          <w:szCs w:val="24"/>
        </w:rPr>
        <w:drawing>
          <wp:inline distT="0" distB="0" distL="114300" distR="114300">
            <wp:extent cx="3432810" cy="2320925"/>
            <wp:effectExtent l="0" t="0" r="8890" b="31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rcRect b="19280"/>
                    <a:stretch>
                      <a:fillRect/>
                    </a:stretch>
                  </pic:blipFill>
                  <pic:spPr>
                    <a:xfrm>
                      <a:off x="0" y="0"/>
                      <a:ext cx="3432810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szCs w:val="24"/>
        </w:rPr>
      </w:pPr>
    </w:p>
    <w:p>
      <w:pPr>
        <w:ind w:firstLine="480"/>
        <w:jc w:val="center"/>
        <w:rPr>
          <w:szCs w:val="24"/>
        </w:rPr>
      </w:pPr>
    </w:p>
    <w:p>
      <w:pPr>
        <w:ind w:firstLine="723"/>
        <w:jc w:val="center"/>
        <w:rPr>
          <w:rFonts w:ascii="Times New Roman" w:hAnsi="Times New Roman" w:eastAsia="黑体" w:cs="Times New Roman"/>
          <w:b/>
          <w:bCs/>
          <w:sz w:val="36"/>
          <w:szCs w:val="44"/>
        </w:rPr>
      </w:pPr>
    </w:p>
    <w:p>
      <w:pPr>
        <w:ind w:firstLine="723"/>
        <w:jc w:val="center"/>
        <w:rPr>
          <w:rFonts w:ascii="Times New Roman" w:hAnsi="Times New Roman" w:eastAsia="黑体" w:cs="Times New Roman"/>
          <w:b/>
          <w:bCs/>
          <w:sz w:val="36"/>
          <w:szCs w:val="44"/>
        </w:rPr>
      </w:pPr>
    </w:p>
    <w:p>
      <w:pPr>
        <w:ind w:firstLine="723"/>
        <w:jc w:val="center"/>
        <w:outlineLvl w:val="0"/>
        <w:rPr>
          <w:rFonts w:ascii="Times New Roman" w:hAnsi="Times New Roman" w:eastAsia="黑体" w:cs="Times New Roman"/>
          <w:b/>
          <w:bCs/>
          <w:sz w:val="44"/>
          <w:szCs w:val="52"/>
        </w:rPr>
      </w:pPr>
      <w:bookmarkStart w:id="0" w:name="_Toc2333"/>
      <w:bookmarkStart w:id="1" w:name="_Toc8470"/>
      <w:bookmarkStart w:id="2" w:name="_Toc11626"/>
      <w:r>
        <w:rPr>
          <w:rFonts w:hint="eastAsia" w:ascii="Times New Roman" w:hAnsi="Times New Roman" w:eastAsia="黑体" w:cs="Times New Roman"/>
          <w:b/>
          <w:bCs/>
          <w:sz w:val="44"/>
          <w:szCs w:val="52"/>
          <w:lang w:val="en-US" w:eastAsia="zh-CN"/>
        </w:rPr>
        <w:t>Bookstore——</w:t>
      </w:r>
      <w:r>
        <w:rPr>
          <w:rFonts w:hint="eastAsia" w:ascii="Times New Roman" w:hAnsi="Times New Roman" w:eastAsia="黑体" w:cs="Times New Roman"/>
          <w:b/>
          <w:bCs/>
          <w:sz w:val="44"/>
          <w:szCs w:val="52"/>
        </w:rPr>
        <w:t>网上购书功能网站后端</w:t>
      </w:r>
      <w:bookmarkEnd w:id="0"/>
      <w:bookmarkEnd w:id="1"/>
      <w:bookmarkEnd w:id="2"/>
    </w:p>
    <w:p>
      <w:pPr>
        <w:ind w:firstLine="723"/>
        <w:jc w:val="center"/>
        <w:rPr>
          <w:rFonts w:ascii="Times New Roman" w:hAnsi="Times New Roman" w:eastAsia="黑体" w:cs="Times New Roman"/>
          <w:b/>
          <w:bCs/>
          <w:sz w:val="36"/>
          <w:szCs w:val="44"/>
        </w:rPr>
      </w:pPr>
    </w:p>
    <w:p>
      <w:pPr>
        <w:ind w:firstLine="723"/>
        <w:jc w:val="center"/>
        <w:rPr>
          <w:rFonts w:ascii="Times New Roman" w:hAnsi="Times New Roman" w:eastAsia="黑体" w:cs="Times New Roman"/>
          <w:b/>
          <w:bCs/>
          <w:sz w:val="36"/>
          <w:szCs w:val="44"/>
        </w:rPr>
      </w:pPr>
    </w:p>
    <w:p>
      <w:pPr>
        <w:ind w:firstLine="723"/>
        <w:jc w:val="center"/>
        <w:rPr>
          <w:rFonts w:ascii="Times New Roman" w:hAnsi="Times New Roman" w:eastAsia="黑体" w:cs="Times New Roman"/>
          <w:b/>
          <w:bCs/>
          <w:sz w:val="36"/>
          <w:szCs w:val="44"/>
        </w:rPr>
      </w:pPr>
    </w:p>
    <w:p>
      <w:pPr>
        <w:ind w:firstLine="723"/>
        <w:jc w:val="center"/>
        <w:rPr>
          <w:rFonts w:ascii="Times New Roman" w:hAnsi="Times New Roman" w:eastAsia="黑体" w:cs="Times New Roman"/>
          <w:b/>
          <w:bCs/>
          <w:sz w:val="36"/>
          <w:szCs w:val="44"/>
        </w:rPr>
      </w:pPr>
    </w:p>
    <w:p>
      <w:pPr>
        <w:ind w:firstLine="723"/>
        <w:jc w:val="center"/>
        <w:rPr>
          <w:rFonts w:ascii="Times New Roman" w:hAnsi="Times New Roman" w:eastAsia="黑体" w:cs="Times New Roman"/>
          <w:b/>
          <w:bCs/>
          <w:sz w:val="36"/>
          <w:szCs w:val="44"/>
        </w:rPr>
      </w:pPr>
    </w:p>
    <w:tbl>
      <w:tblPr>
        <w:tblStyle w:val="12"/>
        <w:tblpPr w:leftFromText="180" w:rightFromText="180" w:vertAnchor="text" w:horzAnchor="page" w:tblpX="1663" w:tblpY="116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  <w:rPr>
                <w:rFonts w:hint="eastAsia" w:ascii="Times New Roman" w:hAnsi="Times New Roman" w:eastAsia="黑体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  <w:t>课程</w:t>
            </w:r>
          </w:p>
        </w:tc>
        <w:tc>
          <w:tcPr>
            <w:tcW w:w="6392" w:type="dxa"/>
            <w:gridSpan w:val="3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  <w:t>当代数据管理系统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  <w:rPr>
                <w:rFonts w:hint="eastAsia" w:ascii="Times New Roman" w:hAnsi="Times New Roman" w:eastAsia="黑体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  <w:t>姓名</w:t>
            </w:r>
          </w:p>
        </w:tc>
        <w:tc>
          <w:tcPr>
            <w:tcW w:w="2130" w:type="dxa"/>
          </w:tcPr>
          <w:p>
            <w:pPr>
              <w:jc w:val="center"/>
              <w:rPr>
                <w:rFonts w:ascii="Times New Roman" w:hAnsi="Times New Roman" w:eastAsia="黑体" w:cs="Times New Roman"/>
                <w:b/>
                <w:bCs/>
                <w:sz w:val="28"/>
                <w:szCs w:val="28"/>
                <w:u w:val="none"/>
                <w:vertAlign w:val="baseline"/>
              </w:rPr>
            </w:pPr>
            <w:r>
              <w:rPr>
                <w:rFonts w:hint="eastAsia" w:ascii="Times New Roman" w:hAnsi="Times New Roman" w:cs="Times New Roman"/>
                <w:b/>
                <w:sz w:val="28"/>
                <w:szCs w:val="28"/>
                <w:u w:val="none"/>
                <w:lang w:val="en-US" w:eastAsia="zh-CN"/>
              </w:rPr>
              <w:t>唐小卉</w:t>
            </w:r>
          </w:p>
        </w:tc>
        <w:tc>
          <w:tcPr>
            <w:tcW w:w="2131" w:type="dxa"/>
          </w:tcPr>
          <w:p>
            <w:pPr>
              <w:jc w:val="center"/>
              <w:rPr>
                <w:rFonts w:ascii="Times New Roman" w:hAnsi="Times New Roman" w:eastAsia="黑体" w:cs="Times New Roman"/>
                <w:b/>
                <w:bCs/>
                <w:sz w:val="28"/>
                <w:szCs w:val="28"/>
                <w:u w:val="none"/>
                <w:vertAlign w:val="baseline"/>
              </w:rPr>
            </w:pPr>
            <w:r>
              <w:rPr>
                <w:rFonts w:hint="eastAsia" w:ascii="Times New Roman" w:hAnsi="Times New Roman" w:cs="Times New Roman"/>
                <w:b/>
                <w:sz w:val="28"/>
                <w:szCs w:val="28"/>
                <w:u w:val="none"/>
                <w:lang w:val="en-US" w:eastAsia="zh-CN"/>
              </w:rPr>
              <w:t>刘钊瑄</w:t>
            </w:r>
          </w:p>
        </w:tc>
        <w:tc>
          <w:tcPr>
            <w:tcW w:w="2131" w:type="dxa"/>
          </w:tcPr>
          <w:p>
            <w:pPr>
              <w:jc w:val="center"/>
              <w:rPr>
                <w:rFonts w:ascii="Times New Roman" w:hAnsi="Times New Roman" w:eastAsia="黑体" w:cs="Times New Roman"/>
                <w:b/>
                <w:bCs/>
                <w:sz w:val="28"/>
                <w:szCs w:val="28"/>
                <w:u w:val="none"/>
                <w:vertAlign w:val="baseline"/>
              </w:rPr>
            </w:pPr>
            <w:r>
              <w:rPr>
                <w:rFonts w:hint="eastAsia" w:ascii="Times New Roman" w:hAnsi="Times New Roman" w:cs="Times New Roman"/>
                <w:b/>
                <w:sz w:val="28"/>
                <w:szCs w:val="28"/>
                <w:u w:val="none"/>
                <w:lang w:val="en-US" w:eastAsia="zh-CN"/>
              </w:rPr>
              <w:t>仲韦萱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  <w:rPr>
                <w:rFonts w:hint="eastAsia" w:ascii="Times New Roman" w:hAnsi="Times New Roman" w:eastAsia="黑体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  <w:t>学号</w:t>
            </w:r>
          </w:p>
        </w:tc>
        <w:tc>
          <w:tcPr>
            <w:tcW w:w="2130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  <w:t>10215501437</w:t>
            </w:r>
          </w:p>
        </w:tc>
        <w:tc>
          <w:tcPr>
            <w:tcW w:w="2131" w:type="dxa"/>
          </w:tcPr>
          <w:p>
            <w:pPr>
              <w:jc w:val="center"/>
              <w:rPr>
                <w:rFonts w:ascii="Times New Roman" w:hAnsi="Times New Roman" w:eastAsia="黑体" w:cs="Times New Roman"/>
                <w:b/>
                <w:bCs/>
                <w:sz w:val="28"/>
                <w:szCs w:val="28"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jc w:val="center"/>
              <w:rPr>
                <w:rFonts w:ascii="Times New Roman" w:hAnsi="Times New Roman" w:eastAsia="黑体" w:cs="Times New Roman"/>
                <w:b/>
                <w:bCs/>
                <w:sz w:val="28"/>
                <w:szCs w:val="28"/>
                <w:vertAlign w:val="baseline"/>
              </w:rPr>
            </w:pPr>
          </w:p>
        </w:tc>
      </w:tr>
    </w:tbl>
    <w:p>
      <w:pPr>
        <w:ind w:firstLine="480"/>
        <w:rPr>
          <w:rFonts w:ascii="黑体" w:hAnsi="黑体" w:eastAsia="黑体" w:cs="黑体"/>
          <w:szCs w:val="24"/>
        </w:rPr>
      </w:pPr>
    </w:p>
    <w:p>
      <w:pPr>
        <w:jc w:val="both"/>
        <w:rPr>
          <w:rFonts w:ascii="Times New Roman" w:hAnsi="Times New Roman" w:cs="Times New Roman"/>
          <w:b/>
          <w:sz w:val="28"/>
          <w:szCs w:val="24"/>
        </w:rPr>
      </w:pPr>
    </w:p>
    <w:p>
      <w:pPr>
        <w:ind w:firstLine="562"/>
        <w:jc w:val="center"/>
        <w:rPr>
          <w:rFonts w:hint="eastAsia" w:ascii="Times New Roman" w:hAnsi="Times New Roman" w:cs="Times New Roman"/>
          <w:b/>
          <w:sz w:val="28"/>
          <w:szCs w:val="24"/>
        </w:rPr>
      </w:pPr>
      <w:r>
        <w:rPr>
          <w:rFonts w:hint="eastAsia" w:ascii="Times New Roman" w:hAnsi="Times New Roman" w:cs="Times New Roman"/>
          <w:b/>
          <w:sz w:val="28"/>
          <w:szCs w:val="24"/>
        </w:rPr>
        <w:t>20</w:t>
      </w:r>
      <w:r>
        <w:rPr>
          <w:rFonts w:ascii="Times New Roman" w:hAnsi="Times New Roman" w:cs="Times New Roman"/>
          <w:b/>
          <w:sz w:val="28"/>
          <w:szCs w:val="24"/>
        </w:rPr>
        <w:t>2</w:t>
      </w:r>
      <w:r>
        <w:rPr>
          <w:rFonts w:hint="eastAsia" w:ascii="Times New Roman" w:hAnsi="Times New Roman" w:cs="Times New Roman"/>
          <w:b/>
          <w:sz w:val="28"/>
          <w:szCs w:val="24"/>
          <w:lang w:val="en-US" w:eastAsia="zh-CN"/>
        </w:rPr>
        <w:t>3</w:t>
      </w:r>
      <w:r>
        <w:rPr>
          <w:rFonts w:hint="eastAsia" w:ascii="Times New Roman" w:hAnsi="Times New Roman" w:cs="Times New Roman"/>
          <w:b/>
          <w:sz w:val="28"/>
          <w:szCs w:val="24"/>
        </w:rPr>
        <w:t xml:space="preserve">年 </w:t>
      </w:r>
      <w:r>
        <w:rPr>
          <w:rFonts w:hint="eastAsia" w:ascii="Times New Roman" w:hAnsi="Times New Roman" w:cs="Times New Roman"/>
          <w:b/>
          <w:sz w:val="28"/>
          <w:szCs w:val="24"/>
          <w:lang w:val="en-US" w:eastAsia="zh-CN"/>
        </w:rPr>
        <w:t>11</w:t>
      </w:r>
      <w:r>
        <w:rPr>
          <w:rFonts w:hint="eastAsia" w:ascii="Times New Roman" w:hAnsi="Times New Roman" w:cs="Times New Roman"/>
          <w:b/>
          <w:sz w:val="28"/>
          <w:szCs w:val="24"/>
        </w:rPr>
        <w:t xml:space="preserve"> 月</w:t>
      </w:r>
    </w:p>
    <w:p>
      <w:pPr>
        <w:ind w:firstLine="562"/>
        <w:jc w:val="center"/>
        <w:rPr>
          <w:rFonts w:hint="eastAsia" w:ascii="Times New Roman" w:hAnsi="Times New Roman" w:cs="Times New Roman"/>
          <w:b/>
          <w:sz w:val="28"/>
          <w:szCs w:val="24"/>
        </w:rPr>
      </w:pPr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59682"/>
        <w15:color w:val="DBDBDB"/>
        <w:docPartObj>
          <w:docPartGallery w:val="Table of Contents"/>
          <w:docPartUnique/>
        </w:docPartObj>
      </w:sdtPr>
      <w:sdtEndPr>
        <w:rPr>
          <w:rFonts w:hint="eastAsia" w:ascii="Times New Roman" w:hAnsi="Times New Roman" w:cs="Times New Roman" w:eastAsiaTheme="minorEastAsia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Times New Roman" w:hAnsi="Times New Roman" w:cs="Times New Roman" w:eastAsiaTheme="minorEastAsia"/>
              <w:b/>
              <w:kern w:val="2"/>
              <w:sz w:val="21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Times New Roman" w:hAnsi="Times New Roman" w:cs="Times New Roman" w:eastAsiaTheme="minorEastAsia"/>
              <w:b/>
              <w:kern w:val="2"/>
              <w:sz w:val="21"/>
              <w:szCs w:val="24"/>
              <w:lang w:val="en-US" w:eastAsia="zh-CN" w:bidi="ar-SA"/>
            </w:rPr>
            <w:instrText xml:space="preserve">TOC \o "1-3" \h \u </w:instrText>
          </w:r>
          <w:r>
            <w:rPr>
              <w:rFonts w:hint="eastAsia" w:ascii="Times New Roman" w:hAnsi="Times New Roman" w:cs="Times New Roman" w:eastAsiaTheme="minorEastAsia"/>
              <w:b/>
              <w:kern w:val="2"/>
              <w:sz w:val="21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instrText xml:space="preserve"> HYPERLINK \l _Toc11626 </w:instrText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Times New Roman" w:hAnsi="Times New Roman" w:eastAsia="黑体" w:cs="Times New Roman"/>
              <w:bCs/>
              <w:szCs w:val="52"/>
              <w:lang w:val="en-US" w:eastAsia="zh-CN"/>
            </w:rPr>
            <w:t>Bookstore——</w:t>
          </w:r>
          <w:r>
            <w:rPr>
              <w:rFonts w:hint="eastAsia" w:ascii="Times New Roman" w:hAnsi="Times New Roman" w:eastAsia="黑体" w:cs="Times New Roman"/>
              <w:bCs/>
              <w:szCs w:val="52"/>
            </w:rPr>
            <w:t>网上购书功能网站后端</w:t>
          </w:r>
          <w:r>
            <w:tab/>
          </w:r>
          <w:r>
            <w:fldChar w:fldCharType="begin"/>
          </w:r>
          <w:r>
            <w:instrText xml:space="preserve"> PAGEREF _Toc11626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instrText xml:space="preserve"> HYPERLINK \l _Toc8482 </w:instrText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1、 实验要求</w:t>
          </w:r>
          <w:r>
            <w:tab/>
          </w:r>
          <w:r>
            <w:fldChar w:fldCharType="begin"/>
          </w:r>
          <w:r>
            <w:instrText xml:space="preserve"> PAGEREF _Toc8482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instrText xml:space="preserve"> HYPERLINK \l _Toc1416 </w:instrText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2、 </w:t>
          </w:r>
          <w:r>
            <w:rPr>
              <w:rFonts w:hint="eastAsia"/>
              <w:lang w:val="en-US" w:eastAsia="zh-CN"/>
            </w:rPr>
            <w:t>项目运行</w:t>
          </w:r>
          <w:r>
            <w:tab/>
          </w:r>
          <w:r>
            <w:fldChar w:fldCharType="begin"/>
          </w:r>
          <w:r>
            <w:instrText xml:space="preserve"> PAGEREF _Toc1416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instrText xml:space="preserve"> HYPERLINK \l _Toc27608 </w:instrText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3、 数据库设计</w:t>
          </w:r>
          <w:r>
            <w:tab/>
          </w:r>
          <w:r>
            <w:fldChar w:fldCharType="begin"/>
          </w:r>
          <w:r>
            <w:instrText xml:space="preserve"> PAGEREF _Toc27608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instrText xml:space="preserve"> HYPERLINK \l _Toc18381 </w:instrText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4、 </w:t>
          </w:r>
          <w:r>
            <w:rPr>
              <w:rFonts w:hint="eastAsia"/>
              <w:lang w:val="en-US" w:eastAsia="zh-CN"/>
            </w:rPr>
            <w:t>功能实现</w:t>
          </w:r>
          <w:r>
            <w:tab/>
          </w:r>
          <w:r>
            <w:fldChar w:fldCharType="begin"/>
          </w:r>
          <w:r>
            <w:instrText xml:space="preserve"> PAGEREF _Toc18381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instrText xml:space="preserve"> HYPERLINK \l _Toc27376 </w:instrText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4.1 用户功能</w:t>
          </w:r>
          <w:r>
            <w:tab/>
          </w:r>
          <w:r>
            <w:fldChar w:fldCharType="begin"/>
          </w:r>
          <w:r>
            <w:instrText xml:space="preserve"> PAGEREF _Toc27376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instrText xml:space="preserve"> HYPERLINK \l _Toc29045 </w:instrText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4.1.1 token与jwt</w:t>
          </w:r>
          <w:r>
            <w:tab/>
          </w:r>
          <w:r>
            <w:fldChar w:fldCharType="begin"/>
          </w:r>
          <w:r>
            <w:instrText xml:space="preserve"> PAGEREF _Toc29045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instrText xml:space="preserve"> HYPERLINK \l _Toc3914 </w:instrText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4.1.2 register登录</w:t>
          </w:r>
          <w:r>
            <w:tab/>
          </w:r>
          <w:r>
            <w:fldChar w:fldCharType="begin"/>
          </w:r>
          <w:r>
            <w:instrText xml:space="preserve"> PAGEREF _Toc3914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instrText xml:space="preserve"> HYPERLINK \l _Toc24077 </w:instrText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4.1.3 check password检查密码</w:t>
          </w:r>
          <w:r>
            <w:tab/>
          </w:r>
          <w:r>
            <w:fldChar w:fldCharType="begin"/>
          </w:r>
          <w:r>
            <w:instrText xml:space="preserve"> PAGEREF _Toc24077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instrText xml:space="preserve"> HYPERLINK \l _Toc941 </w:instrText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4.1.4 logout登出</w:t>
          </w:r>
          <w:r>
            <w:tab/>
          </w:r>
          <w:r>
            <w:fldChar w:fldCharType="begin"/>
          </w:r>
          <w:r>
            <w:instrText xml:space="preserve"> PAGEREF _Toc941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instrText xml:space="preserve"> HYPERLINK \l _Toc32008 </w:instrText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4.1.5 unregister注销</w:t>
          </w:r>
          <w:r>
            <w:tab/>
          </w:r>
          <w:r>
            <w:fldChar w:fldCharType="begin"/>
          </w:r>
          <w:r>
            <w:instrText xml:space="preserve"> PAGEREF _Toc32008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instrText xml:space="preserve"> HYPERLINK \l _Toc12920 </w:instrText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4.1.6 change password更改密码</w:t>
          </w:r>
          <w:r>
            <w:tab/>
          </w:r>
          <w:r>
            <w:fldChar w:fldCharType="begin"/>
          </w:r>
          <w:r>
            <w:instrText xml:space="preserve"> PAGEREF _Toc12920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instrText xml:space="preserve"> HYPERLINK \l _Toc19731 </w:instrText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4.2 卖家功能</w:t>
          </w:r>
          <w:r>
            <w:tab/>
          </w:r>
          <w:r>
            <w:fldChar w:fldCharType="begin"/>
          </w:r>
          <w:r>
            <w:instrText xml:space="preserve"> PAGEREF _Toc19731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instrText xml:space="preserve"> HYPERLINK \l _Toc11820 </w:instrText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4.3 买家功能</w:t>
          </w:r>
          <w:r>
            <w:tab/>
          </w:r>
          <w:r>
            <w:fldChar w:fldCharType="begin"/>
          </w:r>
          <w:r>
            <w:instrText xml:space="preserve"> PAGEREF _Toc11820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instrText xml:space="preserve"> HYPERLINK \l _Toc4882 </w:instrText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4.4 发货收货</w:t>
          </w:r>
          <w:r>
            <w:tab/>
          </w:r>
          <w:r>
            <w:fldChar w:fldCharType="begin"/>
          </w:r>
          <w:r>
            <w:instrText xml:space="preserve"> PAGEREF _Toc4882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instrText xml:space="preserve"> HYPERLINK \l _Toc15099 </w:instrText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4.5 搜索图书</w:t>
          </w:r>
          <w:r>
            <w:tab/>
          </w:r>
          <w:r>
            <w:fldChar w:fldCharType="begin"/>
          </w:r>
          <w:r>
            <w:instrText xml:space="preserve"> PAGEREF _Toc15099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instrText xml:space="preserve"> HYPERLINK \l _Toc12771 </w:instrText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4.6 订单状态</w:t>
          </w:r>
          <w:r>
            <w:tab/>
          </w:r>
          <w:r>
            <w:fldChar w:fldCharType="begin"/>
          </w:r>
          <w:r>
            <w:instrText xml:space="preserve"> PAGEREF _Toc12771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instrText xml:space="preserve"> HYPERLINK \l _Toc27122 </w:instrText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5、 测试</w:t>
          </w:r>
          <w:r>
            <w:tab/>
          </w:r>
          <w:r>
            <w:fldChar w:fldCharType="begin"/>
          </w:r>
          <w:r>
            <w:instrText xml:space="preserve"> PAGEREF _Toc27122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instrText xml:space="preserve"> HYPERLINK \l _Toc29020 </w:instrText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5.1 test_sh</w:t>
          </w:r>
          <w:r>
            <w:tab/>
          </w:r>
          <w:r>
            <w:fldChar w:fldCharType="begin"/>
          </w:r>
          <w:r>
            <w:instrText xml:space="preserve"> PAGEREF _Toc29020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instrText xml:space="preserve"> HYPERLINK \l _Toc31372 </w:instrText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5.2 关于搜索功能的pytest检验</w:t>
          </w:r>
          <w:r>
            <w:tab/>
          </w:r>
          <w:r>
            <w:fldChar w:fldCharType="begin"/>
          </w:r>
          <w:r>
            <w:instrText xml:space="preserve"> PAGEREF _Toc31372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instrText xml:space="preserve"> HYPERLINK \l _Toc13858 </w:instrText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6、 </w:t>
          </w:r>
          <w:r>
            <w:rPr>
              <w:rFonts w:hint="eastAsia"/>
              <w:lang w:val="en-US" w:eastAsia="zh-CN"/>
            </w:rPr>
            <w:t>小组分工</w:t>
          </w:r>
          <w:r>
            <w:tab/>
          </w:r>
          <w:r>
            <w:fldChar w:fldCharType="begin"/>
          </w:r>
          <w:r>
            <w:instrText xml:space="preserve"> PAGEREF _Toc13858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instrText xml:space="preserve"> HYPERLINK \l _Toc7586 </w:instrText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7、 项目说明</w:t>
          </w:r>
          <w:r>
            <w:tab/>
          </w:r>
          <w:r>
            <w:fldChar w:fldCharType="begin"/>
          </w:r>
          <w:r>
            <w:instrText xml:space="preserve"> PAGEREF _Toc7586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ind w:firstLine="562"/>
            <w:jc w:val="both"/>
            <w:rPr>
              <w:rFonts w:hint="eastAsia" w:ascii="Times New Roman" w:hAnsi="Times New Roman" w:cs="Times New Roman" w:eastAsiaTheme="minorEastAsia"/>
              <w:b/>
              <w:kern w:val="2"/>
              <w:sz w:val="21"/>
              <w:szCs w:val="24"/>
              <w:lang w:val="en-US" w:eastAsia="zh-CN" w:bidi="ar-SA"/>
            </w:rPr>
          </w:pPr>
          <w:r>
            <w:rPr>
              <w:rFonts w:hint="eastAsia" w:ascii="Times New Roman" w:hAnsi="Times New Roman" w:cs="Times New Roman" w:eastAsiaTheme="minorEastAsia"/>
              <w:kern w:val="2"/>
              <w:szCs w:val="24"/>
              <w:lang w:val="en-US" w:eastAsia="zh-CN" w:bidi="ar-SA"/>
            </w:rPr>
            <w:fldChar w:fldCharType="end"/>
          </w:r>
        </w:p>
      </w:sdtContent>
    </w:sdt>
    <w:p>
      <w:pPr>
        <w:ind w:firstLine="562"/>
        <w:jc w:val="center"/>
        <w:rPr>
          <w:rFonts w:hint="eastAsia" w:ascii="Times New Roman" w:hAnsi="Times New Roman" w:cs="Times New Roman" w:eastAsiaTheme="minorEastAsia"/>
          <w:b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="Times New Roman" w:hAnsi="Times New Roman" w:cs="Times New Roman" w:eastAsiaTheme="minorEastAsia"/>
          <w:b/>
          <w:kern w:val="2"/>
          <w:sz w:val="21"/>
          <w:szCs w:val="24"/>
          <w:lang w:val="en-US" w:eastAsia="zh-CN" w:bidi="ar-SA"/>
        </w:rPr>
      </w:pPr>
    </w:p>
    <w:p>
      <w:pPr>
        <w:ind w:firstLine="562"/>
        <w:jc w:val="center"/>
      </w:pPr>
      <w:r>
        <w:rPr>
          <w:rFonts w:hint="eastAsia" w:ascii="Times New Roman" w:hAnsi="Times New Roman" w:cs="Times New Roman" w:eastAsiaTheme="minorEastAsia"/>
          <w:b/>
          <w:kern w:val="2"/>
          <w:sz w:val="21"/>
          <w:szCs w:val="24"/>
          <w:lang w:val="en-US" w:eastAsia="zh-CN" w:bidi="ar-SA"/>
        </w:rPr>
        <w:br w:type="page"/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3" w:name="_Toc5159"/>
      <w:bookmarkStart w:id="4" w:name="_Toc8482"/>
      <w:r>
        <w:rPr>
          <w:rFonts w:hint="eastAsia"/>
          <w:lang w:val="en-US" w:eastAsia="zh-CN"/>
        </w:rPr>
        <w:t>实验要求</w:t>
      </w:r>
      <w:bookmarkEnd w:id="3"/>
      <w:bookmarkEnd w:id="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实现一个提供网上购书功能的网站后端。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网站支持书商在上面开商店，购买者可以通过网站购买。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买家和卖家都可以注册自己的账号。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一个卖家可以开一个或多个网上商店，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买家可以为自已的账户充值，在任意商店购买图书。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 下单-&gt;付款-&gt;发货-&gt;收货 流程。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1.实现对应接口的功能，见项目的doc文件夹下面的.md文件描述 （60%）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其中包括：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1)用户权限接口，如注册、登录、登出、注销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2)买家用户接口，如充值、下单、付款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3)卖家用户接口，如创建店铺、填加书籍信息及描述、增加库存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通过对应的功能测试，所有test case都pass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2.为项目添加其它功能 ：（40%）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1)实现后续的流程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发货 -&gt; 收货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2)搜索图书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用户可以通过关键字搜索，参数化的搜索方式；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如搜索范围包括，题目，标签，目录，内容；全站搜索或是当前店铺搜索。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如果显示结果较大，需要分页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(使用全文索引优化查找)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3)订单状态，订单查询和取消定单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用户可以查自已的历史订单，用户也可以取消订单。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取消定单可由买家主动地取消定单，或者买家下单后，经过一段时间超时仍未付款，定单也会自动取消。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5" w:name="_Toc31417"/>
      <w:bookmarkStart w:id="6" w:name="_Toc1416"/>
      <w:r>
        <w:rPr>
          <w:rFonts w:hint="eastAsia"/>
          <w:lang w:val="en-US" w:eastAsia="zh-CN"/>
        </w:rPr>
        <w:t>项目运行</w:t>
      </w:r>
      <w:bookmarkEnd w:id="5"/>
      <w:bookmarkEnd w:id="6"/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7" w:name="_Toc32674"/>
      <w:bookmarkStart w:id="8" w:name="_Toc27608"/>
      <w:r>
        <w:rPr>
          <w:rFonts w:hint="eastAsia"/>
          <w:lang w:val="en-US" w:eastAsia="zh-CN"/>
        </w:rPr>
        <w:t>数据库设计</w:t>
      </w:r>
      <w:bookmarkEnd w:id="7"/>
      <w:bookmarkEnd w:id="8"/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9" w:name="_Toc6138"/>
      <w:bookmarkStart w:id="10" w:name="_Toc18381"/>
      <w:r>
        <w:rPr>
          <w:rFonts w:hint="eastAsia"/>
          <w:lang w:val="en-US" w:eastAsia="zh-CN"/>
        </w:rPr>
        <w:t>功能实现</w:t>
      </w:r>
      <w:bookmarkEnd w:id="9"/>
      <w:bookmarkEnd w:id="10"/>
    </w:p>
    <w:p>
      <w:pPr>
        <w:pStyle w:val="3"/>
        <w:bidi w:val="0"/>
        <w:rPr>
          <w:rFonts w:hint="eastAsia"/>
          <w:lang w:val="en-US" w:eastAsia="zh-CN"/>
        </w:rPr>
      </w:pPr>
      <w:bookmarkStart w:id="11" w:name="_Toc9966"/>
      <w:bookmarkStart w:id="12" w:name="_Toc27376"/>
      <w:r>
        <w:rPr>
          <w:rFonts w:hint="eastAsia"/>
          <w:lang w:val="en-US" w:eastAsia="zh-CN"/>
        </w:rPr>
        <w:t>4.1 用户功能</w:t>
      </w:r>
      <w:bookmarkEnd w:id="11"/>
      <w:bookmarkEnd w:id="12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注册功能是在原有代码上进行修改的。一共有11个内置函数。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13" w:name="_Toc29045"/>
      <w:r>
        <w:rPr>
          <w:rFonts w:hint="eastAsia"/>
          <w:lang w:val="en-US" w:eastAsia="zh-CN"/>
        </w:rPr>
        <w:t>4.1.1 token与jwt</w:t>
      </w:r>
      <w:bookmarkEnd w:id="13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可以看到在用户功能板块，利用了token和jwt来确保用户的账户安全。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Token，即令牌，是一种用于验证用户身份和授权的技术。 </w:t>
      </w:r>
      <w:r>
        <w:rPr>
          <w:rFonts w:hint="eastAsia"/>
          <w:lang w:val="en-US" w:eastAsia="zh-CN"/>
        </w:rPr>
        <w:t>token可以理解为</w:t>
      </w:r>
      <w:r>
        <w:rPr>
          <w:rFonts w:hint="default"/>
          <w:lang w:val="en-US" w:eastAsia="zh-CN"/>
        </w:rPr>
        <w:t xml:space="preserve">一个字符串，里面包含了足够的信息，以便于服务器识别和验证用户。 </w:t>
      </w:r>
      <w:r>
        <w:rPr>
          <w:rFonts w:hint="eastAsia"/>
          <w:lang w:val="en-US" w:eastAsia="zh-CN"/>
        </w:rPr>
        <w:t>t</w:t>
      </w:r>
      <w:r>
        <w:rPr>
          <w:rFonts w:hint="default"/>
          <w:lang w:val="en-US" w:eastAsia="zh-CN"/>
        </w:rPr>
        <w:t>oken的基本原理是，服务器会为每个已验证的用户生成一个唯一的、有时效性的令牌。 当用户进行一些需要认证的操作时，他们需要携带这个</w:t>
      </w:r>
      <w:r>
        <w:rPr>
          <w:rFonts w:hint="eastAsia"/>
          <w:lang w:val="en-US" w:eastAsia="zh-CN"/>
        </w:rPr>
        <w:t>t</w:t>
      </w:r>
      <w:r>
        <w:rPr>
          <w:rFonts w:hint="default"/>
          <w:lang w:val="en-US" w:eastAsia="zh-CN"/>
        </w:rPr>
        <w:t>oken</w:t>
      </w:r>
      <w:r>
        <w:rPr>
          <w:rFonts w:hint="eastAsia"/>
          <w:lang w:val="en-US" w:eastAsia="zh-CN"/>
        </w:rPr>
        <w:t>。而jwt也是经常作为一种安全的token使用。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下面的函数分别用于：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Check_token:用来检测用户的token，识别和验证用户信息。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Jwt_encode:用来进行jwt加密。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Jwt_decode:用来进行jwt解密。</w:t>
      </w:r>
    </w:p>
    <w:p>
      <w:pPr>
        <w:ind w:firstLine="420" w:firstLine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983230" cy="2867660"/>
            <wp:effectExtent l="0" t="0" r="1270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323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14" w:name="_Toc3914"/>
      <w:r>
        <w:rPr>
          <w:rFonts w:hint="eastAsia"/>
          <w:lang w:val="en-US" w:eastAsia="zh-CN"/>
        </w:rPr>
        <w:t>4.1.2 register登录</w:t>
      </w:r>
      <w:bookmarkEnd w:id="14"/>
    </w:p>
    <w:p>
      <w:pPr>
        <w:jc w:val="center"/>
      </w:pPr>
      <w:r>
        <w:drawing>
          <wp:inline distT="0" distB="0" distL="114300" distR="114300">
            <wp:extent cx="3159125" cy="3005455"/>
            <wp:effectExtent l="0" t="0" r="3175" b="444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912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首先检测用户是否存在，如果已经存在，根据error中的定义返回错误的code和message，如果用户不存在，我们将用户的信息存储到bookstore数据库的users collection中，同时返回code和message。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15" w:name="_Toc24077"/>
      <w:r>
        <w:rPr>
          <w:rFonts w:hint="eastAsia"/>
          <w:lang w:val="en-US" w:eastAsia="zh-CN"/>
        </w:rPr>
        <w:t>4.1.3 check password检查密码</w:t>
      </w:r>
      <w:bookmarkEnd w:id="15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776730"/>
            <wp:effectExtent l="0" t="0" r="10160" b="12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该函数是用来检测用户的密码是否正确，如果不正确返回对应error的code和message，如果正确的话，返回200。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16" w:name="_Toc941"/>
      <w:r>
        <w:rPr>
          <w:rFonts w:hint="eastAsia"/>
          <w:lang w:val="en-US" w:eastAsia="zh-CN"/>
        </w:rPr>
        <w:t>4.1.4 logout登出</w:t>
      </w:r>
      <w:bookmarkEnd w:id="16"/>
    </w:p>
    <w:p>
      <w:r>
        <w:drawing>
          <wp:inline distT="0" distB="0" distL="114300" distR="114300">
            <wp:extent cx="5265420" cy="1871980"/>
            <wp:effectExtent l="0" t="0" r="5080" b="762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首先利用chech token进行</w:t>
      </w:r>
      <w:r>
        <w:rPr>
          <w:rFonts w:hint="default"/>
          <w:lang w:val="en-US" w:eastAsia="zh-CN"/>
        </w:rPr>
        <w:t>服务器识别和验证用户</w:t>
      </w:r>
      <w:r>
        <w:rPr>
          <w:rFonts w:hint="eastAsia"/>
          <w:lang w:val="en-US" w:eastAsia="zh-CN"/>
        </w:rPr>
        <w:t>，然后更新terminal和token，填入到数据库中。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17" w:name="_Toc32008"/>
      <w:r>
        <w:rPr>
          <w:rFonts w:hint="eastAsia"/>
          <w:lang w:val="en-US" w:eastAsia="zh-CN"/>
        </w:rPr>
        <w:t>4.1.5 unregister注销</w:t>
      </w:r>
      <w:bookmarkEnd w:id="17"/>
    </w:p>
    <w:p>
      <w:r>
        <w:drawing>
          <wp:inline distT="0" distB="0" distL="114300" distR="114300">
            <wp:extent cx="5273675" cy="2163445"/>
            <wp:effectExtent l="0" t="0" r="9525" b="825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首先检测用户输入的密码是否正确，如果验证用户身份成功，则从users中删除有关该用户的所有信息。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18" w:name="_Toc12920"/>
      <w:r>
        <w:rPr>
          <w:rFonts w:hint="eastAsia"/>
          <w:lang w:val="en-US" w:eastAsia="zh-CN"/>
        </w:rPr>
        <w:t>4.1.6 change password更改密码</w:t>
      </w:r>
      <w:bookmarkEnd w:id="18"/>
    </w:p>
    <w:p>
      <w:r>
        <w:drawing>
          <wp:inline distT="0" distB="0" distL="114300" distR="114300">
            <wp:extent cx="5266055" cy="1895475"/>
            <wp:effectExtent l="0" t="0" r="4445" b="952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首先检测用户输入的密码是否正确，如果验证用户身份成功，则在users的数据原有基础上对password进行更新（terminal和token也同时更新）。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19" w:name="_Toc19087"/>
      <w:bookmarkStart w:id="20" w:name="_Toc19731"/>
      <w:r>
        <w:rPr>
          <w:rFonts w:hint="eastAsia"/>
          <w:lang w:val="en-US" w:eastAsia="zh-CN"/>
        </w:rPr>
        <w:t>4.2 卖家功能</w:t>
      </w:r>
      <w:bookmarkEnd w:id="19"/>
      <w:bookmarkEnd w:id="20"/>
    </w:p>
    <w:p>
      <w:pPr>
        <w:pStyle w:val="3"/>
        <w:bidi w:val="0"/>
        <w:rPr>
          <w:rFonts w:hint="eastAsia"/>
          <w:lang w:val="en-US" w:eastAsia="zh-CN"/>
        </w:rPr>
      </w:pPr>
      <w:bookmarkStart w:id="21" w:name="_Toc9442"/>
      <w:bookmarkStart w:id="22" w:name="_Toc11820"/>
      <w:r>
        <w:rPr>
          <w:rFonts w:hint="eastAsia"/>
          <w:lang w:val="en-US" w:eastAsia="zh-CN"/>
        </w:rPr>
        <w:t>4.3 买家功能</w:t>
      </w:r>
      <w:bookmarkEnd w:id="21"/>
      <w:bookmarkEnd w:id="22"/>
    </w:p>
    <w:p>
      <w:pPr>
        <w:pStyle w:val="3"/>
        <w:bidi w:val="0"/>
        <w:rPr>
          <w:rFonts w:hint="eastAsia"/>
          <w:lang w:val="en-US" w:eastAsia="zh-CN"/>
        </w:rPr>
      </w:pPr>
      <w:bookmarkStart w:id="23" w:name="_Toc25142"/>
      <w:bookmarkStart w:id="24" w:name="_Toc4882"/>
      <w:r>
        <w:rPr>
          <w:rFonts w:hint="eastAsia"/>
          <w:lang w:val="en-US" w:eastAsia="zh-CN"/>
        </w:rPr>
        <w:t>4.4 发货收货</w:t>
      </w:r>
      <w:bookmarkEnd w:id="23"/>
      <w:bookmarkEnd w:id="24"/>
    </w:p>
    <w:p>
      <w:pPr>
        <w:pStyle w:val="3"/>
        <w:bidi w:val="0"/>
        <w:rPr>
          <w:rFonts w:hint="eastAsia"/>
          <w:lang w:val="en-US" w:eastAsia="zh-CN"/>
        </w:rPr>
      </w:pPr>
      <w:bookmarkStart w:id="25" w:name="_Toc12675"/>
      <w:bookmarkStart w:id="26" w:name="_Toc15099"/>
      <w:r>
        <w:rPr>
          <w:rFonts w:hint="eastAsia"/>
          <w:lang w:val="en-US" w:eastAsia="zh-CN"/>
        </w:rPr>
        <w:t>4.5 搜索图书</w:t>
      </w:r>
      <w:bookmarkEnd w:id="25"/>
      <w:bookmarkEnd w:id="26"/>
    </w:p>
    <w:p>
      <w:pPr>
        <w:ind w:firstLine="420" w:firstLineChars="0"/>
      </w:pPr>
      <w:r>
        <w:rPr>
          <w:rFonts w:hint="eastAsia"/>
          <w:lang w:val="en-US" w:eastAsia="zh-CN"/>
        </w:rPr>
        <w:t>首先，将book_lx.db中的信息存储进数据库中，我们在init.py中进行存储的操作。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为了</w:t>
      </w:r>
      <w:r>
        <w:rPr>
          <w:rFonts w:hint="default"/>
          <w:lang w:val="en-US" w:eastAsia="zh-CN"/>
        </w:rPr>
        <w:t>将数据从SQLite数据库中提取，</w:t>
      </w:r>
      <w:r>
        <w:rPr>
          <w:rFonts w:hint="eastAsia"/>
          <w:lang w:val="en-US" w:eastAsia="zh-CN"/>
        </w:rPr>
        <w:t>并</w:t>
      </w:r>
      <w:r>
        <w:rPr>
          <w:rFonts w:hint="default"/>
          <w:lang w:val="en-US" w:eastAsia="zh-CN"/>
        </w:rPr>
        <w:t>插入到MongoDB数据库中。</w:t>
      </w:r>
      <w:r>
        <w:rPr>
          <w:rFonts w:hint="eastAsia"/>
          <w:lang w:val="en-US" w:eastAsia="zh-CN"/>
        </w:rPr>
        <w:t>我们进行了如下的操作：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. Book类：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用于表示书籍信息。它包含了书籍的各种属性，例如id、title、author、publisher等等。这些属性对应了书籍的各种信息。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__init__ 方法用于初始化一个Book对象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202180" cy="3027680"/>
            <wp:effectExtent l="0" t="0" r="7620" b="762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>.BookDB类：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用于与SQLite数据库交互以获取书籍信息。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__init__方法初始化了SQLite数据库的路径。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118100" cy="711200"/>
            <wp:effectExtent l="0" t="0" r="0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>.*get_all_books方法：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`get_all_books` 方法用于从SQLite数据库中提取所有书籍信息。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连接到SQLite数据库，执行一个SQL查询，然后将查询结果转化为Book对象的列表。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4735830"/>
            <wp:effectExtent l="0" t="0" r="1270" b="127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</w:t>
      </w:r>
      <w:r>
        <w:rPr>
          <w:rFonts w:hint="default"/>
          <w:lang w:val="en-US" w:eastAsia="zh-CN"/>
        </w:rPr>
        <w:t>连接到MongoDB：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创建了一个MongoDB的客户端，连接到'bookstore'的数据库，并获取</w:t>
      </w:r>
      <w:r>
        <w:rPr>
          <w:rFonts w:hint="eastAsia"/>
          <w:lang w:val="en-US" w:eastAsia="zh-CN"/>
        </w:rPr>
        <w:t>名为</w:t>
      </w:r>
      <w:r>
        <w:rPr>
          <w:rFonts w:hint="default"/>
          <w:lang w:val="en-US" w:eastAsia="zh-CN"/>
        </w:rPr>
        <w:t>books的</w:t>
      </w:r>
      <w:r>
        <w:rPr>
          <w:rFonts w:hint="eastAsia"/>
          <w:lang w:val="en-US" w:eastAsia="zh-CN"/>
        </w:rPr>
        <w:t>collection</w:t>
      </w:r>
      <w:r>
        <w:rPr>
          <w:rFonts w:hint="default"/>
          <w:lang w:val="en-US" w:eastAsia="zh-CN"/>
        </w:rPr>
        <w:t>。</w:t>
      </w:r>
    </w:p>
    <w:p>
      <w:pPr>
        <w:ind w:left="420" w:leftChars="0" w:firstLine="42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171950" cy="825500"/>
            <wp:effectExtent l="0" t="0" r="6350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</w:t>
      </w:r>
      <w:r>
        <w:rPr>
          <w:rFonts w:hint="default"/>
          <w:lang w:val="en-US" w:eastAsia="zh-CN"/>
        </w:rPr>
        <w:t>. 主程序：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`book_database = BookDB()` 创建一个BookDB对象，用于与SQLite数据库交互。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`all_books = book_database.get_all_books()` 调用`get_all_books` 方法获取所有书籍信息，并将其存储在`all_books`列表中。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552950" cy="1150620"/>
            <wp:effectExtent l="0" t="0" r="0" b="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rcRect b="8249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</w:t>
      </w:r>
      <w:r>
        <w:rPr>
          <w:rFonts w:hint="default"/>
          <w:lang w:val="en-US" w:eastAsia="zh-CN"/>
        </w:rPr>
        <w:t>将数据插入MongoDB：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使用一个循环遍历`all_books`列表，将每本书的信息存储在一个字典`book_dict`中。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最后，使用`collection_mongodb.insert_one(book_dict)` 将每本书的字典插入到MongoDB的'books'集合中。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552950" cy="5285105"/>
            <wp:effectExtent l="0" t="0" r="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rcRect t="1958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528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</w:t>
      </w:r>
      <w:r>
        <w:rPr>
          <w:rFonts w:hint="default"/>
          <w:lang w:val="en-US" w:eastAsia="zh-CN"/>
        </w:rPr>
        <w:t>关闭MongoDB连接：使用`client_mongodb.close()`关闭了MongoDB的连接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="42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接下来，实现搜索功能。为了更好的显示搜索功能，本次项目中还特意制作了一个简易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的前端，用来可视化搜索的结果。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本次项目中实现的书店搜索引擎允许用户在书店数据库中进行搜索，并提供分页功能，以便在多个搜索结果中进行浏览。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下面是代码的主要逻辑和功能介绍：</w:t>
      </w:r>
    </w:p>
    <w:p>
      <w:pPr>
        <w:numPr>
          <w:ilvl w:val="0"/>
          <w:numId w:val="2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首先，应用程序导入了必要的库，包括Flask用于Web应用程序的构建，pymongo用于与MongoDB数据库进行交互，以及Flask-Paginate用于分页。</w:t>
      </w:r>
    </w:p>
    <w:p>
      <w:pPr>
        <w:numPr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917950" cy="882650"/>
            <wp:effectExtent l="0" t="0" r="6350" b="635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795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创建一个Flask实例，并配置MongoDB的连接，指向本地的MongoDB服务器，并选择了"bookstore"的数据库。</w:t>
      </w:r>
    </w:p>
    <w:p>
      <w:pPr>
        <w:numPr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178300" cy="1130300"/>
            <wp:effectExtent l="0" t="0" r="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RESULTS_PER_PAGE变量定义了每页显示的结果数量（10个），用于分页功能。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get_books函数用于执行实际的书籍搜索操作。它接受搜索查询、搜索范围和是否进行店铺搜索作为参数，并构建MongoDB查询条件来获取匹配的书籍。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在不选择在店铺里搜索的情况下，根据用户勾选的选项，在范围内进行关键词搜索，函数返回结果为查询出的所有书籍以及结果的数量（用于分页）。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4194175"/>
            <wp:effectExtent l="0" t="0" r="10160" b="952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9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 `/`路由是应用程序的主页，用于接受用户输入的搜索查询、搜索范围和店铺搜索选项。它执行以下操作：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从请求中获取搜索查询、搜索范围和店铺搜索选项。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初始化一个结果列表result_books。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如果用户选择了店铺搜索并且选择了 "Store" 选项，应用程序将在店铺数据中查找符合搜索关键词的书本。主要逻辑为：先筛选需要搜索的店铺，之后在筛选的query中继续添加用户输入的搜索范围和查询的条件，利用AND连接店铺搜索与其他条件，利用OR并列其他条件。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否则，应用程序按照通常的搜索逻辑进行普通搜索。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计算总结果数。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根据当前页数，计算本页要显示的书籍的起始和结束索引。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使用Flask-Paginate扩展创建分页对象，并将结果渲染到模板中。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0500" cy="3251835"/>
            <wp:effectExtent l="0" t="0" r="0" b="1206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086735"/>
            <wp:effectExtent l="0" t="0" r="8890" b="1206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`/`路由还包含了一个错误处理程序，用于处理404错误，返回一个404页面。假如没能找到符合条件的搜索结果，则返回404（主要用于pytest检测）。</w:t>
      </w:r>
    </w:p>
    <w:p>
      <w:pPr>
        <w:numPr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924300" cy="838200"/>
            <wp:effectExtent l="0" t="0" r="0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关于搜索引擎的前端代码（index.html），在报告中就不再详细解释，我们直接观察结果即可。</w:t>
      </w:r>
    </w:p>
    <w:p>
      <w:pPr>
        <w:numPr>
          <w:ilvl w:val="0"/>
          <w:numId w:val="5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运行app.py，打开网页的主页面。主页面会显示所有书籍的名字以及作者。最上方的是搜索栏，用于获取用户的搜索条件。最下方是分页的链接，可以根据自己的需求跳选到需要的页面。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4705350" cy="2821305"/>
            <wp:effectExtent l="0" t="0" r="6350" b="1079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4851400" cy="636270"/>
            <wp:effectExtent l="0" t="0" r="0" b="1143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我们尝试在输入框中勾选自己需要的选项。当勾选了进行“店铺搜索”时，会弹出填写店铺关键词的位置。（注意，如果已经勾选了Store但没有填写店铺关键词，默认进行全局搜索；当已经在第二个输入框中输入了内容但是仍然想进行全局搜索，需要将输入框里的内容清空。）</w:t>
      </w:r>
    </w:p>
    <w:p>
      <w:pPr>
        <w:numPr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73040" cy="881380"/>
            <wp:effectExtent l="0" t="0" r="10160" b="7620"/>
            <wp:docPr id="24" name="图片 24" descr="9cdb58bc927c2d793f5b7721d0c3d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9cdb58bc927c2d793f5b7721d0c3d8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72405" cy="859790"/>
            <wp:effectExtent l="0" t="0" r="10795" b="3810"/>
            <wp:docPr id="25" name="图片 25" descr="1698039124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69803912445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jc w:val="left"/>
      </w:pPr>
      <w:r>
        <w:rPr>
          <w:rFonts w:hint="eastAsia"/>
          <w:lang w:val="en-US" w:eastAsia="zh-CN"/>
        </w:rPr>
        <w:t>以全局搜索为例，我们搜索在题目、标签、简介、内容（至少一个选项中）包含关键词为book的数据。结果如下：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641850" cy="2563495"/>
            <wp:effectExtent l="0" t="0" r="6350" b="1905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185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4630420" cy="853440"/>
            <wp:effectExtent l="0" t="0" r="5080" b="10160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042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接下来只勾选‘title’，看一下结果的区别。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66690" cy="2896870"/>
            <wp:effectExtent l="0" t="0" r="3810" b="1143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66690" cy="940435"/>
            <wp:effectExtent l="0" t="0" r="3810" b="12065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我们从翻页的链接可以明显看出搜索结果的数量上有差距，而且第二次搜索中，明显能看出搜索结果的题目中都含有book（不分大小写）。</w:t>
      </w:r>
    </w:p>
    <w:p>
      <w:pPr>
        <w:numPr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接下来，再检验一下店铺搜索。我们搜索store1店铺中题目中含有book的书目。</w:t>
      </w:r>
    </w:p>
    <w:p>
      <w:pPr>
        <w:numPr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69230" cy="2009775"/>
            <wp:effectExtent l="0" t="0" r="1270" b="9525"/>
            <wp:docPr id="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同时也可以看出，当搜索结果不足10条时，不会出现翻页链接。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27" w:name="_Toc10547"/>
      <w:bookmarkStart w:id="28" w:name="_Toc12771"/>
      <w:r>
        <w:rPr>
          <w:rFonts w:hint="eastAsia"/>
          <w:lang w:val="en-US" w:eastAsia="zh-CN"/>
        </w:rPr>
        <w:t>4.6 订单状态</w:t>
      </w:r>
      <w:bookmarkEnd w:id="27"/>
      <w:bookmarkEnd w:id="28"/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29" w:name="_Toc24332"/>
      <w:bookmarkStart w:id="30" w:name="_Toc27122"/>
      <w:r>
        <w:rPr>
          <w:rFonts w:hint="eastAsia"/>
          <w:lang w:val="en-US" w:eastAsia="zh-CN"/>
        </w:rPr>
        <w:t>测试</w:t>
      </w:r>
      <w:bookmarkEnd w:id="29"/>
      <w:bookmarkEnd w:id="30"/>
    </w:p>
    <w:p>
      <w:pPr>
        <w:pStyle w:val="3"/>
        <w:bidi w:val="0"/>
        <w:rPr>
          <w:rFonts w:hint="eastAsia"/>
          <w:lang w:val="en-US" w:eastAsia="zh-CN"/>
        </w:rPr>
      </w:pPr>
      <w:bookmarkStart w:id="31" w:name="_Toc29020"/>
      <w:r>
        <w:rPr>
          <w:rFonts w:hint="eastAsia"/>
          <w:lang w:val="en-US" w:eastAsia="zh-CN"/>
        </w:rPr>
        <w:t>5.1 test_sh</w:t>
      </w:r>
      <w:bookmarkEnd w:id="31"/>
    </w:p>
    <w:p>
      <w:pPr>
        <w:pStyle w:val="3"/>
        <w:bidi w:val="0"/>
        <w:rPr>
          <w:rFonts w:hint="eastAsia"/>
          <w:lang w:val="en-US" w:eastAsia="zh-CN"/>
        </w:rPr>
      </w:pPr>
      <w:bookmarkStart w:id="32" w:name="_Toc31372"/>
      <w:r>
        <w:rPr>
          <w:rFonts w:hint="eastAsia"/>
          <w:lang w:val="en-US" w:eastAsia="zh-CN"/>
        </w:rPr>
        <w:t>5.2 关于搜索功能的pytest检验</w:t>
      </w:r>
      <w:bookmarkEnd w:id="32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为了检验图书搜索功能是否正确，小组后期自行编写了test_research.py代码</w:t>
      </w:r>
    </w:p>
    <w:p>
      <w:r>
        <w:drawing>
          <wp:inline distT="0" distB="0" distL="114300" distR="114300">
            <wp:extent cx="5267325" cy="2947670"/>
            <wp:effectExtent l="0" t="0" r="3175" b="1143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一共六个函数，分别对应检测全局搜索、条件搜索（一共四个）、店铺搜索以及翻页是否正常。经检验发现，函数逻辑正确，通过pytest检验。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215390"/>
            <wp:effectExtent l="0" t="0" r="10795" b="3810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33" w:name="_Toc15797"/>
      <w:bookmarkStart w:id="34" w:name="_Toc13858"/>
      <w:r>
        <w:rPr>
          <w:rFonts w:hint="eastAsia"/>
          <w:lang w:val="en-US" w:eastAsia="zh-CN"/>
        </w:rPr>
        <w:t>小组分工</w:t>
      </w:r>
      <w:bookmarkEnd w:id="33"/>
      <w:bookmarkEnd w:id="3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本项目需要实现的功能有：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1)用户权限接口，如注册、登录、登出、注销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2)买家用户接口，如充值、下单、付款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3)卖家用户接口，如创建店铺、填加书籍信息及描述、增加库存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4)实现后续的流程 :发货 -&gt; 收货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5)搜索图书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唐小卉：负责1、5功能开发，撰写相关的实验报告，负责5功能的前端实现以及pytest检测，数据库的初始化和SQLite与MongoDB数据库之间的信息传递。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刘钊瑄：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仲韦萱：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35" w:name="_Toc7586"/>
      <w:r>
        <w:rPr>
          <w:rFonts w:hint="eastAsia"/>
          <w:lang w:val="en-US" w:eastAsia="zh-CN"/>
        </w:rPr>
        <w:t>项目说明</w:t>
      </w:r>
      <w:bookmarkEnd w:id="35"/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本次项目中小组成员利用Github仓库进行项目开发，详情可见：https://github.com/TheadoraTang/Bookstore。</w:t>
      </w:r>
      <w:bookmarkStart w:id="36" w:name="_GoBack"/>
      <w:bookmarkEnd w:id="36"/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Brhfn7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  <w:rPr>
        <w:rFonts w:hint="default" w:eastAsiaTheme="minorEastAsia"/>
        <w:lang w:val="en-US" w:eastAsia="zh-CN"/>
      </w:rPr>
    </w:pPr>
    <w:r>
      <w:rPr>
        <w:rFonts w:hint="eastAsia"/>
        <w:lang w:val="en-US" w:eastAsia="zh-CN"/>
      </w:rPr>
      <w:t>Bookstore——网上购书功能网站后端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6D4800A"/>
    <w:multiLevelType w:val="singleLevel"/>
    <w:tmpl w:val="E6D4800A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168BA9FA"/>
    <w:multiLevelType w:val="singleLevel"/>
    <w:tmpl w:val="168BA9FA"/>
    <w:lvl w:ilvl="0" w:tentative="0">
      <w:start w:val="6"/>
      <w:numFmt w:val="decimal"/>
      <w:suff w:val="space"/>
      <w:lvlText w:val="%1."/>
      <w:lvlJc w:val="left"/>
    </w:lvl>
  </w:abstractNum>
  <w:abstractNum w:abstractNumId="2">
    <w:nsid w:val="3C587A2C"/>
    <w:multiLevelType w:val="singleLevel"/>
    <w:tmpl w:val="3C587A2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4FF9607A"/>
    <w:multiLevelType w:val="singleLevel"/>
    <w:tmpl w:val="4FF9607A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5EC0DC36"/>
    <w:multiLevelType w:val="singleLevel"/>
    <w:tmpl w:val="5EC0DC36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djZDg3MmY4NjQyMjA0MTkyZmQ1MjU4NzRhZDkzYTMifQ=="/>
  </w:docVars>
  <w:rsids>
    <w:rsidRoot w:val="00000000"/>
    <w:rsid w:val="0A326B00"/>
    <w:rsid w:val="0A8913BA"/>
    <w:rsid w:val="10667C2F"/>
    <w:rsid w:val="121C0B4A"/>
    <w:rsid w:val="21366A7E"/>
    <w:rsid w:val="274010B3"/>
    <w:rsid w:val="28AB5C00"/>
    <w:rsid w:val="2DA27975"/>
    <w:rsid w:val="3AEA64B7"/>
    <w:rsid w:val="4EE51018"/>
    <w:rsid w:val="5BA02E96"/>
    <w:rsid w:val="5C0567E6"/>
    <w:rsid w:val="654F3237"/>
    <w:rsid w:val="6EE73E73"/>
    <w:rsid w:val="77E04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iPriority w:val="0"/>
    <w:pPr>
      <w:ind w:left="840" w:leftChars="400"/>
    </w:p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9">
    <w:name w:val="toc 1"/>
    <w:basedOn w:val="1"/>
    <w:next w:val="1"/>
    <w:qFormat/>
    <w:uiPriority w:val="0"/>
  </w:style>
  <w:style w:type="paragraph" w:styleId="10">
    <w:name w:val="toc 2"/>
    <w:basedOn w:val="1"/>
    <w:next w:val="1"/>
    <w:qFormat/>
    <w:uiPriority w:val="0"/>
    <w:pPr>
      <w:ind w:left="420" w:leftChars="200"/>
    </w:p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4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5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2023-10-15T08:32:00Z</dcterms:created>
  <dc:creator>TheadoraTang</dc:creator>
  <cp:lastModifiedBy>TheadoraTang</cp:lastModifiedBy>
  <dcterms:modified xsi:type="dcterms:W3CDTF">2023-10-23T06:27:18Z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6FA7B9A390B94923B1FC2ECE6D8144ED_12</vt:lpwstr>
  </property>
</Properties>
</file>