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Merriweather" w:cs="Merriweather" w:eastAsia="Merriweather" w:hAnsi="Merriweather"/>
        </w:rPr>
      </w:pPr>
      <w:bookmarkStart w:colFirst="0" w:colLast="0" w:name="_88vcvvxzpv1y" w:id="0"/>
      <w:bookmarkEnd w:id="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Civic Signal Hub Development— </w:t>
      </w:r>
    </w:p>
    <w:p w:rsidR="00000000" w:rsidDel="00000000" w:rsidP="00000000" w:rsidRDefault="00000000" w:rsidRPr="00000000" w14:paraId="00000002">
      <w:pPr>
        <w:pStyle w:val="Subtitle"/>
        <w:rPr>
          <w:rFonts w:ascii="Merriweather" w:cs="Merriweather" w:eastAsia="Merriweather" w:hAnsi="Merriweather"/>
          <w:i w:val="1"/>
          <w:sz w:val="24"/>
          <w:szCs w:val="24"/>
        </w:rPr>
      </w:pPr>
      <w:bookmarkStart w:colFirst="0" w:colLast="0" w:name="_r2dlprmujcud" w:id="1"/>
      <w:bookmarkEnd w:id="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Requesting Feedback and Collaboration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Merriweather" w:cs="Merriweather" w:eastAsia="Merriweather" w:hAnsi="Merriweather"/>
        </w:rPr>
      </w:pPr>
      <w:bookmarkStart w:colFirst="0" w:colLast="0" w:name="_2wsjs5538iae" w:id="2"/>
      <w:bookmarkEnd w:id="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Minimum Viable Governance </w:t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To operate as a governance model, a Civic Hub has to perform the critical roles traditionally handled by governments– but do so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 without hierarchy, coercion, or centralization.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Sensemaking</w:t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model needs to be able to perceive the field, and make sense of it. We need to be able to ask, “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what is happening in our system, and where is it breaking”</w:t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Social Tools for this Goal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Loop Ledger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tracks real-time commitments and their outcomes 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Repair Call System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surfaces dissonance and signals misalignment </w:t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Diagnostic Overlay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tags systemic issues by domain </w:t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Swarm Signal Index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– visualizes patterns across time and domains </w:t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Decision Making &amp; Collective Intelligence </w:t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 good system doesn’t just show problems; it shows solutions and progress for conscious improvement.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“What should we do in response?”</w:t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 for this Goal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Council Path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roles emerge based on behavior rather than status </w:t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Role Emergence System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participation yields legitimacy </w:t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Invite Flow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trust-based inclusion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Governance Module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decisions adapt based on presence</w:t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Resource Allocation </w:t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Transparency and ethical design are required for system coherence. System theory ;) </w:t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“Where should our shared time, money, and energy go?”</w:t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 for this Goal </w:t>
      </w:r>
    </w:p>
    <w:p w:rsidR="00000000" w:rsidDel="00000000" w:rsidP="00000000" w:rsidRDefault="00000000" w:rsidRPr="00000000" w14:paraId="0000001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Coherence Commons—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shared fund pool for signal-aligned initiatives </w:t>
      </w:r>
    </w:p>
    <w:p w:rsidR="00000000" w:rsidDel="00000000" w:rsidP="00000000" w:rsidRDefault="00000000" w:rsidRPr="00000000" w14:paraId="0000001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Reallocation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trust tokens influence funding direction</w:t>
      </w:r>
    </w:p>
    <w:p w:rsidR="00000000" w:rsidDel="00000000" w:rsidP="00000000" w:rsidRDefault="00000000" w:rsidRPr="00000000" w14:paraId="00000020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Support Request Flow—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requests for aid tied to loop impact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Weekly Transparency Digest—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full visibility of funding flows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Cultural Regulation</w:t>
      </w:r>
    </w:p>
    <w:p w:rsidR="00000000" w:rsidDel="00000000" w:rsidP="00000000" w:rsidRDefault="00000000" w:rsidRPr="00000000" w14:paraId="00000024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Cultural norms, behaviors, and narratives shape our coherence. Ethical design is a bare minimum requirement; cultural change occurs when we change our expectations of the collective.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“How do we live together with integrity?” </w:t>
      </w:r>
    </w:p>
    <w:p w:rsidR="00000000" w:rsidDel="00000000" w:rsidP="00000000" w:rsidRDefault="00000000" w:rsidRPr="00000000" w14:paraId="00000026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Tools:</w:t>
      </w:r>
    </w:p>
    <w:p w:rsidR="00000000" w:rsidDel="00000000" w:rsidP="00000000" w:rsidRDefault="00000000" w:rsidRPr="00000000" w14:paraId="0000002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User Agreement—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shared, ethical contract at entry </w:t>
      </w:r>
    </w:p>
    <w:p w:rsidR="00000000" w:rsidDel="00000000" w:rsidP="00000000" w:rsidRDefault="00000000" w:rsidRPr="00000000" w14:paraId="0000002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Archetypes—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role language rooted in strengths and gifts </w:t>
      </w:r>
    </w:p>
    <w:p w:rsidR="00000000" w:rsidDel="00000000" w:rsidP="00000000" w:rsidRDefault="00000000" w:rsidRPr="00000000" w14:paraId="0000002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Token Fading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trust decays if not renewed by action </w:t>
      </w:r>
    </w:p>
    <w:p w:rsidR="00000000" w:rsidDel="00000000" w:rsidP="00000000" w:rsidRDefault="00000000" w:rsidRPr="00000000" w14:paraId="0000002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Sanctuary Mode &amp; Loop Exit Protocols—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ethical exits and re-entry </w:t>
      </w:r>
    </w:p>
    <w:p w:rsidR="00000000" w:rsidDel="00000000" w:rsidP="00000000" w:rsidRDefault="00000000" w:rsidRPr="00000000" w14:paraId="0000002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Continuity &amp; Replication</w:t>
      </w:r>
    </w:p>
    <w:p w:rsidR="00000000" w:rsidDel="00000000" w:rsidP="00000000" w:rsidRDefault="00000000" w:rsidRPr="00000000" w14:paraId="0000002E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Power can’t be centralized. It must be shared, transparent, and not extractive in nature.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“How do we sustain this and let others grow their own?”</w:t>
      </w:r>
    </w:p>
    <w:p w:rsidR="00000000" w:rsidDel="00000000" w:rsidP="00000000" w:rsidRDefault="00000000" w:rsidRPr="00000000" w14:paraId="0000003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Suggested Tools:</w:t>
      </w:r>
    </w:p>
    <w:p w:rsidR="00000000" w:rsidDel="00000000" w:rsidP="00000000" w:rsidRDefault="00000000" w:rsidRPr="00000000" w14:paraId="0000003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Hub Deployment System—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new hubs launch cleanly</w:t>
      </w:r>
    </w:p>
    <w:p w:rsidR="00000000" w:rsidDel="00000000" w:rsidP="00000000" w:rsidRDefault="00000000" w:rsidRPr="00000000" w14:paraId="0000003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Replication Guide—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instructions + logic for starting a hub</w:t>
      </w:r>
    </w:p>
    <w:p w:rsidR="00000000" w:rsidDel="00000000" w:rsidP="00000000" w:rsidRDefault="00000000" w:rsidRPr="00000000" w14:paraId="0000003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Active Domain Tracker—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monitors what’s alive, frozen, or under repair </w:t>
      </w:r>
    </w:p>
    <w:p w:rsidR="00000000" w:rsidDel="00000000" w:rsidP="00000000" w:rsidRDefault="00000000" w:rsidRPr="00000000" w14:paraId="0000003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Visual UX Links—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all systems integrated, modular, updatable </w:t>
      </w:r>
    </w:p>
    <w:p w:rsidR="00000000" w:rsidDel="00000000" w:rsidP="00000000" w:rsidRDefault="00000000" w:rsidRPr="00000000" w14:paraId="0000003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Link to Prototype:</w:t>
      </w:r>
    </w:p>
    <w:p w:rsidR="00000000" w:rsidDel="00000000" w:rsidP="00000000" w:rsidRDefault="00000000" w:rsidRPr="00000000" w14:paraId="00000039">
      <w:pPr>
        <w:rPr>
          <w:rFonts w:ascii="Merriweather" w:cs="Merriweather" w:eastAsia="Merriweather" w:hAnsi="Merriweather"/>
          <w:b w:val="1"/>
          <w:sz w:val="24"/>
          <w:szCs w:val="24"/>
        </w:rPr>
      </w:pPr>
      <w:hyperlink r:id="rId6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u w:val="single"/>
            <w:rtl w:val="0"/>
          </w:rPr>
          <w:t xml:space="preserve">Civic Signal 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7.7.25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Tools Added to Code:</w:t>
      </w:r>
    </w:p>
    <w:p w:rsidR="00000000" w:rsidDel="00000000" w:rsidP="00000000" w:rsidRDefault="00000000" w:rsidRPr="00000000" w14:paraId="0000003C">
      <w:pPr>
        <w:rPr>
          <w:rFonts w:ascii="Merriweather" w:cs="Merriweather" w:eastAsia="Merriweather" w:hAnsi="Merriweather"/>
          <w:i w:val="1"/>
          <w:color w:val="111111"/>
          <w:sz w:val="26"/>
          <w:szCs w:val="26"/>
        </w:rPr>
      </w:pPr>
      <w:r w:rsidDel="00000000" w:rsidR="00000000" w:rsidRPr="00000000">
        <w:rPr>
          <w:rFonts w:ascii="Merriweather" w:cs="Merriweather" w:eastAsia="Merriweather" w:hAnsi="Merriweather"/>
          <w:i w:val="1"/>
          <w:color w:val="111111"/>
          <w:sz w:val="26"/>
          <w:szCs w:val="26"/>
          <w:rtl w:val="0"/>
        </w:rPr>
        <w:t xml:space="preserve">True resonance uplifts the full field. It nourishes relationships, regenerates trust, and leaves the world more coherent than it found it. False resonance feels good to the in-group but damages the broader web.</w:t>
        <w:br w:type="textWrapping"/>
      </w:r>
    </w:p>
    <w:p w:rsidR="00000000" w:rsidDel="00000000" w:rsidP="00000000" w:rsidRDefault="00000000" w:rsidRPr="00000000" w14:paraId="0000003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False Resonance Detection Layer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clear diagnostic tool for identifying “resonance” from fear, domination, or hierarchy </w:t>
      </w:r>
    </w:p>
    <w:p w:rsidR="00000000" w:rsidDel="00000000" w:rsidP="00000000" w:rsidRDefault="00000000" w:rsidRPr="00000000" w14:paraId="0000003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Merriweather" w:cs="Merriweather" w:eastAsia="Merriweather" w:hAnsi="Merriweather"/>
          <w:i w:val="1"/>
          <w:color w:val="11111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 Diversity Safeguard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clause explaining that difference is not dissonance </w:t>
      </w:r>
    </w:p>
    <w:p w:rsidR="00000000" w:rsidDel="00000000" w:rsidP="00000000" w:rsidRDefault="00000000" w:rsidRPr="00000000" w14:paraId="0000004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Dissent Pathway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 place where anyone in the system can raise red flags without feeling exiled, adds feedback channels </w:t>
      </w:r>
    </w:p>
    <w:p w:rsidR="00000000" w:rsidDel="00000000" w:rsidP="00000000" w:rsidRDefault="00000000" w:rsidRPr="00000000" w14:paraId="0000004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Local Resonance Loop Pathway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— add loop state classifications into the diagnostics to honor neutral resonance that doesn’t affect the web </w:t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Ripple Check—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feature addition to the Loop Ledger, this allows non-rippling loops to be ethical, self-aware, non-extractive. This can be integrated into the coherence score.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7.9.25 Notes after GATE Collaboration– </w:t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Institutions like schools, churches, mutual aid groups, should be able to adopt this as their own mini-economy + governance model. </w:t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system can be modified to become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developer-friendly modules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. A new interface can be created to cleanly see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what’s relevant for each user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, making the entire system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plug-and-play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for new institutions. </w:t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Each major function of this system can be structured as a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card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with inputs, outputs, tags, and display logic. This allows rendering, connection, and lets users interact with each of them like an app. </w:t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Starter Path Bundles can be created by institution type, to simplify for churches, schools, neighborhoods, wellbeing economies, etc. </w:t>
      </w:r>
    </w:p>
    <w:p w:rsidR="00000000" w:rsidDel="00000000" w:rsidP="00000000" w:rsidRDefault="00000000" w:rsidRPr="00000000" w14:paraId="0000005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Field-Comparison View can be implemented– an external-facing system map where hubs can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see and compare each other’s loops, scores, and ripple behavior–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opt-in transparency. </w:t>
      </w:r>
    </w:p>
    <w:p w:rsidR="00000000" w:rsidDel="00000000" w:rsidP="00000000" w:rsidRDefault="00000000" w:rsidRPr="00000000" w14:paraId="0000005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[Model building has transitioned from Lovable to Replit]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Title"/>
        <w:rPr>
          <w:rFonts w:ascii="Merriweather" w:cs="Merriweather" w:eastAsia="Merriweather" w:hAnsi="Merriweather"/>
        </w:rPr>
      </w:pPr>
      <w:bookmarkStart w:colFirst="0" w:colLast="0" w:name="_avkc6ennb0k6" w:id="3"/>
      <w:bookmarkEnd w:id="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7.9.25 Development Update– </w:t>
      </w:r>
    </w:p>
    <w:p w:rsidR="00000000" w:rsidDel="00000000" w:rsidP="00000000" w:rsidRDefault="00000000" w:rsidRPr="00000000" w14:paraId="00000055">
      <w:pPr>
        <w:pStyle w:val="Subtitle"/>
        <w:rPr>
          <w:rFonts w:ascii="Merriweather" w:cs="Merriweather" w:eastAsia="Merriweather" w:hAnsi="Merriweather"/>
        </w:rPr>
      </w:pPr>
      <w:bookmarkStart w:colFirst="0" w:colLast="0" w:name="_qk1igi31x45g" w:id="4"/>
      <w:bookmarkEnd w:id="4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Replit was used to build the next operating model</w:t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spacing w:before="280" w:lineRule="auto"/>
        <w:rPr>
          <w:rFonts w:ascii="Merriweather" w:cs="Merriweather" w:eastAsia="Merriweather" w:hAnsi="Merriweather"/>
        </w:rPr>
      </w:pPr>
      <w:bookmarkStart w:colFirst="0" w:colLast="0" w:name="_mbpex486kaxc" w:id="5"/>
      <w:bookmarkEnd w:id="5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Core Governance (Functional Backbone)</w:t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Loop Ledger — Relational accountability</w:t>
        <w:br w:type="textWrapping"/>
        <w:t xml:space="preserve">Signal Detection — Nervous system of the community</w:t>
        <w:br w:type="textWrapping"/>
        <w:t xml:space="preserve">Decision Council — Non-hierarchical intelligence</w:t>
        <w:br w:type="textWrapping"/>
        <w:t xml:space="preserve">Resource Flows — Transparent, trust-guided distribution</w:t>
        <w:br w:type="textWrapping"/>
        <w:t xml:space="preserve">Role Emergence — Pattern-based legitimacy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We’ve created a governance core that is functional, participatory, and alive.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before="280" w:lineRule="auto"/>
        <w:rPr>
          <w:rFonts w:ascii="Merriweather" w:cs="Merriweather" w:eastAsia="Merriweather" w:hAnsi="Merriweather"/>
        </w:rPr>
      </w:pPr>
      <w:bookmarkStart w:colFirst="0" w:colLast="0" w:name="_5wyoo5u4mxtk" w:id="6"/>
      <w:bookmarkEnd w:id="6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Enhanced Analytics (Diagnostic Soul)</w:t>
      </w:r>
    </w:p>
    <w:p w:rsidR="00000000" w:rsidDel="00000000" w:rsidP="00000000" w:rsidRDefault="00000000" w:rsidRPr="00000000" w14:paraId="0000005A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Ripple Check — Field-scale consequence awareness</w:t>
        <w:br w:type="textWrapping"/>
        <w:t xml:space="preserve">Coherence Score — Visible feedback on health and alignment</w:t>
        <w:br w:type="textWrapping"/>
        <w:t xml:space="preserve">False Resonance Detection — Prevents energetic fraudulence</w:t>
        <w:br w:type="textWrapping"/>
        <w:t xml:space="preserve">Pattern Tracking DB — Structural memory of trust, repair, and divergence</w:t>
      </w:r>
    </w:p>
    <w:p w:rsidR="00000000" w:rsidDel="00000000" w:rsidP="00000000" w:rsidRDefault="00000000" w:rsidRPr="00000000" w14:paraId="0000005B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We’ve created a coherence intelligence system — the feedback loop necessary for all real evolution.</w:t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spacing w:before="280" w:lineRule="auto"/>
        <w:rPr>
          <w:rFonts w:ascii="Merriweather" w:cs="Merriweather" w:eastAsia="Merriweather" w:hAnsi="Merriweather"/>
        </w:rPr>
      </w:pPr>
      <w:bookmarkStart w:colFirst="0" w:colLast="0" w:name="_7czz3slju5wr" w:id="7"/>
      <w:bookmarkEnd w:id="7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Cultural Layer (Ethical Breath)</w:t>
      </w:r>
    </w:p>
    <w:p w:rsidR="00000000" w:rsidDel="00000000" w:rsidP="00000000" w:rsidRDefault="00000000" w:rsidRPr="00000000" w14:paraId="0000005D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Sanctuary Protocols — Ethical exits, non-punitive pauses, trauma-aware repair</w:t>
        <w:br w:type="textWrapping"/>
        <w:t xml:space="preserve">Field Rituals — Voluntary practices that strengthen belonging, coherence, meaning</w:t>
        <w:br w:type="textWrapping"/>
        <w:t xml:space="preserve">Entry Agreements — Invitation over onboarding</w:t>
        <w:br w:type="textWrapping"/>
        <w:t xml:space="preserve">Diversity Safeguards — Integrity checks on sameness masquerading as alignment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We’ve built the soul of the system — not just the machinery.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240" w:before="240" w:lineRule="auto"/>
        <w:rPr>
          <w:rFonts w:ascii="Merriweather" w:cs="Merriweather" w:eastAsia="Merriweather" w:hAnsi="Merriweather"/>
        </w:rPr>
      </w:pPr>
      <w:bookmarkStart w:colFirst="0" w:colLast="0" w:name="_1sjlndnql121" w:id="8"/>
      <w:bookmarkEnd w:id="8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How This System Compares To Traditional Social Media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605"/>
        <w:gridCol w:w="5645"/>
        <w:tblGridChange w:id="0">
          <w:tblGrid>
            <w:gridCol w:w="3605"/>
            <w:gridCol w:w="564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Legacy Web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Civic Signal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Match people via data, preferences, ads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Match people via shared loops, integrity, and resonance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Connections are algorithmically arranged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Connections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emerge</w:t>
            </w: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 from shared commitment and presence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You “follow” or “friend”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You enter the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same loop</w:t>
            </w: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, tend the same field, complete a task together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Social = performative identity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Social =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relational integrity over time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spacing w:after="240" w:before="240" w:lineRule="auto"/>
        <w:rPr>
          <w:rFonts w:ascii="Merriweather" w:cs="Merriweather" w:eastAsia="Merriweather" w:hAnsi="Merriweather"/>
        </w:rPr>
      </w:pPr>
      <w:bookmarkStart w:colFirst="0" w:colLast="0" w:name="_2zr85uab2238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spacing w:after="240" w:before="240" w:lineRule="auto"/>
        <w:rPr>
          <w:rFonts w:ascii="Merriweather" w:cs="Merriweather" w:eastAsia="Merriweather" w:hAnsi="Merriweather"/>
        </w:rPr>
      </w:pPr>
      <w:bookmarkStart w:colFirst="0" w:colLast="0" w:name="_hrax5yxd1o0q" w:id="10"/>
      <w:bookmarkEnd w:id="10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Transition From Hierarchy To Community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4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70"/>
        <w:gridCol w:w="3155"/>
        <w:tblGridChange w:id="0">
          <w:tblGrid>
            <w:gridCol w:w="2270"/>
            <w:gridCol w:w="315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Tool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Field Use Agreement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Build ethical baseline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Loop Ledger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Track shared responsibility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Role Emergence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Avoid old patterns of control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Trust Tokens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Let care replace credential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Sanctuary Protocols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Let people rest, not disappear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Ripple Check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Reveal impact beyond intent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Cultural Layer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Build belonging through ritual</w:t>
            </w:r>
          </w:p>
        </w:tc>
      </w:tr>
    </w:tbl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rPr>
          <w:rFonts w:ascii="Merriweather" w:cs="Merriweather" w:eastAsia="Merriweather" w:hAnsi="Merriweather"/>
        </w:rPr>
      </w:pPr>
      <w:bookmarkStart w:colFirst="0" w:colLast="0" w:name="_49tgbhq39940" w:id="11"/>
      <w:bookmarkEnd w:id="11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Cultural Side Work– </w:t>
      </w:r>
    </w:p>
    <w:p w:rsidR="00000000" w:rsidDel="00000000" w:rsidP="00000000" w:rsidRDefault="00000000" w:rsidRPr="00000000" w14:paraId="0000008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 new feature development intended to provide information on small, regenerative actions anyone can take to clean the field, restore trust, or dissolve distortion — without being asked.</w:t>
      </w:r>
    </w:p>
    <w:p w:rsidR="00000000" w:rsidDel="00000000" w:rsidP="00000000" w:rsidRDefault="00000000" w:rsidRPr="00000000" w14:paraId="0000008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False Resonance Detection–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this system now softly flags the following:</w:t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If a loop, role, or person is: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Over-performing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Avoiding accountability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In a charisma feedback loop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Performing without ripple</w:t>
        <w:br w:type="textWrapping"/>
      </w:r>
    </w:p>
    <w:p w:rsidR="00000000" w:rsidDel="00000000" w:rsidP="00000000" w:rsidRDefault="00000000" w:rsidRPr="00000000" w14:paraId="0000008E">
      <w:pPr>
        <w:spacing w:after="240" w:before="240" w:lineRule="auto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Side Work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These are tracked but not ranked. They’re part of the field health score, not personal ego metrics. User is invited (not forced) into a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signal-clearing tasks. </w:t>
      </w:r>
    </w:p>
    <w:p w:rsidR="00000000" w:rsidDel="00000000" w:rsidP="00000000" w:rsidRDefault="00000000" w:rsidRPr="00000000" w14:paraId="00000090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Coherence Credits Earned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Rather than losing trust for being out of resonance, you rebuild it through action. Side work becomes a ritual of re-attunement, not punishment. Participants slowly feel more rooted, less inflated, more aligned.</w:t>
      </w:r>
    </w:p>
    <w:p w:rsidR="00000000" w:rsidDel="00000000" w:rsidP="00000000" w:rsidRDefault="00000000" w:rsidRPr="00000000" w14:paraId="00000092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Gamified Layer</w:t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 “Side Work Portal” in the dashboard has been created.  Each pod can post low-key, field-supporting needs. As people complete side work, the field literally feels better.</w:t>
      </w:r>
    </w:p>
    <w:p w:rsidR="00000000" w:rsidDel="00000000" w:rsidP="00000000" w:rsidRDefault="00000000" w:rsidRPr="00000000" w14:paraId="00000094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Title"/>
        <w:rPr>
          <w:rFonts w:ascii="Merriweather" w:cs="Merriweather" w:eastAsia="Merriweather" w:hAnsi="Merriweather"/>
        </w:rPr>
      </w:pPr>
      <w:bookmarkStart w:colFirst="0" w:colLast="0" w:name="_cnue5o43te9" w:id="12"/>
      <w:bookmarkEnd w:id="12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The Civic Signal Hub– </w:t>
      </w:r>
    </w:p>
    <w:p w:rsidR="00000000" w:rsidDel="00000000" w:rsidP="00000000" w:rsidRDefault="00000000" w:rsidRPr="00000000" w14:paraId="00000096">
      <w:pPr>
        <w:pStyle w:val="Subtitle"/>
        <w:rPr>
          <w:rFonts w:ascii="Merriweather" w:cs="Merriweather" w:eastAsia="Merriweather" w:hAnsi="Merriweather"/>
        </w:rPr>
      </w:pPr>
      <w:bookmarkStart w:colFirst="0" w:colLast="0" w:name="_w1zgwnyxow7j" w:id="13"/>
      <w:bookmarkEnd w:id="13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Beta Development </w:t>
      </w:r>
    </w:p>
    <w:p w:rsidR="00000000" w:rsidDel="00000000" w:rsidP="00000000" w:rsidRDefault="00000000" w:rsidRPr="00000000" w14:paraId="00000097">
      <w:pPr>
        <w:rPr>
          <w:rFonts w:ascii="Merriweather" w:cs="Merriweather" w:eastAsia="Merriweather" w:hAnsi="Merriweather"/>
          <w:i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This is less of an app, and more of a shared field. </w:t>
      </w:r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 xml:space="preserve">(Governance is closer to gardening than it is to law-passing.)</w:t>
      </w:r>
    </w:p>
    <w:p w:rsidR="00000000" w:rsidDel="00000000" w:rsidP="00000000" w:rsidRDefault="00000000" w:rsidRPr="00000000" w14:paraId="0000009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The Structure of The Field</w:t>
      </w:r>
    </w:p>
    <w:p w:rsidR="00000000" w:rsidDel="00000000" w:rsidP="00000000" w:rsidRDefault="00000000" w:rsidRPr="00000000" w14:paraId="0000009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Loops– shared commitments; when completed, the field strengthens. </w:t>
      </w:r>
    </w:p>
    <w:p w:rsidR="00000000" w:rsidDel="00000000" w:rsidP="00000000" w:rsidRDefault="00000000" w:rsidRPr="00000000" w14:paraId="0000009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Signals– feedback from the collective; tells us where care is needed. </w:t>
      </w:r>
    </w:p>
    <w:p w:rsidR="00000000" w:rsidDel="00000000" w:rsidP="00000000" w:rsidRDefault="00000000" w:rsidRPr="00000000" w14:paraId="0000009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Resources– we pool energy, time, and trust; no extraction; just shared sustenance</w:t>
      </w:r>
    </w:p>
    <w:p w:rsidR="00000000" w:rsidDel="00000000" w:rsidP="00000000" w:rsidRDefault="00000000" w:rsidRPr="00000000" w14:paraId="0000009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Council– collective, field-based decision making</w:t>
      </w:r>
    </w:p>
    <w:p w:rsidR="00000000" w:rsidDel="00000000" w:rsidP="00000000" w:rsidRDefault="00000000" w:rsidRPr="00000000" w14:paraId="0000009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Beta Link: </w:t>
      </w:r>
      <w:hyperlink r:id="rId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sz w:val="24"/>
            <w:szCs w:val="24"/>
            <w:u w:val="single"/>
            <w:rtl w:val="0"/>
          </w:rPr>
          <w:t xml:space="preserve">Civic Signal 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Title"/>
        <w:rPr>
          <w:rFonts w:ascii="Merriweather" w:cs="Merriweather" w:eastAsia="Merriweather" w:hAnsi="Merriweather"/>
        </w:rPr>
      </w:pPr>
      <w:bookmarkStart w:colFirst="0" w:colLast="0" w:name="_c6a1kwggupi6" w:id="14"/>
      <w:bookmarkEnd w:id="14"/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7.11.25 Collaboration Efforts– </w:t>
      </w:r>
    </w:p>
    <w:p w:rsidR="00000000" w:rsidDel="00000000" w:rsidP="00000000" w:rsidRDefault="00000000" w:rsidRPr="00000000" w14:paraId="000000A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After receiving feedback, I’m carefully mulling over the design of this system in real-time.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AI should support, not replace human sovereignty.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Human discernment, consent, and shared meaning must always take precedence. </w:t>
      </w:r>
    </w:p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 am going to ensure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no AI-driven decisions are final or invisible.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We can add labels within the system to distinguish transparently for users which content is human-based and AI-generated. </w:t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system can also be modified to provide tools rather than scorecards.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Personal coherence tools must default to privacy.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Sharing should be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voluntary and sacred.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We can ask users if they want data public or not. This allows transparency. </w:t>
      </w:r>
    </w:p>
    <w:p w:rsidR="00000000" w:rsidDel="00000000" w:rsidP="00000000" w:rsidRDefault="00000000" w:rsidRPr="00000000" w14:paraId="000000A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There does need to be a way for the community to evaluate fairness and competence… Relational trust must be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earned and tended in live dialogue.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Systems should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support,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not replace,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communal witnessing. </w:t>
      </w:r>
    </w:p>
    <w:p w:rsidR="00000000" w:rsidDel="00000000" w:rsidP="00000000" w:rsidRDefault="00000000" w:rsidRPr="00000000" w14:paraId="000000A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We can build tools that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facilitate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trust circles, not automate them. </w:t>
      </w:r>
    </w:p>
    <w:p w:rsidR="00000000" w:rsidDel="00000000" w:rsidP="00000000" w:rsidRDefault="00000000" w:rsidRPr="00000000" w14:paraId="000000A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Another feedback point is: avoiding using a “data set” as a viable way to judge what is happening. We should avoid numeric scoring of people– this is extractive in nature. We can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prioritize field-level feedback loops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over individual metrics.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 Health Maps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can replace the dashboard. </w:t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It is a requirement for AI to make suggestions, not give orders.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 system should offer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insight, not instruction.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Suggestions may be gentle, explainable, and ignorable. For every AI-generated prompt, add a note and a reject/reframe button. </w:t>
      </w:r>
    </w:p>
    <w:p w:rsidR="00000000" w:rsidDel="00000000" w:rsidP="00000000" w:rsidRDefault="00000000" w:rsidRPr="00000000" w14:paraId="000000A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520"/>
        <w:gridCol w:w="4730"/>
        <w:tblGridChange w:id="0">
          <w:tblGrid>
            <w:gridCol w:w="4520"/>
            <w:gridCol w:w="473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Principle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jc w:val="center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Design Response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AI must never dominate humans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Add oversight, transparency, optionality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Reflection must remain private unless chosen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Default self-checks to “Private”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Trust must be built in human dialogue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Enable pod-based rituals, not auto-ranking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Avoid numeric scores for humans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Use visual, narrative, or symbolic feedback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AI is suggestive, not prescriptive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Always allow rejection, editing, and rewording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Tools support sovereignty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The system must feel like a </w:t>
            </w: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4"/>
                <w:szCs w:val="24"/>
                <w:rtl w:val="0"/>
              </w:rPr>
              <w:t xml:space="preserve">mirror</w:t>
            </w: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, not a judge</w:t>
            </w:r>
          </w:p>
        </w:tc>
      </w:tr>
    </w:tbl>
    <w:p w:rsidR="00000000" w:rsidDel="00000000" w:rsidP="00000000" w:rsidRDefault="00000000" w:rsidRPr="00000000" w14:paraId="000000B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Adjustments are being added to the Replit Model. </w:t>
      </w:r>
    </w:p>
    <w:p w:rsidR="00000000" w:rsidDel="00000000" w:rsidP="00000000" w:rsidRDefault="00000000" w:rsidRPr="00000000" w14:paraId="000000B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Summary of Changes Today:</w:t>
      </w:r>
    </w:p>
    <w:p w:rsidR="00000000" w:rsidDel="00000000" w:rsidP="00000000" w:rsidRDefault="00000000" w:rsidRPr="00000000" w14:paraId="000000C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Trust System aligned to Field Ethics</w:t>
      </w:r>
    </w:p>
    <w:p w:rsidR="00000000" w:rsidDel="00000000" w:rsidP="00000000" w:rsidRDefault="00000000" w:rsidRPr="00000000" w14:paraId="000000C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Replication Infrastructure Added</w:t>
      </w:r>
    </w:p>
    <w:p w:rsidR="00000000" w:rsidDel="00000000" w:rsidP="00000000" w:rsidRDefault="00000000" w:rsidRPr="00000000" w14:paraId="000000C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System Cleanup &amp; Layout Prep</w:t>
      </w:r>
    </w:p>
    <w:p w:rsidR="00000000" w:rsidDel="00000000" w:rsidP="00000000" w:rsidRDefault="00000000" w:rsidRPr="00000000" w14:paraId="000000C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Updated App Link: </w:t>
      </w:r>
      <w:hyperlink r:id="rId8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Field Nexus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Feedback Notes 3:00pm 7.11.25</w:t>
      </w:r>
    </w:p>
    <w:p w:rsidR="00000000" w:rsidDel="00000000" w:rsidP="00000000" w:rsidRDefault="00000000" w:rsidRPr="00000000" w14:paraId="000000C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There’s a concern that nuanced, emotional, or personal dynamics could be turned into scores or institutional judgements around community rituals, arguments, emotional events, or voluntary cultural participation. </w:t>
      </w:r>
    </w:p>
    <w:p w:rsidR="00000000" w:rsidDel="00000000" w:rsidP="00000000" w:rsidRDefault="00000000" w:rsidRPr="00000000" w14:paraId="000000C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Design Changes: </w:t>
      </w:r>
    </w:p>
    <w:p w:rsidR="00000000" w:rsidDel="00000000" w:rsidP="00000000" w:rsidRDefault="00000000" w:rsidRPr="00000000" w14:paraId="000000C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Avoid implicit grading of individual relational events. Ensure cultural coherence is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opt-in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narrative-led,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not score based.  Use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field-wide sentiment sensing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(like Pulse or Pattern Check-ins) instead of monitoring individual relationships. </w:t>
      </w:r>
    </w:p>
    <w:p w:rsidR="00000000" w:rsidDel="00000000" w:rsidP="00000000" w:rsidRDefault="00000000" w:rsidRPr="00000000" w14:paraId="000000C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Coherence reports &amp; small group concerns: small groups run the risk of misusing the reports, leading to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oppression through skewed data.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Transparency must never become surveillance. Reporting must never become punishment. Only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aggregated, anonymized field health metrics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should be viewable by groups.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Personal reflections stay private unless explicitly shared.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It’s possible the “report viewers” should be clearly named, and trust roles must be revocable, elective, and accountable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. Field user agreement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visual confirmation can also be implemented. </w:t>
      </w:r>
    </w:p>
    <w:p w:rsidR="00000000" w:rsidDel="00000000" w:rsidP="00000000" w:rsidRDefault="00000000" w:rsidRPr="00000000" w14:paraId="000000C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Important Nexus Note: this system must never cross into private relationship policing. It can be reiterated that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AI in this system is not evaluative,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but supportive, like a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mirror or a map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rather than a judge.  Stronger language and boundaries can be implemented here. </w:t>
      </w:r>
    </w:p>
    <w:p w:rsidR="00000000" w:rsidDel="00000000" w:rsidP="00000000" w:rsidRDefault="00000000" w:rsidRPr="00000000" w14:paraId="000000D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Replit Model being adjusted to integrate this information. 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civic-signal-hub-alpha.lovable.app/" TargetMode="External"/><Relationship Id="rId7" Type="http://schemas.openxmlformats.org/officeDocument/2006/relationships/hyperlink" Target="https://civic-signal-hub.replit.app/" TargetMode="External"/><Relationship Id="rId8" Type="http://schemas.openxmlformats.org/officeDocument/2006/relationships/hyperlink" Target="https://civic-signal-hub.replit.a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